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12" w:rsidRPr="00F13D64" w:rsidRDefault="00EA1612" w:rsidP="00EA1612">
      <w:pPr>
        <w:jc w:val="center"/>
        <w:rPr>
          <w:rFonts w:ascii="Times New Roman" w:hAnsi="Times New Roman" w:cs="Times New Roman"/>
          <w:sz w:val="28"/>
          <w:szCs w:val="28"/>
        </w:rPr>
      </w:pPr>
      <w:bookmarkStart w:id="0" w:name="_GoBack"/>
      <w:bookmarkEnd w:id="0"/>
    </w:p>
    <w:p w:rsidR="002B2F09" w:rsidRPr="00F13D64" w:rsidRDefault="002B2F09" w:rsidP="000A493C">
      <w:pPr>
        <w:jc w:val="center"/>
        <w:rPr>
          <w:rFonts w:ascii="Times New Roman" w:hAnsi="Times New Roman" w:cs="Times New Roman"/>
          <w:noProof/>
          <w:sz w:val="40"/>
          <w:szCs w:val="40"/>
          <w:lang w:eastAsia="ru-RU"/>
        </w:rPr>
      </w:pPr>
    </w:p>
    <w:p w:rsidR="00DB37AF" w:rsidRPr="00F13D64" w:rsidRDefault="00DB37AF" w:rsidP="000A493C">
      <w:pPr>
        <w:jc w:val="center"/>
        <w:rPr>
          <w:rFonts w:ascii="Times New Roman" w:hAnsi="Times New Roman" w:cs="Times New Roman"/>
          <w:noProof/>
          <w:sz w:val="40"/>
          <w:szCs w:val="40"/>
          <w:lang w:eastAsia="ru-RU"/>
        </w:rPr>
      </w:pPr>
    </w:p>
    <w:p w:rsidR="00DB37AF" w:rsidRPr="00F13D64" w:rsidRDefault="00DB37AF" w:rsidP="000A493C">
      <w:pPr>
        <w:jc w:val="center"/>
        <w:rPr>
          <w:rFonts w:ascii="Times New Roman" w:hAnsi="Times New Roman" w:cs="Times New Roman"/>
          <w:noProof/>
          <w:sz w:val="40"/>
          <w:szCs w:val="40"/>
          <w:lang w:eastAsia="ru-RU"/>
        </w:rPr>
      </w:pPr>
    </w:p>
    <w:p w:rsidR="00DB37AF" w:rsidRPr="00F13D64" w:rsidRDefault="00DB37AF" w:rsidP="000A493C">
      <w:pPr>
        <w:jc w:val="center"/>
        <w:rPr>
          <w:rFonts w:ascii="Times New Roman" w:hAnsi="Times New Roman" w:cs="Times New Roman"/>
          <w:noProof/>
          <w:sz w:val="40"/>
          <w:szCs w:val="40"/>
          <w:lang w:eastAsia="ru-RU"/>
        </w:rPr>
      </w:pPr>
    </w:p>
    <w:p w:rsidR="00EA1612" w:rsidRPr="00F13D64" w:rsidRDefault="00EA1612" w:rsidP="00EA1612">
      <w:pPr>
        <w:jc w:val="center"/>
        <w:rPr>
          <w:rFonts w:ascii="Times New Roman" w:hAnsi="Times New Roman" w:cs="Times New Roman"/>
          <w:sz w:val="40"/>
          <w:szCs w:val="40"/>
        </w:rPr>
      </w:pPr>
    </w:p>
    <w:p w:rsidR="009D5F07" w:rsidRPr="009173A5" w:rsidRDefault="00EA1612" w:rsidP="009D5F07">
      <w:pPr>
        <w:spacing w:after="0"/>
        <w:jc w:val="center"/>
        <w:rPr>
          <w:rFonts w:ascii="Times New Roman" w:hAnsi="Times New Roman" w:cs="Times New Roman"/>
          <w:sz w:val="56"/>
          <w:szCs w:val="56"/>
        </w:rPr>
      </w:pPr>
      <w:r w:rsidRPr="009173A5">
        <w:rPr>
          <w:rFonts w:ascii="Times New Roman" w:hAnsi="Times New Roman" w:cs="Times New Roman"/>
          <w:sz w:val="56"/>
          <w:szCs w:val="56"/>
        </w:rPr>
        <w:t xml:space="preserve">СТРАТЕГИЯ </w:t>
      </w:r>
    </w:p>
    <w:p w:rsidR="009D5F07" w:rsidRPr="00532B92" w:rsidRDefault="00EA1612" w:rsidP="009D5F07">
      <w:pPr>
        <w:spacing w:after="0"/>
        <w:jc w:val="center"/>
        <w:rPr>
          <w:rFonts w:ascii="Times New Roman" w:hAnsi="Times New Roman" w:cs="Times New Roman"/>
          <w:sz w:val="40"/>
          <w:szCs w:val="40"/>
        </w:rPr>
      </w:pPr>
      <w:r w:rsidRPr="00532B92">
        <w:rPr>
          <w:rFonts w:ascii="Times New Roman" w:hAnsi="Times New Roman" w:cs="Times New Roman"/>
          <w:sz w:val="40"/>
          <w:szCs w:val="40"/>
        </w:rPr>
        <w:t xml:space="preserve">СОЦИАЛЬНО-ЭКОНОМИЧЕСКОГО РАЗВИТИЯ </w:t>
      </w:r>
      <w:r w:rsidR="009173A5">
        <w:rPr>
          <w:rFonts w:ascii="Times New Roman" w:hAnsi="Times New Roman" w:cs="Times New Roman"/>
          <w:sz w:val="40"/>
          <w:szCs w:val="40"/>
        </w:rPr>
        <w:t>РУЗАЕВСКОГО МУНИЦИПАЛЬНОГО РАЙОНА</w:t>
      </w:r>
      <w:r w:rsidRPr="00532B92">
        <w:rPr>
          <w:rFonts w:ascii="Times New Roman" w:hAnsi="Times New Roman" w:cs="Times New Roman"/>
          <w:sz w:val="40"/>
          <w:szCs w:val="40"/>
        </w:rPr>
        <w:t xml:space="preserve"> РЕСПУБЛИКИ </w:t>
      </w:r>
      <w:r w:rsidR="009173A5">
        <w:rPr>
          <w:rFonts w:ascii="Times New Roman" w:hAnsi="Times New Roman" w:cs="Times New Roman"/>
          <w:sz w:val="40"/>
          <w:szCs w:val="40"/>
        </w:rPr>
        <w:t>МОРДОВИЯ</w:t>
      </w:r>
      <w:r w:rsidRPr="00532B92">
        <w:rPr>
          <w:rFonts w:ascii="Times New Roman" w:hAnsi="Times New Roman" w:cs="Times New Roman"/>
          <w:sz w:val="40"/>
          <w:szCs w:val="40"/>
        </w:rPr>
        <w:t xml:space="preserve"> </w:t>
      </w:r>
    </w:p>
    <w:p w:rsidR="00EA1612" w:rsidRPr="00532B92" w:rsidRDefault="009173A5" w:rsidP="009D5F07">
      <w:pPr>
        <w:spacing w:after="0"/>
        <w:jc w:val="center"/>
        <w:rPr>
          <w:rFonts w:ascii="Times New Roman" w:hAnsi="Times New Roman" w:cs="Times New Roman"/>
          <w:sz w:val="40"/>
          <w:szCs w:val="40"/>
        </w:rPr>
      </w:pPr>
      <w:r>
        <w:rPr>
          <w:rFonts w:ascii="Times New Roman" w:hAnsi="Times New Roman" w:cs="Times New Roman"/>
          <w:sz w:val="40"/>
          <w:szCs w:val="40"/>
        </w:rPr>
        <w:t>ДО 2025</w:t>
      </w:r>
      <w:r w:rsidR="00EA1612" w:rsidRPr="00532B92">
        <w:rPr>
          <w:rFonts w:ascii="Times New Roman" w:hAnsi="Times New Roman" w:cs="Times New Roman"/>
          <w:sz w:val="40"/>
          <w:szCs w:val="40"/>
        </w:rPr>
        <w:t xml:space="preserve"> ГОДА</w:t>
      </w:r>
    </w:p>
    <w:p w:rsidR="00EA1612" w:rsidRPr="00532B92" w:rsidRDefault="00EA1612" w:rsidP="00EA1612">
      <w:pPr>
        <w:rPr>
          <w:rFonts w:ascii="Times New Roman" w:hAnsi="Times New Roman" w:cs="Times New Roman"/>
          <w:sz w:val="28"/>
          <w:szCs w:val="28"/>
        </w:rPr>
      </w:pPr>
    </w:p>
    <w:p w:rsidR="00DB37AF" w:rsidRPr="00532B92" w:rsidRDefault="00DB37AF" w:rsidP="00DB37AF">
      <w:pPr>
        <w:jc w:val="center"/>
        <w:rPr>
          <w:rFonts w:ascii="Times New Roman" w:hAnsi="Times New Roman" w:cs="Times New Roman"/>
          <w:sz w:val="40"/>
          <w:szCs w:val="40"/>
        </w:rPr>
      </w:pPr>
    </w:p>
    <w:p w:rsidR="00DB37AF" w:rsidRPr="00532B92" w:rsidRDefault="00DB37AF" w:rsidP="00DB37AF">
      <w:pPr>
        <w:jc w:val="center"/>
        <w:rPr>
          <w:rFonts w:ascii="Times New Roman" w:hAnsi="Times New Roman" w:cs="Times New Roman"/>
          <w:noProof/>
          <w:sz w:val="40"/>
          <w:szCs w:val="40"/>
          <w:lang w:eastAsia="ru-RU"/>
        </w:rPr>
      </w:pPr>
    </w:p>
    <w:p w:rsidR="00DB37AF" w:rsidRPr="00532B92" w:rsidRDefault="00DB37AF" w:rsidP="00DB37AF">
      <w:pPr>
        <w:jc w:val="center"/>
        <w:rPr>
          <w:rFonts w:ascii="Times New Roman" w:hAnsi="Times New Roman" w:cs="Times New Roman"/>
          <w:sz w:val="28"/>
          <w:szCs w:val="28"/>
        </w:rPr>
      </w:pPr>
    </w:p>
    <w:p w:rsidR="00DB37AF" w:rsidRPr="00532B92" w:rsidRDefault="00DB37AF" w:rsidP="00DB37AF">
      <w:pPr>
        <w:rPr>
          <w:rFonts w:ascii="Times New Roman" w:hAnsi="Times New Roman" w:cs="Times New Roman"/>
          <w:sz w:val="28"/>
          <w:szCs w:val="28"/>
        </w:rPr>
      </w:pPr>
      <w:r w:rsidRPr="00532B92">
        <w:rPr>
          <w:rFonts w:ascii="Tahoma" w:hAnsi="Tahoma" w:cs="Tahoma"/>
          <w:noProof/>
          <w:lang w:eastAsia="ru-RU"/>
        </w:rPr>
        <w:t xml:space="preserve"> </w:t>
      </w:r>
    </w:p>
    <w:p w:rsidR="00DB37AF" w:rsidRPr="00532B92" w:rsidRDefault="00DB37AF" w:rsidP="00DB37AF">
      <w:pPr>
        <w:jc w:val="center"/>
        <w:rPr>
          <w:rFonts w:ascii="Times New Roman" w:hAnsi="Times New Roman" w:cs="Times New Roman"/>
          <w:sz w:val="40"/>
          <w:szCs w:val="40"/>
        </w:rPr>
      </w:pPr>
    </w:p>
    <w:p w:rsidR="00EA1612" w:rsidRPr="00532B92" w:rsidRDefault="00EA1612" w:rsidP="00EA1612">
      <w:pPr>
        <w:jc w:val="center"/>
        <w:rPr>
          <w:rFonts w:ascii="Times New Roman" w:hAnsi="Times New Roman" w:cs="Times New Roman"/>
          <w:sz w:val="28"/>
          <w:szCs w:val="28"/>
        </w:rPr>
      </w:pPr>
    </w:p>
    <w:p w:rsidR="00EA1612" w:rsidRPr="00532B92" w:rsidRDefault="00EA1612" w:rsidP="00EA1612">
      <w:pPr>
        <w:jc w:val="center"/>
        <w:rPr>
          <w:rFonts w:ascii="Times New Roman" w:hAnsi="Times New Roman" w:cs="Times New Roman"/>
          <w:sz w:val="28"/>
          <w:szCs w:val="28"/>
        </w:rPr>
      </w:pPr>
    </w:p>
    <w:p w:rsidR="00EA1612" w:rsidRPr="00532B92" w:rsidRDefault="00EA1612" w:rsidP="00EA1612">
      <w:pPr>
        <w:jc w:val="center"/>
        <w:rPr>
          <w:rFonts w:ascii="Times New Roman" w:hAnsi="Times New Roman" w:cs="Times New Roman"/>
          <w:sz w:val="28"/>
          <w:szCs w:val="28"/>
        </w:rPr>
      </w:pPr>
    </w:p>
    <w:p w:rsidR="00EA1612" w:rsidRPr="00532B92" w:rsidRDefault="00EA1612" w:rsidP="00EA1612">
      <w:pPr>
        <w:jc w:val="center"/>
        <w:rPr>
          <w:rFonts w:ascii="Times New Roman" w:hAnsi="Times New Roman" w:cs="Times New Roman"/>
          <w:sz w:val="28"/>
          <w:szCs w:val="28"/>
        </w:rPr>
      </w:pPr>
    </w:p>
    <w:p w:rsidR="00347728" w:rsidRPr="00532B92" w:rsidRDefault="00347728" w:rsidP="00EA1612">
      <w:pPr>
        <w:jc w:val="center"/>
        <w:rPr>
          <w:rFonts w:ascii="Times New Roman" w:hAnsi="Times New Roman" w:cs="Times New Roman"/>
          <w:sz w:val="28"/>
          <w:szCs w:val="28"/>
        </w:rPr>
      </w:pPr>
    </w:p>
    <w:p w:rsidR="00347728" w:rsidRPr="00532B92" w:rsidRDefault="00347728" w:rsidP="00EA1612">
      <w:pPr>
        <w:jc w:val="center"/>
        <w:rPr>
          <w:rFonts w:ascii="Times New Roman" w:hAnsi="Times New Roman" w:cs="Times New Roman"/>
          <w:sz w:val="28"/>
          <w:szCs w:val="28"/>
        </w:rPr>
      </w:pPr>
    </w:p>
    <w:p w:rsidR="00EA1612" w:rsidRPr="00532B92" w:rsidRDefault="00EA1612" w:rsidP="00EA1612">
      <w:pPr>
        <w:jc w:val="center"/>
        <w:rPr>
          <w:rFonts w:ascii="Times New Roman" w:hAnsi="Times New Roman" w:cs="Times New Roman"/>
          <w:sz w:val="28"/>
          <w:szCs w:val="28"/>
        </w:rPr>
      </w:pPr>
    </w:p>
    <w:p w:rsidR="00EA1612" w:rsidRPr="00532B92" w:rsidRDefault="00EA1612" w:rsidP="00EA1612">
      <w:pPr>
        <w:rPr>
          <w:rFonts w:ascii="Times New Roman" w:hAnsi="Times New Roman" w:cs="Times New Roman"/>
          <w:sz w:val="28"/>
          <w:szCs w:val="28"/>
        </w:rPr>
      </w:pPr>
    </w:p>
    <w:p w:rsidR="00D467E3" w:rsidRPr="00532B92" w:rsidRDefault="008513A8" w:rsidP="009D5F07">
      <w:pPr>
        <w:jc w:val="center"/>
        <w:rPr>
          <w:rFonts w:ascii="Times New Roman" w:hAnsi="Times New Roman" w:cs="Times New Roman"/>
          <w:sz w:val="28"/>
          <w:szCs w:val="28"/>
        </w:rPr>
      </w:pPr>
      <w:r w:rsidRPr="00532B9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DCC6A17" wp14:editId="160ED2B1">
                <wp:simplePos x="0" y="0"/>
                <wp:positionH relativeFrom="column">
                  <wp:posOffset>5799130</wp:posOffset>
                </wp:positionH>
                <wp:positionV relativeFrom="paragraph">
                  <wp:posOffset>393139</wp:posOffset>
                </wp:positionV>
                <wp:extent cx="372140" cy="457200"/>
                <wp:effectExtent l="0" t="0" r="8890" b="0"/>
                <wp:wrapNone/>
                <wp:docPr id="18" name="Прямоугольник 18"/>
                <wp:cNvGraphicFramePr/>
                <a:graphic xmlns:a="http://schemas.openxmlformats.org/drawingml/2006/main">
                  <a:graphicData uri="http://schemas.microsoft.com/office/word/2010/wordprocessingShape">
                    <wps:wsp>
                      <wps:cNvSpPr/>
                      <wps:spPr>
                        <a:xfrm>
                          <a:off x="0" y="0"/>
                          <a:ext cx="37214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C22AA9" id="Прямоугольник 18" o:spid="_x0000_s1026" style="position:absolute;margin-left:456.6pt;margin-top:30.95pt;width:29.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" fillcolor="white [3212]" stroked="f" strokeweight="1pt"/>
            </w:pict>
          </mc:Fallback>
        </mc:AlternateContent>
      </w:r>
      <w:r w:rsidR="00D467E3" w:rsidRPr="00532B92">
        <w:rPr>
          <w:rFonts w:ascii="Times New Roman" w:hAnsi="Times New Roman" w:cs="Times New Roman"/>
          <w:sz w:val="28"/>
          <w:szCs w:val="28"/>
        </w:rPr>
        <w:br w:type="page"/>
      </w:r>
    </w:p>
    <w:p w:rsidR="00EA1612" w:rsidRPr="00532B92" w:rsidRDefault="00EA1612" w:rsidP="00EA1612">
      <w:pPr>
        <w:jc w:val="center"/>
        <w:rPr>
          <w:rFonts w:ascii="Times New Roman" w:hAnsi="Times New Roman" w:cs="Times New Roman"/>
          <w:sz w:val="28"/>
          <w:szCs w:val="28"/>
        </w:rPr>
      </w:pPr>
      <w:r w:rsidRPr="00532B92">
        <w:rPr>
          <w:rFonts w:ascii="Times New Roman" w:hAnsi="Times New Roman" w:cs="Times New Roman"/>
          <w:sz w:val="28"/>
          <w:szCs w:val="28"/>
        </w:rPr>
        <w:lastRenderedPageBreak/>
        <w:t>СОДЕРЖАНИЕ</w:t>
      </w:r>
    </w:p>
    <w:tbl>
      <w:tblPr>
        <w:tblW w:w="9364" w:type="dxa"/>
        <w:tblLayout w:type="fixed"/>
        <w:tblLook w:val="04A0" w:firstRow="1" w:lastRow="0" w:firstColumn="1" w:lastColumn="0" w:noHBand="0" w:noVBand="1"/>
      </w:tblPr>
      <w:tblGrid>
        <w:gridCol w:w="801"/>
        <w:gridCol w:w="7846"/>
        <w:gridCol w:w="717"/>
      </w:tblGrid>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p>
        </w:tc>
        <w:tc>
          <w:tcPr>
            <w:tcW w:w="7846" w:type="dxa"/>
          </w:tcPr>
          <w:p w:rsidR="00EA1612" w:rsidRPr="008B5D23" w:rsidRDefault="000E7038" w:rsidP="0059539D">
            <w:pPr>
              <w:spacing w:after="0" w:line="276" w:lineRule="auto"/>
              <w:rPr>
                <w:rFonts w:ascii="Times New Roman" w:hAnsi="Times New Roman" w:cs="Times New Roman"/>
                <w:sz w:val="26"/>
                <w:szCs w:val="26"/>
              </w:rPr>
            </w:pPr>
            <w:r>
              <w:rPr>
                <w:rFonts w:ascii="Times New Roman" w:hAnsi="Times New Roman" w:cs="Times New Roman"/>
                <w:b/>
                <w:sz w:val="26"/>
                <w:szCs w:val="26"/>
              </w:rPr>
              <w:t>РЕЗЮМЕ</w:t>
            </w:r>
            <w:r w:rsidR="008B5D23">
              <w:rPr>
                <w:rFonts w:ascii="Times New Roman" w:hAnsi="Times New Roman" w:cs="Times New Roman"/>
                <w:b/>
                <w:sz w:val="26"/>
                <w:szCs w:val="26"/>
              </w:rPr>
              <w:t xml:space="preserve"> </w:t>
            </w:r>
            <w:r w:rsidR="0059539D">
              <w:rPr>
                <w:rFonts w:ascii="Times New Roman" w:hAnsi="Times New Roman" w:cs="Times New Roman"/>
                <w:b/>
                <w:sz w:val="26"/>
                <w:szCs w:val="26"/>
              </w:rPr>
              <w:t>СТРАТЕГИИ</w:t>
            </w:r>
            <w:r w:rsidR="008B5D23">
              <w:rPr>
                <w:rFonts w:ascii="Times New Roman" w:hAnsi="Times New Roman" w:cs="Times New Roman"/>
                <w:sz w:val="26"/>
                <w:szCs w:val="26"/>
              </w:rPr>
              <w:t>......................................................................</w:t>
            </w:r>
          </w:p>
        </w:tc>
        <w:tc>
          <w:tcPr>
            <w:tcW w:w="717" w:type="dxa"/>
            <w:vAlign w:val="bottom"/>
          </w:tcPr>
          <w:p w:rsidR="00EA1612" w:rsidRPr="00532B92" w:rsidRDefault="00C409F4"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4</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p>
        </w:tc>
        <w:tc>
          <w:tcPr>
            <w:tcW w:w="7846" w:type="dxa"/>
          </w:tcPr>
          <w:p w:rsidR="00EA1612" w:rsidRPr="00532B92" w:rsidRDefault="008B5D23"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 xml:space="preserve">ВВЕДЕНИЕ </w:t>
            </w:r>
            <w:r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12</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1.</w:t>
            </w:r>
          </w:p>
        </w:tc>
        <w:tc>
          <w:tcPr>
            <w:tcW w:w="7846"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ОБЩИЕ ПОЛОЖЕНИЯ</w:t>
            </w:r>
            <w:r w:rsidR="00C73B8D" w:rsidRPr="00532B92">
              <w:rPr>
                <w:rFonts w:ascii="Times New Roman" w:hAnsi="Times New Roman" w:cs="Times New Roman"/>
                <w:b/>
                <w:sz w:val="26"/>
                <w:szCs w:val="26"/>
              </w:rPr>
              <w:t xml:space="preserve"> </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13</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1.1.</w:t>
            </w:r>
          </w:p>
        </w:tc>
        <w:tc>
          <w:tcPr>
            <w:tcW w:w="7846"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sz w:val="26"/>
                <w:szCs w:val="26"/>
              </w:rPr>
              <w:t>Порядок разработки Стратегии</w:t>
            </w:r>
            <w:r w:rsidR="00C73B8D" w:rsidRPr="00532B92">
              <w:rPr>
                <w:rFonts w:ascii="Times New Roman" w:hAnsi="Times New Roman" w:cs="Times New Roman"/>
                <w:sz w:val="26"/>
                <w:szCs w:val="26"/>
              </w:rPr>
              <w:t xml:space="preserve"> ...............................................................</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13</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1.2.</w:t>
            </w:r>
          </w:p>
        </w:tc>
        <w:tc>
          <w:tcPr>
            <w:tcW w:w="7846" w:type="dxa"/>
          </w:tcPr>
          <w:p w:rsidR="00EA1612" w:rsidRPr="00532B92" w:rsidRDefault="00F00D43"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Основные понятия</w:t>
            </w:r>
            <w:r w:rsidR="00EA1612" w:rsidRPr="00532B92">
              <w:rPr>
                <w:rFonts w:ascii="Times New Roman" w:hAnsi="Times New Roman" w:cs="Times New Roman"/>
                <w:sz w:val="26"/>
                <w:szCs w:val="26"/>
              </w:rPr>
              <w:t>, использованные в Стратегии</w:t>
            </w:r>
            <w:r w:rsidR="00C73B8D" w:rsidRPr="00532B92">
              <w:rPr>
                <w:rFonts w:ascii="Times New Roman" w:hAnsi="Times New Roman" w:cs="Times New Roman"/>
                <w:sz w:val="26"/>
                <w:szCs w:val="26"/>
              </w:rPr>
              <w:t xml:space="preserve"> ................................</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16</w:t>
            </w:r>
          </w:p>
        </w:tc>
      </w:tr>
      <w:tr w:rsidR="00EA1612" w:rsidRPr="00532B92" w:rsidTr="00114C92">
        <w:trPr>
          <w:trHeight w:val="87"/>
        </w:trPr>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1.3.</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Ключевые принципы</w:t>
            </w:r>
            <w:r w:rsidR="00C73B8D" w:rsidRPr="00532B92">
              <w:rPr>
                <w:rFonts w:ascii="Times New Roman" w:hAnsi="Times New Roman" w:cs="Times New Roman"/>
                <w:sz w:val="26"/>
                <w:szCs w:val="26"/>
              </w:rPr>
              <w:t xml:space="preserve"> ................................................................................</w:t>
            </w:r>
          </w:p>
        </w:tc>
        <w:tc>
          <w:tcPr>
            <w:tcW w:w="717" w:type="dxa"/>
            <w:vAlign w:val="bottom"/>
          </w:tcPr>
          <w:p w:rsidR="00EA1612" w:rsidRPr="00532B92" w:rsidRDefault="00975498" w:rsidP="007F5828">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1</w:t>
            </w:r>
            <w:r w:rsidR="00730A53">
              <w:rPr>
                <w:rFonts w:ascii="Times New Roman" w:hAnsi="Times New Roman" w:cs="Times New Roman"/>
                <w:sz w:val="26"/>
                <w:szCs w:val="26"/>
              </w:rPr>
              <w:t>9</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1.4.</w:t>
            </w:r>
          </w:p>
        </w:tc>
        <w:tc>
          <w:tcPr>
            <w:tcW w:w="7846" w:type="dxa"/>
          </w:tcPr>
          <w:p w:rsidR="00EA1612" w:rsidRPr="00532B92" w:rsidRDefault="00EA1612" w:rsidP="00114C92">
            <w:pPr>
              <w:suppressAutoHyphens/>
              <w:spacing w:after="0" w:line="276" w:lineRule="auto"/>
              <w:rPr>
                <w:rFonts w:ascii="Times New Roman" w:eastAsia="Times New Roman" w:hAnsi="Times New Roman" w:cs="Times New Roman"/>
                <w:spacing w:val="3"/>
                <w:sz w:val="26"/>
                <w:szCs w:val="26"/>
                <w:lang w:eastAsia="zh-CN"/>
              </w:rPr>
            </w:pPr>
            <w:r w:rsidRPr="00532B92">
              <w:rPr>
                <w:rFonts w:ascii="Times New Roman" w:eastAsia="Times New Roman" w:hAnsi="Times New Roman" w:cs="Times New Roman"/>
                <w:spacing w:val="3"/>
                <w:sz w:val="26"/>
                <w:szCs w:val="26"/>
                <w:lang w:eastAsia="zh-CN"/>
              </w:rPr>
              <w:t>Методологические подходы, использованные при разработке Стратегии</w:t>
            </w:r>
            <w:r w:rsidR="00C73B8D" w:rsidRPr="00532B92">
              <w:rPr>
                <w:rFonts w:ascii="Times New Roman" w:eastAsia="Times New Roman" w:hAnsi="Times New Roman" w:cs="Times New Roman"/>
                <w:spacing w:val="3"/>
                <w:sz w:val="26"/>
                <w:szCs w:val="26"/>
                <w:lang w:eastAsia="zh-CN"/>
              </w:rPr>
              <w:t xml:space="preserve"> </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21</w:t>
            </w:r>
          </w:p>
        </w:tc>
      </w:tr>
      <w:tr w:rsidR="00EA1612" w:rsidRPr="00532B92" w:rsidTr="00114C92">
        <w:trPr>
          <w:trHeight w:val="874"/>
        </w:trPr>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b/>
                <w:bCs/>
                <w:sz w:val="26"/>
                <w:szCs w:val="26"/>
              </w:rPr>
              <w:t>2.</w:t>
            </w:r>
          </w:p>
        </w:tc>
        <w:tc>
          <w:tcPr>
            <w:tcW w:w="7846" w:type="dxa"/>
          </w:tcPr>
          <w:p w:rsidR="00EA1612" w:rsidRPr="00532B92" w:rsidRDefault="00EA1612" w:rsidP="009B3A23">
            <w:pPr>
              <w:spacing w:after="0" w:line="276" w:lineRule="auto"/>
              <w:rPr>
                <w:rFonts w:ascii="Times New Roman" w:hAnsi="Times New Roman" w:cs="Times New Roman"/>
                <w:sz w:val="26"/>
                <w:szCs w:val="26"/>
              </w:rPr>
            </w:pPr>
            <w:r w:rsidRPr="00532B92">
              <w:rPr>
                <w:rFonts w:ascii="Times New Roman" w:hAnsi="Times New Roman" w:cs="Times New Roman"/>
                <w:b/>
                <w:bCs/>
                <w:sz w:val="26"/>
                <w:szCs w:val="26"/>
              </w:rPr>
              <w:t xml:space="preserve">СТРАТЕГИЧЕСКИЙ АНАЛИЗ СОВРЕМЕННОГО СОСТОЯНИЯ И </w:t>
            </w:r>
            <w:r w:rsidR="005160D0" w:rsidRPr="00532B92">
              <w:rPr>
                <w:rFonts w:ascii="Times New Roman" w:hAnsi="Times New Roman" w:cs="Times New Roman"/>
                <w:b/>
                <w:bCs/>
                <w:sz w:val="26"/>
                <w:szCs w:val="26"/>
              </w:rPr>
              <w:t xml:space="preserve">РАЗВИТИЯ </w:t>
            </w:r>
            <w:r w:rsidR="009B3A23">
              <w:rPr>
                <w:rFonts w:ascii="Times New Roman" w:hAnsi="Times New Roman" w:cs="Times New Roman"/>
                <w:b/>
                <w:sz w:val="26"/>
                <w:szCs w:val="26"/>
              </w:rPr>
              <w:t>РУЗАЕВСКОГО</w:t>
            </w:r>
            <w:r w:rsidR="009B3A23" w:rsidRPr="00532B92">
              <w:rPr>
                <w:rFonts w:ascii="Times New Roman" w:hAnsi="Times New Roman" w:cs="Times New Roman"/>
                <w:b/>
                <w:sz w:val="26"/>
                <w:szCs w:val="26"/>
              </w:rPr>
              <w:t xml:space="preserve"> </w:t>
            </w:r>
            <w:r w:rsidR="009B3A23">
              <w:rPr>
                <w:rFonts w:ascii="Times New Roman" w:hAnsi="Times New Roman" w:cs="Times New Roman"/>
                <w:b/>
                <w:sz w:val="26"/>
                <w:szCs w:val="26"/>
              </w:rPr>
              <w:t>МУНИЦИПАЛЬНОГО РАЙОНА</w:t>
            </w:r>
            <w:r w:rsidR="009B3A23" w:rsidRPr="00532B92">
              <w:rPr>
                <w:rFonts w:ascii="Times New Roman" w:hAnsi="Times New Roman" w:cs="Times New Roman"/>
                <w:b/>
                <w:sz w:val="26"/>
                <w:szCs w:val="26"/>
              </w:rPr>
              <w:t xml:space="preserve"> РЕСПУБЛИКИ </w:t>
            </w:r>
            <w:r w:rsidR="009B3A23">
              <w:rPr>
                <w:rFonts w:ascii="Times New Roman" w:hAnsi="Times New Roman" w:cs="Times New Roman"/>
                <w:b/>
                <w:sz w:val="26"/>
                <w:szCs w:val="26"/>
              </w:rPr>
              <w:t>МОРДОВИЯ</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bCs/>
                <w:sz w:val="26"/>
                <w:szCs w:val="26"/>
              </w:rPr>
            </w:pPr>
            <w:r>
              <w:rPr>
                <w:rFonts w:ascii="Times New Roman" w:hAnsi="Times New Roman" w:cs="Times New Roman"/>
                <w:bCs/>
                <w:sz w:val="26"/>
                <w:szCs w:val="26"/>
              </w:rPr>
              <w:t>24</w:t>
            </w:r>
          </w:p>
        </w:tc>
      </w:tr>
      <w:tr w:rsidR="00EA1612" w:rsidRPr="00532B92" w:rsidTr="00114C92">
        <w:trPr>
          <w:trHeight w:val="403"/>
        </w:trPr>
        <w:tc>
          <w:tcPr>
            <w:tcW w:w="801" w:type="dxa"/>
          </w:tcPr>
          <w:p w:rsidR="00EA1612" w:rsidRPr="00532B92" w:rsidRDefault="00EA1612" w:rsidP="00114C92">
            <w:pPr>
              <w:spacing w:after="0" w:line="276" w:lineRule="auto"/>
              <w:rPr>
                <w:rFonts w:ascii="Times New Roman" w:hAnsi="Times New Roman" w:cs="Times New Roman"/>
                <w:bCs/>
                <w:sz w:val="26"/>
                <w:szCs w:val="26"/>
              </w:rPr>
            </w:pPr>
            <w:r w:rsidRPr="00532B92">
              <w:rPr>
                <w:rFonts w:ascii="Times New Roman" w:hAnsi="Times New Roman" w:cs="Times New Roman"/>
                <w:bCs/>
                <w:sz w:val="26"/>
                <w:szCs w:val="26"/>
              </w:rPr>
              <w:t>2.1.</w:t>
            </w:r>
          </w:p>
        </w:tc>
        <w:tc>
          <w:tcPr>
            <w:tcW w:w="7846" w:type="dxa"/>
          </w:tcPr>
          <w:p w:rsidR="00EA1612" w:rsidRPr="00532B92" w:rsidRDefault="005160D0" w:rsidP="009B3A23">
            <w:pPr>
              <w:spacing w:after="0" w:line="276" w:lineRule="auto"/>
              <w:rPr>
                <w:rFonts w:ascii="Times New Roman" w:hAnsi="Times New Roman" w:cs="Times New Roman"/>
                <w:bCs/>
                <w:sz w:val="26"/>
                <w:szCs w:val="26"/>
              </w:rPr>
            </w:pPr>
            <w:r w:rsidRPr="00532B92">
              <w:rPr>
                <w:rFonts w:ascii="Times New Roman" w:hAnsi="Times New Roman" w:cs="Times New Roman"/>
                <w:bCs/>
                <w:sz w:val="26"/>
                <w:szCs w:val="26"/>
              </w:rPr>
              <w:t xml:space="preserve">Краткая характеристика </w:t>
            </w:r>
            <w:r w:rsidR="009B3A23">
              <w:rPr>
                <w:rFonts w:ascii="Times New Roman" w:hAnsi="Times New Roman" w:cs="Times New Roman"/>
                <w:bCs/>
                <w:sz w:val="26"/>
                <w:szCs w:val="26"/>
              </w:rPr>
              <w:t>Рузаевского муниципального района Республики Мордовия……</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bCs/>
                <w:sz w:val="26"/>
                <w:szCs w:val="26"/>
              </w:rPr>
            </w:pPr>
            <w:r>
              <w:rPr>
                <w:rFonts w:ascii="Times New Roman" w:hAnsi="Times New Roman" w:cs="Times New Roman"/>
                <w:bCs/>
                <w:sz w:val="26"/>
                <w:szCs w:val="26"/>
              </w:rPr>
              <w:t>24</w:t>
            </w:r>
          </w:p>
        </w:tc>
      </w:tr>
      <w:tr w:rsidR="00EA1612" w:rsidRPr="00532B92" w:rsidTr="00114C92">
        <w:trPr>
          <w:trHeight w:val="523"/>
        </w:trPr>
        <w:tc>
          <w:tcPr>
            <w:tcW w:w="801" w:type="dxa"/>
          </w:tcPr>
          <w:p w:rsidR="00EA1612" w:rsidRPr="00532B92" w:rsidRDefault="00EA1612" w:rsidP="00114C92">
            <w:pPr>
              <w:spacing w:after="0" w:line="276" w:lineRule="auto"/>
              <w:rPr>
                <w:rFonts w:ascii="Times New Roman" w:hAnsi="Times New Roman" w:cs="Times New Roman"/>
                <w:bCs/>
                <w:sz w:val="26"/>
                <w:szCs w:val="26"/>
              </w:rPr>
            </w:pPr>
            <w:r w:rsidRPr="00532B92">
              <w:rPr>
                <w:rFonts w:ascii="Times New Roman" w:hAnsi="Times New Roman" w:cs="Times New Roman"/>
                <w:sz w:val="26"/>
                <w:szCs w:val="26"/>
              </w:rPr>
              <w:t>2.2.</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Анализ состояния и развития ос</w:t>
            </w:r>
            <w:r w:rsidR="005160D0" w:rsidRPr="00532B92">
              <w:rPr>
                <w:rFonts w:ascii="Times New Roman" w:hAnsi="Times New Roman" w:cs="Times New Roman"/>
                <w:sz w:val="26"/>
                <w:szCs w:val="26"/>
              </w:rPr>
              <w:t xml:space="preserve">новных сфер жизнедеятельности </w:t>
            </w:r>
            <w:r w:rsidR="009B3A23">
              <w:rPr>
                <w:rFonts w:ascii="Times New Roman" w:hAnsi="Times New Roman" w:cs="Times New Roman"/>
                <w:bCs/>
                <w:sz w:val="26"/>
                <w:szCs w:val="26"/>
              </w:rPr>
              <w:t>Рузаевского муниципального района Республики Мордовия</w:t>
            </w:r>
            <w:r w:rsidR="00C73B8D" w:rsidRPr="00532B92">
              <w:rPr>
                <w:rFonts w:ascii="Times New Roman" w:hAnsi="Times New Roman" w:cs="Times New Roman"/>
                <w:sz w:val="26"/>
                <w:szCs w:val="26"/>
              </w:rPr>
              <w:t xml:space="preserve"> </w:t>
            </w:r>
            <w:r w:rsidR="009B3A23">
              <w:rPr>
                <w:rFonts w:ascii="Times New Roman" w:hAnsi="Times New Roman" w:cs="Times New Roman"/>
                <w:sz w:val="26"/>
                <w:szCs w:val="26"/>
              </w:rPr>
              <w:t>…….</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28</w:t>
            </w:r>
          </w:p>
        </w:tc>
      </w:tr>
      <w:tr w:rsidR="00EA1612" w:rsidRPr="00532B92" w:rsidTr="00114C92">
        <w:trPr>
          <w:trHeight w:val="190"/>
        </w:trPr>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2.2.1.</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Экономика</w:t>
            </w:r>
            <w:r w:rsidR="00C73B8D" w:rsidRPr="00532B92">
              <w:rPr>
                <w:rFonts w:ascii="Times New Roman" w:hAnsi="Times New Roman" w:cs="Times New Roman"/>
                <w:sz w:val="26"/>
                <w:szCs w:val="26"/>
              </w:rPr>
              <w:t xml:space="preserve"> .................................................................................................</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28</w:t>
            </w:r>
          </w:p>
        </w:tc>
      </w:tr>
      <w:tr w:rsidR="00EA1612" w:rsidRPr="00532B92" w:rsidTr="00114C92">
        <w:trPr>
          <w:trHeight w:val="252"/>
        </w:trPr>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2.2.2</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Человеческий капитал и социальная сфера</w:t>
            </w:r>
            <w:r w:rsidR="00C73B8D" w:rsidRPr="00532B92">
              <w:rPr>
                <w:rFonts w:ascii="Times New Roman" w:hAnsi="Times New Roman" w:cs="Times New Roman"/>
                <w:sz w:val="26"/>
                <w:szCs w:val="26"/>
              </w:rPr>
              <w:t xml:space="preserve"> ...........................................</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35</w:t>
            </w:r>
          </w:p>
        </w:tc>
      </w:tr>
      <w:tr w:rsidR="00EA1612" w:rsidRPr="00532B92" w:rsidTr="00114C92">
        <w:trPr>
          <w:trHeight w:val="87"/>
        </w:trPr>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2.2.3</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 xml:space="preserve">Пространственное развитие </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45</w:t>
            </w:r>
          </w:p>
        </w:tc>
      </w:tr>
      <w:tr w:rsidR="00EA1612" w:rsidRPr="00532B92" w:rsidTr="00114C92">
        <w:trPr>
          <w:trHeight w:val="246"/>
        </w:trPr>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2.2.4</w:t>
            </w:r>
          </w:p>
        </w:tc>
        <w:tc>
          <w:tcPr>
            <w:tcW w:w="7846" w:type="dxa"/>
          </w:tcPr>
          <w:p w:rsidR="00EA1612" w:rsidRPr="00532B92" w:rsidRDefault="005160D0" w:rsidP="00114C92">
            <w:pPr>
              <w:spacing w:after="0" w:line="276" w:lineRule="auto"/>
              <w:rPr>
                <w:rFonts w:ascii="Times New Roman" w:hAnsi="Times New Roman" w:cs="Times New Roman"/>
                <w:sz w:val="26"/>
                <w:szCs w:val="26"/>
              </w:rPr>
            </w:pPr>
            <w:r w:rsidRPr="00532B92">
              <w:rPr>
                <w:rFonts w:ascii="Times New Roman" w:eastAsia="Arial Unicode MS" w:hAnsi="Times New Roman" w:cs="Times New Roman"/>
                <w:sz w:val="26"/>
                <w:szCs w:val="26"/>
              </w:rPr>
              <w:t>Система местного самоуправления и бюджетная политика</w:t>
            </w:r>
            <w:r w:rsidR="00C73B8D" w:rsidRPr="00532B92">
              <w:rPr>
                <w:rFonts w:ascii="Times New Roman" w:eastAsia="Arial Unicode MS" w:hAnsi="Times New Roman" w:cs="Times New Roman"/>
                <w:sz w:val="26"/>
                <w:szCs w:val="26"/>
              </w:rPr>
              <w:t xml:space="preserve"> </w:t>
            </w:r>
            <w:r w:rsidR="00C73B8D" w:rsidRPr="00532B92">
              <w:rPr>
                <w:rFonts w:ascii="Times New Roman" w:hAnsi="Times New Roman" w:cs="Times New Roman"/>
                <w:sz w:val="26"/>
                <w:szCs w:val="26"/>
              </w:rPr>
              <w:t>................</w:t>
            </w:r>
          </w:p>
        </w:tc>
        <w:tc>
          <w:tcPr>
            <w:tcW w:w="717" w:type="dxa"/>
            <w:vAlign w:val="bottom"/>
          </w:tcPr>
          <w:p w:rsidR="00EA1612" w:rsidRPr="00532B92" w:rsidRDefault="007F5828" w:rsidP="00730A53">
            <w:pPr>
              <w:spacing w:after="0" w:line="276" w:lineRule="auto"/>
              <w:rPr>
                <w:rFonts w:ascii="Times New Roman" w:hAnsi="Times New Roman" w:cs="Times New Roman"/>
                <w:sz w:val="26"/>
                <w:szCs w:val="26"/>
              </w:rPr>
            </w:pPr>
            <w:r>
              <w:rPr>
                <w:rFonts w:ascii="Times New Roman" w:hAnsi="Times New Roman" w:cs="Times New Roman"/>
                <w:sz w:val="26"/>
                <w:szCs w:val="26"/>
              </w:rPr>
              <w:t>4</w:t>
            </w:r>
            <w:r w:rsidR="00730A53">
              <w:rPr>
                <w:rFonts w:ascii="Times New Roman" w:hAnsi="Times New Roman" w:cs="Times New Roman"/>
                <w:sz w:val="26"/>
                <w:szCs w:val="26"/>
              </w:rPr>
              <w:t>8</w:t>
            </w:r>
          </w:p>
        </w:tc>
      </w:tr>
      <w:tr w:rsidR="00EA1612" w:rsidRPr="00532B92" w:rsidTr="00114C92">
        <w:tc>
          <w:tcPr>
            <w:tcW w:w="801" w:type="dxa"/>
          </w:tcPr>
          <w:p w:rsidR="00EA1612" w:rsidRPr="00532B92" w:rsidRDefault="007F5828"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2.3</w:t>
            </w:r>
            <w:r w:rsidR="00EA1612" w:rsidRPr="00532B92">
              <w:rPr>
                <w:rFonts w:ascii="Times New Roman" w:hAnsi="Times New Roman" w:cs="Times New Roman"/>
                <w:sz w:val="26"/>
                <w:szCs w:val="26"/>
              </w:rPr>
              <w:t>.</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SWOT-анализ соци</w:t>
            </w:r>
            <w:r w:rsidR="005160D0" w:rsidRPr="00532B92">
              <w:rPr>
                <w:rFonts w:ascii="Times New Roman" w:hAnsi="Times New Roman" w:cs="Times New Roman"/>
                <w:sz w:val="26"/>
                <w:szCs w:val="26"/>
              </w:rPr>
              <w:t xml:space="preserve">ально-экономического развития </w:t>
            </w:r>
            <w:r w:rsidR="009B3A23">
              <w:rPr>
                <w:rFonts w:ascii="Times New Roman" w:hAnsi="Times New Roman" w:cs="Times New Roman"/>
                <w:bCs/>
                <w:sz w:val="26"/>
                <w:szCs w:val="26"/>
              </w:rPr>
              <w:t>Рузаевского муниципального района Республики Мордовия</w:t>
            </w:r>
            <w:r w:rsidR="00C73B8D" w:rsidRPr="00532B92">
              <w:rPr>
                <w:rFonts w:ascii="Times New Roman" w:hAnsi="Times New Roman" w:cs="Times New Roman"/>
                <w:sz w:val="26"/>
                <w:szCs w:val="26"/>
              </w:rPr>
              <w:t xml:space="preserve"> </w:t>
            </w:r>
            <w:r w:rsidR="009B3A23">
              <w:rPr>
                <w:rFonts w:ascii="Times New Roman" w:hAnsi="Times New Roman" w:cs="Times New Roman"/>
                <w:sz w:val="26"/>
                <w:szCs w:val="26"/>
              </w:rPr>
              <w:t>……...</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55</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3.</w:t>
            </w:r>
          </w:p>
        </w:tc>
        <w:tc>
          <w:tcPr>
            <w:tcW w:w="7846" w:type="dxa"/>
          </w:tcPr>
          <w:p w:rsidR="00EA1612" w:rsidRPr="00532B92" w:rsidRDefault="005160D0" w:rsidP="005C38EE">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 xml:space="preserve">ПРИОРИТЕТЫ, ЦЕЛИ И ЗАДАЧИ СОЦИАЛЬНО-ЭКОНОМИЧЕСКОГО РАЗВИТИЯ </w:t>
            </w:r>
            <w:r w:rsidR="005C38EE">
              <w:rPr>
                <w:rFonts w:ascii="Times New Roman" w:hAnsi="Times New Roman" w:cs="Times New Roman"/>
                <w:b/>
                <w:sz w:val="26"/>
                <w:szCs w:val="26"/>
              </w:rPr>
              <w:t>РУЗАЕВСКОГО</w:t>
            </w:r>
            <w:r w:rsidR="005C38EE" w:rsidRPr="00532B92">
              <w:rPr>
                <w:rFonts w:ascii="Times New Roman" w:hAnsi="Times New Roman" w:cs="Times New Roman"/>
                <w:b/>
                <w:sz w:val="26"/>
                <w:szCs w:val="26"/>
              </w:rPr>
              <w:t xml:space="preserve"> </w:t>
            </w:r>
            <w:r w:rsidR="005C38EE">
              <w:rPr>
                <w:rFonts w:ascii="Times New Roman" w:hAnsi="Times New Roman" w:cs="Times New Roman"/>
                <w:b/>
                <w:sz w:val="26"/>
                <w:szCs w:val="26"/>
              </w:rPr>
              <w:t>МУНИЦИПАЛЬНОГО РАЙОНА</w:t>
            </w:r>
            <w:r w:rsidR="005C38EE" w:rsidRPr="00532B92">
              <w:rPr>
                <w:rFonts w:ascii="Times New Roman" w:hAnsi="Times New Roman" w:cs="Times New Roman"/>
                <w:b/>
                <w:sz w:val="26"/>
                <w:szCs w:val="26"/>
              </w:rPr>
              <w:t xml:space="preserve"> РЕСПУБЛИКИ </w:t>
            </w:r>
            <w:r w:rsidR="005C38EE">
              <w:rPr>
                <w:rFonts w:ascii="Times New Roman" w:hAnsi="Times New Roman" w:cs="Times New Roman"/>
                <w:b/>
                <w:sz w:val="26"/>
                <w:szCs w:val="26"/>
              </w:rPr>
              <w:t>МОРДОВИЯ</w:t>
            </w:r>
            <w:r w:rsidR="00C73B8D" w:rsidRPr="00532B92">
              <w:rPr>
                <w:rFonts w:ascii="Times New Roman" w:hAnsi="Times New Roman" w:cs="Times New Roman"/>
                <w:sz w:val="26"/>
                <w:szCs w:val="26"/>
              </w:rPr>
              <w:t>.</w:t>
            </w:r>
          </w:p>
        </w:tc>
        <w:tc>
          <w:tcPr>
            <w:tcW w:w="717" w:type="dxa"/>
            <w:vAlign w:val="bottom"/>
          </w:tcPr>
          <w:p w:rsidR="00EA1612" w:rsidRPr="00532B92" w:rsidRDefault="00944334" w:rsidP="004456CA">
            <w:pPr>
              <w:spacing w:after="0" w:line="276" w:lineRule="auto"/>
              <w:rPr>
                <w:rFonts w:ascii="Times New Roman" w:hAnsi="Times New Roman" w:cs="Times New Roman"/>
                <w:sz w:val="26"/>
                <w:szCs w:val="26"/>
              </w:rPr>
            </w:pPr>
            <w:r>
              <w:rPr>
                <w:rFonts w:ascii="Times New Roman" w:hAnsi="Times New Roman" w:cs="Times New Roman"/>
                <w:sz w:val="26"/>
                <w:szCs w:val="26"/>
              </w:rPr>
              <w:t>5</w:t>
            </w:r>
            <w:r w:rsidR="00730A53">
              <w:rPr>
                <w:rFonts w:ascii="Times New Roman" w:hAnsi="Times New Roman" w:cs="Times New Roman"/>
                <w:sz w:val="26"/>
                <w:szCs w:val="26"/>
              </w:rPr>
              <w:t>8</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lang w:val="en-US"/>
              </w:rPr>
            </w:pPr>
            <w:r w:rsidRPr="00532B92">
              <w:rPr>
                <w:rFonts w:ascii="Times New Roman" w:hAnsi="Times New Roman" w:cs="Times New Roman"/>
                <w:sz w:val="26"/>
                <w:szCs w:val="26"/>
                <w:lang w:val="en-US"/>
              </w:rPr>
              <w:t>3.1</w:t>
            </w:r>
          </w:p>
        </w:tc>
        <w:tc>
          <w:tcPr>
            <w:tcW w:w="7846" w:type="dxa"/>
          </w:tcPr>
          <w:p w:rsidR="00EA1612" w:rsidRPr="00532B92" w:rsidRDefault="005160D0"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 xml:space="preserve">Приоритетные направления развития </w:t>
            </w:r>
            <w:r w:rsidR="009B3A23">
              <w:rPr>
                <w:rFonts w:ascii="Times New Roman" w:hAnsi="Times New Roman" w:cs="Times New Roman"/>
                <w:bCs/>
                <w:sz w:val="26"/>
                <w:szCs w:val="26"/>
              </w:rPr>
              <w:t>Рузаевского муниципального района Республики Мордовия</w:t>
            </w:r>
            <w:r w:rsidRPr="00532B92">
              <w:rPr>
                <w:rFonts w:ascii="Times New Roman" w:hAnsi="Times New Roman" w:cs="Times New Roman"/>
                <w:sz w:val="26"/>
                <w:szCs w:val="26"/>
              </w:rPr>
              <w:t xml:space="preserve"> с характеристикой образа желаемого будущего</w:t>
            </w:r>
            <w:r w:rsidR="009B3A23">
              <w:rPr>
                <w:rFonts w:ascii="Times New Roman" w:hAnsi="Times New Roman" w:cs="Times New Roman"/>
                <w:sz w:val="26"/>
                <w:szCs w:val="26"/>
              </w:rPr>
              <w:t>…………...</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58</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3.2.</w:t>
            </w:r>
          </w:p>
        </w:tc>
        <w:tc>
          <w:tcPr>
            <w:tcW w:w="7846" w:type="dxa"/>
          </w:tcPr>
          <w:p w:rsidR="00EA1612" w:rsidRPr="00532B92" w:rsidRDefault="005160D0"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 xml:space="preserve">Цели и задачи социально-экономического развития </w:t>
            </w:r>
            <w:r w:rsidR="009B3A23">
              <w:rPr>
                <w:rFonts w:ascii="Times New Roman" w:hAnsi="Times New Roman" w:cs="Times New Roman"/>
                <w:bCs/>
                <w:sz w:val="26"/>
                <w:szCs w:val="26"/>
              </w:rPr>
              <w:t>Рузаевского муниципального района Республики Мордовия……..</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62</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4.</w:t>
            </w:r>
          </w:p>
        </w:tc>
        <w:tc>
          <w:tcPr>
            <w:tcW w:w="7846"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 xml:space="preserve">СЦЕНАРНЫЙ ПРОГНОЗ СОЦИАЛЬНО-ЭКОНОМИЧЕСКОГО РАЗВИТИЯ </w:t>
            </w:r>
            <w:r w:rsidR="005C38EE">
              <w:rPr>
                <w:rFonts w:ascii="Times New Roman" w:hAnsi="Times New Roman" w:cs="Times New Roman"/>
                <w:b/>
                <w:sz w:val="26"/>
                <w:szCs w:val="26"/>
              </w:rPr>
              <w:t>РУЗАЕВСКОГО</w:t>
            </w:r>
            <w:r w:rsidR="005C38EE" w:rsidRPr="00532B92">
              <w:rPr>
                <w:rFonts w:ascii="Times New Roman" w:hAnsi="Times New Roman" w:cs="Times New Roman"/>
                <w:b/>
                <w:sz w:val="26"/>
                <w:szCs w:val="26"/>
              </w:rPr>
              <w:t xml:space="preserve"> </w:t>
            </w:r>
            <w:r w:rsidR="005C38EE">
              <w:rPr>
                <w:rFonts w:ascii="Times New Roman" w:hAnsi="Times New Roman" w:cs="Times New Roman"/>
                <w:b/>
                <w:sz w:val="26"/>
                <w:szCs w:val="26"/>
              </w:rPr>
              <w:t>МУНИЦИПАЛЬНОГО РАЙОНА</w:t>
            </w:r>
            <w:r w:rsidR="005C38EE" w:rsidRPr="00532B92">
              <w:rPr>
                <w:rFonts w:ascii="Times New Roman" w:hAnsi="Times New Roman" w:cs="Times New Roman"/>
                <w:b/>
                <w:sz w:val="26"/>
                <w:szCs w:val="26"/>
              </w:rPr>
              <w:t xml:space="preserve"> РЕСПУБЛИКИ </w:t>
            </w:r>
            <w:r w:rsidR="005C38EE">
              <w:rPr>
                <w:rFonts w:ascii="Times New Roman" w:hAnsi="Times New Roman" w:cs="Times New Roman"/>
                <w:b/>
                <w:sz w:val="26"/>
                <w:szCs w:val="26"/>
              </w:rPr>
              <w:t>МОРДОВИЯ</w:t>
            </w:r>
            <w:r w:rsidRPr="00532B92">
              <w:rPr>
                <w:rFonts w:ascii="Times New Roman" w:hAnsi="Times New Roman" w:cs="Times New Roman"/>
                <w:b/>
                <w:sz w:val="26"/>
                <w:szCs w:val="26"/>
              </w:rPr>
              <w:t xml:space="preserve"> НА СРЕДНЕ</w:t>
            </w:r>
            <w:r w:rsidR="00FC0EB5" w:rsidRPr="00532B92">
              <w:rPr>
                <w:rFonts w:ascii="Times New Roman" w:hAnsi="Times New Roman" w:cs="Times New Roman"/>
                <w:b/>
                <w:sz w:val="26"/>
                <w:szCs w:val="26"/>
              </w:rPr>
              <w:t>-</w:t>
            </w:r>
            <w:r w:rsidRPr="00532B92">
              <w:rPr>
                <w:rFonts w:ascii="Times New Roman" w:hAnsi="Times New Roman" w:cs="Times New Roman"/>
                <w:b/>
                <w:sz w:val="26"/>
                <w:szCs w:val="26"/>
              </w:rPr>
              <w:t xml:space="preserve"> И ДОЛГОСРОЧНУЮ ПЕРСПЕКТИВЫ</w:t>
            </w:r>
            <w:r w:rsidR="00C73B8D" w:rsidRPr="00532B92">
              <w:rPr>
                <w:rFonts w:ascii="Times New Roman" w:hAnsi="Times New Roman" w:cs="Times New Roman"/>
                <w:b/>
                <w:sz w:val="26"/>
                <w:szCs w:val="26"/>
              </w:rPr>
              <w:t xml:space="preserve"> </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73</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5.</w:t>
            </w:r>
          </w:p>
        </w:tc>
        <w:tc>
          <w:tcPr>
            <w:tcW w:w="7846"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 xml:space="preserve">ОСНОВНЫЕ НАПРАВЛЕНИЯ И ПРОЕКТЫ РАЗВИТИЯ </w:t>
            </w:r>
            <w:r w:rsidR="005C38EE">
              <w:rPr>
                <w:rFonts w:ascii="Times New Roman" w:hAnsi="Times New Roman" w:cs="Times New Roman"/>
                <w:b/>
                <w:sz w:val="26"/>
                <w:szCs w:val="26"/>
              </w:rPr>
              <w:t>РУЗАЕВСКОГО</w:t>
            </w:r>
            <w:r w:rsidR="005C38EE" w:rsidRPr="00532B92">
              <w:rPr>
                <w:rFonts w:ascii="Times New Roman" w:hAnsi="Times New Roman" w:cs="Times New Roman"/>
                <w:b/>
                <w:sz w:val="26"/>
                <w:szCs w:val="26"/>
              </w:rPr>
              <w:t xml:space="preserve"> </w:t>
            </w:r>
            <w:r w:rsidR="005C38EE">
              <w:rPr>
                <w:rFonts w:ascii="Times New Roman" w:hAnsi="Times New Roman" w:cs="Times New Roman"/>
                <w:b/>
                <w:sz w:val="26"/>
                <w:szCs w:val="26"/>
              </w:rPr>
              <w:t>МУНИЦИПАЛЬНОГО РАЙОНА</w:t>
            </w:r>
            <w:r w:rsidR="005C38EE" w:rsidRPr="00532B92">
              <w:rPr>
                <w:rFonts w:ascii="Times New Roman" w:hAnsi="Times New Roman" w:cs="Times New Roman"/>
                <w:b/>
                <w:sz w:val="26"/>
                <w:szCs w:val="26"/>
              </w:rPr>
              <w:t xml:space="preserve"> РЕСПУБЛИКИ </w:t>
            </w:r>
            <w:r w:rsidR="005C38EE">
              <w:rPr>
                <w:rFonts w:ascii="Times New Roman" w:hAnsi="Times New Roman" w:cs="Times New Roman"/>
                <w:b/>
                <w:sz w:val="26"/>
                <w:szCs w:val="26"/>
              </w:rPr>
              <w:t>МОРДОВИЯ</w:t>
            </w:r>
            <w:r w:rsidR="00C73B8D" w:rsidRPr="00532B92">
              <w:rPr>
                <w:rFonts w:ascii="Times New Roman" w:hAnsi="Times New Roman" w:cs="Times New Roman"/>
                <w:b/>
                <w:sz w:val="26"/>
                <w:szCs w:val="26"/>
              </w:rPr>
              <w:t xml:space="preserve"> </w:t>
            </w:r>
            <w:r w:rsidR="00C73B8D" w:rsidRPr="00532B92">
              <w:rPr>
                <w:rFonts w:ascii="Times New Roman" w:hAnsi="Times New Roman" w:cs="Times New Roman"/>
                <w:sz w:val="26"/>
                <w:szCs w:val="26"/>
              </w:rPr>
              <w:t>.......</w:t>
            </w:r>
            <w:r w:rsidR="005C38EE">
              <w:rPr>
                <w:rFonts w:ascii="Times New Roman" w:hAnsi="Times New Roman" w:cs="Times New Roman"/>
                <w:sz w:val="26"/>
                <w:szCs w:val="26"/>
              </w:rPr>
              <w:t>............</w:t>
            </w:r>
            <w:r w:rsidR="00C73B8D"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78</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5.1.</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Конкурентоспособная экономика</w:t>
            </w:r>
            <w:r w:rsidR="0007583B" w:rsidRPr="00532B92">
              <w:rPr>
                <w:rFonts w:ascii="Times New Roman" w:hAnsi="Times New Roman" w:cs="Times New Roman"/>
                <w:sz w:val="26"/>
                <w:szCs w:val="26"/>
              </w:rPr>
              <w:t xml:space="preserve"> ...........................................................</w:t>
            </w:r>
          </w:p>
        </w:tc>
        <w:tc>
          <w:tcPr>
            <w:tcW w:w="717" w:type="dxa"/>
            <w:vAlign w:val="bottom"/>
          </w:tcPr>
          <w:p w:rsidR="00EA1612" w:rsidRPr="00532B92" w:rsidRDefault="00975498" w:rsidP="004C18CE">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7</w:t>
            </w:r>
            <w:r w:rsidR="00730A53">
              <w:rPr>
                <w:rFonts w:ascii="Times New Roman" w:hAnsi="Times New Roman" w:cs="Times New Roman"/>
                <w:sz w:val="26"/>
                <w:szCs w:val="26"/>
              </w:rPr>
              <w:t>8</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6.</w:t>
            </w:r>
          </w:p>
        </w:tc>
        <w:tc>
          <w:tcPr>
            <w:tcW w:w="7846" w:type="dxa"/>
          </w:tcPr>
          <w:p w:rsidR="00EA1612" w:rsidRPr="00532B92" w:rsidRDefault="00EA1612" w:rsidP="00114C92">
            <w:pPr>
              <w:spacing w:after="0" w:line="276" w:lineRule="auto"/>
              <w:rPr>
                <w:rFonts w:ascii="Times New Roman" w:hAnsi="Times New Roman" w:cs="Times New Roman"/>
                <w:b/>
                <w:sz w:val="26"/>
                <w:szCs w:val="26"/>
              </w:rPr>
            </w:pPr>
            <w:r w:rsidRPr="00532B92">
              <w:rPr>
                <w:rFonts w:ascii="Times New Roman" w:hAnsi="Times New Roman" w:cs="Times New Roman"/>
                <w:b/>
                <w:sz w:val="26"/>
                <w:szCs w:val="26"/>
              </w:rPr>
              <w:t xml:space="preserve">СИСТЕМА УПРАВЛЕНИЯ И МЕХАНИЗМЫ РЕАЛИЗАЦИИ СТРАТЕГИИ </w:t>
            </w:r>
            <w:r w:rsidR="005C38EE">
              <w:rPr>
                <w:rFonts w:ascii="Times New Roman" w:hAnsi="Times New Roman" w:cs="Times New Roman"/>
                <w:b/>
                <w:sz w:val="26"/>
                <w:szCs w:val="26"/>
              </w:rPr>
              <w:t>РУЗАЕВСКОГО</w:t>
            </w:r>
            <w:r w:rsidR="005C38EE" w:rsidRPr="00532B92">
              <w:rPr>
                <w:rFonts w:ascii="Times New Roman" w:hAnsi="Times New Roman" w:cs="Times New Roman"/>
                <w:b/>
                <w:sz w:val="26"/>
                <w:szCs w:val="26"/>
              </w:rPr>
              <w:t xml:space="preserve"> </w:t>
            </w:r>
            <w:r w:rsidR="005C38EE">
              <w:rPr>
                <w:rFonts w:ascii="Times New Roman" w:hAnsi="Times New Roman" w:cs="Times New Roman"/>
                <w:b/>
                <w:sz w:val="26"/>
                <w:szCs w:val="26"/>
              </w:rPr>
              <w:t>МУНИЦИПАЛЬНОГО РАЙОНА</w:t>
            </w:r>
            <w:r w:rsidR="005C38EE" w:rsidRPr="00532B92">
              <w:rPr>
                <w:rFonts w:ascii="Times New Roman" w:hAnsi="Times New Roman" w:cs="Times New Roman"/>
                <w:b/>
                <w:sz w:val="26"/>
                <w:szCs w:val="26"/>
              </w:rPr>
              <w:t xml:space="preserve"> РЕСПУБЛИКИ </w:t>
            </w:r>
            <w:r w:rsidR="005C38EE">
              <w:rPr>
                <w:rFonts w:ascii="Times New Roman" w:hAnsi="Times New Roman" w:cs="Times New Roman"/>
                <w:b/>
                <w:sz w:val="26"/>
                <w:szCs w:val="26"/>
              </w:rPr>
              <w:t>МОРДОВИЯ</w:t>
            </w:r>
            <w:r w:rsidR="0007583B" w:rsidRPr="00532B92">
              <w:rPr>
                <w:rFonts w:ascii="Times New Roman" w:hAnsi="Times New Roman" w:cs="Times New Roman"/>
                <w:b/>
                <w:sz w:val="26"/>
                <w:szCs w:val="26"/>
              </w:rPr>
              <w:t xml:space="preserve"> </w:t>
            </w:r>
            <w:r w:rsidR="0007583B" w:rsidRPr="00532B92">
              <w:rPr>
                <w:rFonts w:ascii="Times New Roman" w:hAnsi="Times New Roman" w:cs="Times New Roman"/>
                <w:sz w:val="26"/>
                <w:szCs w:val="26"/>
              </w:rPr>
              <w:t>....</w:t>
            </w:r>
            <w:r w:rsidR="005C38EE">
              <w:rPr>
                <w:rFonts w:ascii="Times New Roman" w:hAnsi="Times New Roman" w:cs="Times New Roman"/>
                <w:sz w:val="26"/>
                <w:szCs w:val="26"/>
              </w:rPr>
              <w:t>..........................</w:t>
            </w:r>
            <w:r w:rsidR="0007583B" w:rsidRPr="00532B92">
              <w:rPr>
                <w:rFonts w:ascii="Times New Roman" w:hAnsi="Times New Roman" w:cs="Times New Roman"/>
                <w:sz w:val="26"/>
                <w:szCs w:val="26"/>
              </w:rPr>
              <w:t>..............</w:t>
            </w:r>
          </w:p>
        </w:tc>
        <w:tc>
          <w:tcPr>
            <w:tcW w:w="717" w:type="dxa"/>
            <w:vAlign w:val="bottom"/>
          </w:tcPr>
          <w:p w:rsidR="00EA1612" w:rsidRPr="00532B92" w:rsidRDefault="00730A53" w:rsidP="00944334">
            <w:pPr>
              <w:spacing w:after="0" w:line="276" w:lineRule="auto"/>
              <w:rPr>
                <w:rFonts w:ascii="Times New Roman" w:hAnsi="Times New Roman" w:cs="Times New Roman"/>
                <w:sz w:val="26"/>
                <w:szCs w:val="26"/>
              </w:rPr>
            </w:pPr>
            <w:r>
              <w:rPr>
                <w:rFonts w:ascii="Times New Roman" w:hAnsi="Times New Roman" w:cs="Times New Roman"/>
                <w:sz w:val="26"/>
                <w:szCs w:val="26"/>
              </w:rPr>
              <w:t>85</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lastRenderedPageBreak/>
              <w:t>6.1</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Этапы и сроки реализации Стратегии</w:t>
            </w:r>
            <w:r w:rsidR="0007583B"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88</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6.2</w:t>
            </w:r>
          </w:p>
        </w:tc>
        <w:tc>
          <w:tcPr>
            <w:tcW w:w="7846" w:type="dxa"/>
          </w:tcPr>
          <w:p w:rsidR="00EA1612" w:rsidRPr="00532B92" w:rsidRDefault="0069360A"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Инструменты реализации и ресурсное обеспечение Стратегии</w:t>
            </w:r>
            <w:r w:rsidR="0007583B" w:rsidRPr="00532B92">
              <w:rPr>
                <w:rFonts w:ascii="Times New Roman" w:hAnsi="Times New Roman" w:cs="Times New Roman"/>
                <w:sz w:val="26"/>
                <w:szCs w:val="26"/>
              </w:rPr>
              <w:t xml:space="preserve"> ..........</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86</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6.3.</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Уровни управления Стратегией и их функции</w:t>
            </w:r>
            <w:r w:rsidR="0007583B" w:rsidRPr="00532B92">
              <w:rPr>
                <w:rFonts w:ascii="Times New Roman" w:hAnsi="Times New Roman" w:cs="Times New Roman"/>
                <w:sz w:val="26"/>
                <w:szCs w:val="26"/>
              </w:rPr>
              <w:t xml:space="preserve"> .....................................</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88</w:t>
            </w:r>
          </w:p>
        </w:tc>
      </w:tr>
      <w:tr w:rsidR="00EA1612" w:rsidRPr="00532B92" w:rsidTr="00114C92">
        <w:tc>
          <w:tcPr>
            <w:tcW w:w="801"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6.4.</w:t>
            </w:r>
          </w:p>
        </w:tc>
        <w:tc>
          <w:tcPr>
            <w:tcW w:w="7846" w:type="dxa"/>
          </w:tcPr>
          <w:p w:rsidR="00EA1612" w:rsidRPr="00532B92" w:rsidRDefault="00EA1612" w:rsidP="00114C92">
            <w:pPr>
              <w:spacing w:after="0" w:line="276" w:lineRule="auto"/>
              <w:rPr>
                <w:rFonts w:ascii="Times New Roman" w:hAnsi="Times New Roman" w:cs="Times New Roman"/>
                <w:sz w:val="26"/>
                <w:szCs w:val="26"/>
              </w:rPr>
            </w:pPr>
            <w:r w:rsidRPr="00532B92">
              <w:rPr>
                <w:rFonts w:ascii="Times New Roman" w:hAnsi="Times New Roman" w:cs="Times New Roman"/>
                <w:sz w:val="26"/>
                <w:szCs w:val="26"/>
              </w:rPr>
              <w:t>Мониторинг хода реализации Стратегии</w:t>
            </w:r>
            <w:r w:rsidR="0007583B" w:rsidRPr="00532B92">
              <w:rPr>
                <w:rFonts w:ascii="Times New Roman" w:hAnsi="Times New Roman" w:cs="Times New Roman"/>
                <w:sz w:val="26"/>
                <w:szCs w:val="26"/>
              </w:rPr>
              <w:t xml:space="preserve"> ..............................................</w:t>
            </w:r>
          </w:p>
        </w:tc>
        <w:tc>
          <w:tcPr>
            <w:tcW w:w="717" w:type="dxa"/>
            <w:vAlign w:val="bottom"/>
          </w:tcPr>
          <w:p w:rsidR="00EA1612" w:rsidRPr="00532B92" w:rsidRDefault="00730A53" w:rsidP="00114C92">
            <w:pPr>
              <w:spacing w:after="0" w:line="276" w:lineRule="auto"/>
              <w:rPr>
                <w:rFonts w:ascii="Times New Roman" w:hAnsi="Times New Roman" w:cs="Times New Roman"/>
                <w:sz w:val="26"/>
                <w:szCs w:val="26"/>
              </w:rPr>
            </w:pPr>
            <w:r>
              <w:rPr>
                <w:rFonts w:ascii="Times New Roman" w:hAnsi="Times New Roman" w:cs="Times New Roman"/>
                <w:sz w:val="26"/>
                <w:szCs w:val="26"/>
              </w:rPr>
              <w:t>90</w:t>
            </w:r>
          </w:p>
        </w:tc>
      </w:tr>
      <w:tr w:rsidR="00EA1612" w:rsidRPr="00532B92" w:rsidTr="00114C92">
        <w:tc>
          <w:tcPr>
            <w:tcW w:w="8647" w:type="dxa"/>
            <w:gridSpan w:val="2"/>
          </w:tcPr>
          <w:p w:rsidR="00EA1612" w:rsidRPr="00532B92" w:rsidRDefault="00EA1612" w:rsidP="00114C92">
            <w:pPr>
              <w:spacing w:after="0" w:line="276" w:lineRule="auto"/>
              <w:rPr>
                <w:rFonts w:ascii="Times New Roman" w:hAnsi="Times New Roman" w:cs="Times New Roman"/>
                <w:b/>
                <w:bCs/>
                <w:sz w:val="26"/>
                <w:szCs w:val="26"/>
              </w:rPr>
            </w:pPr>
            <w:r w:rsidRPr="00532B92">
              <w:rPr>
                <w:rFonts w:ascii="Times New Roman" w:hAnsi="Times New Roman" w:cs="Times New Roman"/>
                <w:b/>
                <w:bCs/>
                <w:sz w:val="26"/>
                <w:szCs w:val="26"/>
              </w:rPr>
              <w:t>ПРИЛОЖЕНИЯ</w:t>
            </w:r>
            <w:r w:rsidR="0007583B" w:rsidRPr="00532B92">
              <w:rPr>
                <w:rFonts w:ascii="Times New Roman" w:hAnsi="Times New Roman" w:cs="Times New Roman"/>
                <w:b/>
                <w:bCs/>
                <w:sz w:val="26"/>
                <w:szCs w:val="26"/>
              </w:rPr>
              <w:t xml:space="preserve"> </w:t>
            </w:r>
            <w:r w:rsidR="0007583B" w:rsidRPr="00532B92">
              <w:rPr>
                <w:rFonts w:ascii="Times New Roman" w:hAnsi="Times New Roman" w:cs="Times New Roman"/>
                <w:sz w:val="26"/>
                <w:szCs w:val="26"/>
              </w:rPr>
              <w:t>..................................................................................................</w:t>
            </w:r>
          </w:p>
        </w:tc>
        <w:tc>
          <w:tcPr>
            <w:tcW w:w="717" w:type="dxa"/>
            <w:vAlign w:val="bottom"/>
          </w:tcPr>
          <w:p w:rsidR="00EA1612" w:rsidRPr="00532B92" w:rsidRDefault="00730A53" w:rsidP="00114C92">
            <w:pPr>
              <w:spacing w:after="0" w:line="276" w:lineRule="auto"/>
              <w:rPr>
                <w:rFonts w:ascii="Times New Roman" w:hAnsi="Times New Roman" w:cs="Times New Roman"/>
                <w:bCs/>
                <w:sz w:val="26"/>
                <w:szCs w:val="26"/>
              </w:rPr>
            </w:pPr>
            <w:r>
              <w:rPr>
                <w:rFonts w:ascii="Times New Roman" w:hAnsi="Times New Roman" w:cs="Times New Roman"/>
                <w:bCs/>
                <w:sz w:val="26"/>
                <w:szCs w:val="26"/>
              </w:rPr>
              <w:t>93</w:t>
            </w:r>
          </w:p>
        </w:tc>
      </w:tr>
      <w:tr w:rsidR="009837AF" w:rsidRPr="00532B92" w:rsidTr="00114C92">
        <w:tc>
          <w:tcPr>
            <w:tcW w:w="8647" w:type="dxa"/>
            <w:gridSpan w:val="2"/>
          </w:tcPr>
          <w:p w:rsidR="009837AF" w:rsidRPr="00532B92" w:rsidRDefault="001B5044" w:rsidP="006C700B">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1. </w:t>
            </w:r>
            <w:r w:rsidR="003B55A7" w:rsidRPr="003B55A7">
              <w:rPr>
                <w:rFonts w:ascii="Times New Roman" w:hAnsi="Times New Roman" w:cs="Times New Roman"/>
                <w:bCs/>
                <w:sz w:val="26"/>
                <w:szCs w:val="26"/>
              </w:rPr>
              <w:t>А</w:t>
            </w:r>
            <w:r w:rsidR="006C700B">
              <w:rPr>
                <w:rFonts w:ascii="Times New Roman" w:hAnsi="Times New Roman" w:cs="Times New Roman"/>
                <w:bCs/>
                <w:sz w:val="26"/>
                <w:szCs w:val="26"/>
              </w:rPr>
              <w:t>нализ</w:t>
            </w:r>
            <w:r w:rsidR="003B55A7">
              <w:rPr>
                <w:rFonts w:ascii="Times New Roman" w:hAnsi="Times New Roman" w:cs="Times New Roman"/>
                <w:bCs/>
                <w:sz w:val="26"/>
                <w:szCs w:val="26"/>
              </w:rPr>
              <w:t xml:space="preserve"> </w:t>
            </w:r>
            <w:r w:rsidR="003B55A7" w:rsidRPr="003B55A7">
              <w:rPr>
                <w:rFonts w:ascii="Times New Roman" w:hAnsi="Times New Roman" w:cs="Times New Roman"/>
                <w:bCs/>
                <w:sz w:val="26"/>
                <w:szCs w:val="26"/>
              </w:rPr>
              <w:t>сильных и слабых сторон, возможностей и угроз социально-экономического развития Рузаевского муниципального района Республики Мордовия</w:t>
            </w:r>
            <w:r w:rsidR="003B55A7">
              <w:rPr>
                <w:rFonts w:ascii="Times New Roman" w:hAnsi="Times New Roman" w:cs="Times New Roman"/>
                <w:bCs/>
                <w:sz w:val="26"/>
                <w:szCs w:val="26"/>
              </w:rPr>
              <w:t>…………….</w:t>
            </w:r>
            <w:r w:rsidR="009B3A23">
              <w:rPr>
                <w:rFonts w:ascii="Times New Roman" w:hAnsi="Times New Roman" w:cs="Times New Roman"/>
                <w:bCs/>
                <w:sz w:val="26"/>
                <w:szCs w:val="26"/>
              </w:rPr>
              <w:t>…………………</w:t>
            </w:r>
            <w:r w:rsidR="0007583B" w:rsidRPr="00532B92">
              <w:rPr>
                <w:rFonts w:ascii="Times New Roman" w:hAnsi="Times New Roman" w:cs="Times New Roman"/>
                <w:sz w:val="26"/>
                <w:szCs w:val="26"/>
              </w:rPr>
              <w:t>..........................................</w:t>
            </w:r>
          </w:p>
        </w:tc>
        <w:tc>
          <w:tcPr>
            <w:tcW w:w="717" w:type="dxa"/>
            <w:vAlign w:val="bottom"/>
          </w:tcPr>
          <w:p w:rsidR="009837AF" w:rsidRPr="00532B92" w:rsidRDefault="009837AF" w:rsidP="006C700B">
            <w:pPr>
              <w:spacing w:after="0" w:line="276" w:lineRule="auto"/>
              <w:jc w:val="both"/>
              <w:rPr>
                <w:rFonts w:ascii="Times New Roman" w:hAnsi="Times New Roman" w:cs="Times New Roman"/>
                <w:bCs/>
                <w:sz w:val="26"/>
                <w:szCs w:val="26"/>
              </w:rPr>
            </w:pPr>
          </w:p>
        </w:tc>
      </w:tr>
      <w:tr w:rsidR="00A21C9A" w:rsidRPr="00532B92" w:rsidTr="00114C92">
        <w:tc>
          <w:tcPr>
            <w:tcW w:w="8647" w:type="dxa"/>
            <w:gridSpan w:val="2"/>
          </w:tcPr>
          <w:p w:rsidR="00A21C9A" w:rsidRPr="00532B92" w:rsidRDefault="00A21C9A" w:rsidP="00141C8F">
            <w:pPr>
              <w:spacing w:after="0" w:line="240"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2. </w:t>
            </w:r>
            <w:r w:rsidR="003B55A7" w:rsidRPr="003B55A7">
              <w:rPr>
                <w:rFonts w:ascii="Times New Roman" w:hAnsi="Times New Roman" w:cs="Times New Roman"/>
                <w:bCs/>
                <w:sz w:val="26"/>
                <w:szCs w:val="26"/>
              </w:rPr>
              <w:t>Целевые показатели реализации Стратегии социально-экономического развития Рузаевского муниципального района в Республике Мордовия на период до 2025 года</w:t>
            </w:r>
            <w:r w:rsidRPr="003B55A7">
              <w:rPr>
                <w:rFonts w:ascii="Times New Roman" w:hAnsi="Times New Roman" w:cs="Times New Roman"/>
                <w:bCs/>
                <w:sz w:val="26"/>
                <w:szCs w:val="26"/>
              </w:rPr>
              <w:t>...</w:t>
            </w:r>
            <w:r w:rsidR="003B55A7">
              <w:rPr>
                <w:rFonts w:ascii="Times New Roman" w:hAnsi="Times New Roman" w:cs="Times New Roman"/>
                <w:bCs/>
                <w:sz w:val="26"/>
                <w:szCs w:val="26"/>
              </w:rPr>
              <w:t>.........................</w:t>
            </w:r>
            <w:r w:rsidRPr="003B55A7">
              <w:rPr>
                <w:rFonts w:ascii="Times New Roman" w:hAnsi="Times New Roman" w:cs="Times New Roman"/>
                <w:bCs/>
                <w:sz w:val="26"/>
                <w:szCs w:val="26"/>
              </w:rPr>
              <w:t>.....</w:t>
            </w:r>
            <w:r w:rsidR="009B3A23" w:rsidRPr="003B55A7">
              <w:rPr>
                <w:rFonts w:ascii="Times New Roman" w:hAnsi="Times New Roman" w:cs="Times New Roman"/>
                <w:bCs/>
                <w:sz w:val="26"/>
                <w:szCs w:val="26"/>
              </w:rPr>
              <w:t>..........</w:t>
            </w:r>
            <w:r w:rsidRPr="003B55A7">
              <w:rPr>
                <w:rFonts w:ascii="Times New Roman" w:hAnsi="Times New Roman" w:cs="Times New Roman"/>
                <w:bCs/>
                <w:sz w:val="26"/>
                <w:szCs w:val="26"/>
              </w:rPr>
              <w:t>.......</w:t>
            </w:r>
          </w:p>
        </w:tc>
        <w:tc>
          <w:tcPr>
            <w:tcW w:w="717" w:type="dxa"/>
            <w:vAlign w:val="bottom"/>
          </w:tcPr>
          <w:p w:rsidR="00A21C9A" w:rsidRPr="00F554FC" w:rsidRDefault="00A21C9A" w:rsidP="00141C8F">
            <w:pPr>
              <w:spacing w:after="0" w:line="276" w:lineRule="auto"/>
              <w:jc w:val="both"/>
              <w:rPr>
                <w:rFonts w:ascii="Times New Roman" w:hAnsi="Times New Roman" w:cs="Times New Roman"/>
                <w:bCs/>
                <w:sz w:val="26"/>
                <w:szCs w:val="26"/>
              </w:rPr>
            </w:pPr>
          </w:p>
        </w:tc>
      </w:tr>
      <w:tr w:rsidR="009D5F07" w:rsidRPr="00532B92" w:rsidTr="00114C92">
        <w:tc>
          <w:tcPr>
            <w:tcW w:w="8647" w:type="dxa"/>
            <w:gridSpan w:val="2"/>
          </w:tcPr>
          <w:p w:rsidR="009D5F07" w:rsidRPr="00532B92" w:rsidRDefault="001B5044" w:rsidP="00141C8F">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w:t>
            </w:r>
            <w:r w:rsidR="00FD0177" w:rsidRPr="00532B92">
              <w:rPr>
                <w:rFonts w:ascii="Times New Roman" w:hAnsi="Times New Roman" w:cs="Times New Roman"/>
                <w:bCs/>
                <w:sz w:val="26"/>
                <w:szCs w:val="26"/>
              </w:rPr>
              <w:t>3</w:t>
            </w:r>
            <w:r w:rsidRPr="00532B92">
              <w:rPr>
                <w:rFonts w:ascii="Times New Roman" w:hAnsi="Times New Roman" w:cs="Times New Roman"/>
                <w:bCs/>
                <w:sz w:val="26"/>
                <w:szCs w:val="26"/>
              </w:rPr>
              <w:t xml:space="preserve">. </w:t>
            </w:r>
            <w:r w:rsidR="003B55A7" w:rsidRPr="003B55A7">
              <w:rPr>
                <w:rFonts w:ascii="Times New Roman" w:hAnsi="Times New Roman" w:cs="Times New Roman"/>
                <w:bCs/>
                <w:sz w:val="26"/>
                <w:szCs w:val="26"/>
              </w:rPr>
              <w:t>Прогноз основных показателей социально-экономического развития муниципального образования в Республике Мордовия на 2019 - 2025 гг. (Вариант 1 - Целевой сценарий развития)</w:t>
            </w:r>
            <w:r w:rsidR="0007583B" w:rsidRPr="003B55A7">
              <w:rPr>
                <w:rFonts w:ascii="Times New Roman" w:hAnsi="Times New Roman" w:cs="Times New Roman"/>
                <w:bCs/>
                <w:sz w:val="26"/>
                <w:szCs w:val="26"/>
              </w:rPr>
              <w:t>............................................</w:t>
            </w:r>
          </w:p>
        </w:tc>
        <w:tc>
          <w:tcPr>
            <w:tcW w:w="717" w:type="dxa"/>
            <w:vAlign w:val="bottom"/>
          </w:tcPr>
          <w:p w:rsidR="009D5F07" w:rsidRPr="00F554FC" w:rsidRDefault="009D5F07" w:rsidP="00141C8F">
            <w:pPr>
              <w:spacing w:after="0" w:line="276" w:lineRule="auto"/>
              <w:jc w:val="both"/>
              <w:rPr>
                <w:rFonts w:ascii="Times New Roman" w:hAnsi="Times New Roman" w:cs="Times New Roman"/>
                <w:bCs/>
                <w:sz w:val="26"/>
                <w:szCs w:val="26"/>
              </w:rPr>
            </w:pPr>
          </w:p>
        </w:tc>
      </w:tr>
      <w:tr w:rsidR="00EA1612" w:rsidRPr="00532B92" w:rsidTr="00114C92">
        <w:tc>
          <w:tcPr>
            <w:tcW w:w="8647" w:type="dxa"/>
            <w:gridSpan w:val="2"/>
          </w:tcPr>
          <w:p w:rsidR="00EA1612" w:rsidRPr="00532B92" w:rsidRDefault="001B5044" w:rsidP="00141C8F">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w:t>
            </w:r>
            <w:r w:rsidR="003B55A7">
              <w:rPr>
                <w:rFonts w:ascii="Times New Roman" w:hAnsi="Times New Roman" w:cs="Times New Roman"/>
                <w:bCs/>
                <w:sz w:val="26"/>
                <w:szCs w:val="26"/>
              </w:rPr>
              <w:t>3.1</w:t>
            </w:r>
            <w:r w:rsidRPr="00532B92">
              <w:rPr>
                <w:rFonts w:ascii="Times New Roman" w:hAnsi="Times New Roman" w:cs="Times New Roman"/>
                <w:bCs/>
                <w:sz w:val="26"/>
                <w:szCs w:val="26"/>
              </w:rPr>
              <w:t xml:space="preserve">. </w:t>
            </w:r>
            <w:r w:rsidR="003B55A7" w:rsidRPr="003B55A7">
              <w:rPr>
                <w:rFonts w:ascii="Times New Roman" w:hAnsi="Times New Roman" w:cs="Times New Roman"/>
                <w:bCs/>
                <w:sz w:val="26"/>
                <w:szCs w:val="26"/>
              </w:rPr>
              <w:t>Прогноз основных показателей социально-экономичес</w:t>
            </w:r>
            <w:r w:rsidR="00141C8F">
              <w:rPr>
                <w:rFonts w:ascii="Times New Roman" w:hAnsi="Times New Roman" w:cs="Times New Roman"/>
                <w:bCs/>
                <w:sz w:val="26"/>
                <w:szCs w:val="26"/>
              </w:rPr>
              <w:t>-</w:t>
            </w:r>
            <w:r w:rsidR="003B55A7" w:rsidRPr="003B55A7">
              <w:rPr>
                <w:rFonts w:ascii="Times New Roman" w:hAnsi="Times New Roman" w:cs="Times New Roman"/>
                <w:bCs/>
                <w:sz w:val="26"/>
                <w:szCs w:val="26"/>
              </w:rPr>
              <w:t xml:space="preserve">кого развития муниципального образования в Республике Мордовия на 2019 - 2025 гг. (Вариант </w:t>
            </w:r>
            <w:r w:rsidR="003B55A7">
              <w:rPr>
                <w:rFonts w:ascii="Times New Roman" w:hAnsi="Times New Roman" w:cs="Times New Roman"/>
                <w:bCs/>
                <w:sz w:val="26"/>
                <w:szCs w:val="26"/>
              </w:rPr>
              <w:t>2</w:t>
            </w:r>
            <w:r w:rsidR="003B55A7" w:rsidRPr="003B55A7">
              <w:rPr>
                <w:rFonts w:ascii="Times New Roman" w:hAnsi="Times New Roman" w:cs="Times New Roman"/>
                <w:bCs/>
                <w:sz w:val="26"/>
                <w:szCs w:val="26"/>
              </w:rPr>
              <w:t xml:space="preserve"> - </w:t>
            </w:r>
            <w:r w:rsidR="003B55A7">
              <w:rPr>
                <w:rFonts w:ascii="Times New Roman" w:hAnsi="Times New Roman" w:cs="Times New Roman"/>
                <w:bCs/>
                <w:sz w:val="26"/>
                <w:szCs w:val="26"/>
              </w:rPr>
              <w:t>Базовый</w:t>
            </w:r>
            <w:r w:rsidR="003B55A7" w:rsidRPr="003B55A7">
              <w:rPr>
                <w:rFonts w:ascii="Times New Roman" w:hAnsi="Times New Roman" w:cs="Times New Roman"/>
                <w:bCs/>
                <w:sz w:val="26"/>
                <w:szCs w:val="26"/>
              </w:rPr>
              <w:t xml:space="preserve"> сценарий развития)</w:t>
            </w:r>
            <w:r w:rsidR="00141C8F">
              <w:rPr>
                <w:rFonts w:ascii="Times New Roman" w:hAnsi="Times New Roman" w:cs="Times New Roman"/>
                <w:bCs/>
                <w:sz w:val="26"/>
                <w:szCs w:val="26"/>
              </w:rPr>
              <w:t>………….</w:t>
            </w:r>
            <w:r w:rsidR="003B55A7" w:rsidRPr="003B55A7">
              <w:rPr>
                <w:rFonts w:ascii="Times New Roman" w:hAnsi="Times New Roman" w:cs="Times New Roman"/>
                <w:bCs/>
                <w:sz w:val="26"/>
                <w:szCs w:val="26"/>
              </w:rPr>
              <w:t>................</w:t>
            </w:r>
          </w:p>
        </w:tc>
        <w:tc>
          <w:tcPr>
            <w:tcW w:w="717" w:type="dxa"/>
            <w:vAlign w:val="bottom"/>
          </w:tcPr>
          <w:p w:rsidR="00EA1612" w:rsidRPr="00F554FC" w:rsidRDefault="00EA1612" w:rsidP="00141C8F">
            <w:pPr>
              <w:spacing w:after="0" w:line="276" w:lineRule="auto"/>
              <w:jc w:val="both"/>
              <w:rPr>
                <w:rFonts w:ascii="Times New Roman" w:hAnsi="Times New Roman" w:cs="Times New Roman"/>
                <w:bCs/>
                <w:sz w:val="26"/>
                <w:szCs w:val="26"/>
              </w:rPr>
            </w:pPr>
          </w:p>
        </w:tc>
      </w:tr>
      <w:tr w:rsidR="00EA1612" w:rsidRPr="00532B92" w:rsidTr="00114C92">
        <w:tc>
          <w:tcPr>
            <w:tcW w:w="8647" w:type="dxa"/>
            <w:gridSpan w:val="2"/>
          </w:tcPr>
          <w:p w:rsidR="00EA1612" w:rsidRPr="00532B92" w:rsidRDefault="001B5044" w:rsidP="00141C8F">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w:t>
            </w:r>
            <w:r w:rsidR="00141C8F">
              <w:rPr>
                <w:rFonts w:ascii="Times New Roman" w:hAnsi="Times New Roman" w:cs="Times New Roman"/>
                <w:bCs/>
                <w:sz w:val="26"/>
                <w:szCs w:val="26"/>
              </w:rPr>
              <w:t>3.2</w:t>
            </w:r>
            <w:r w:rsidRPr="00532B92">
              <w:rPr>
                <w:rFonts w:ascii="Times New Roman" w:hAnsi="Times New Roman" w:cs="Times New Roman"/>
                <w:bCs/>
                <w:sz w:val="26"/>
                <w:szCs w:val="26"/>
              </w:rPr>
              <w:t xml:space="preserve">. </w:t>
            </w:r>
            <w:r w:rsidR="00141C8F" w:rsidRPr="003B55A7">
              <w:rPr>
                <w:rFonts w:ascii="Times New Roman" w:hAnsi="Times New Roman" w:cs="Times New Roman"/>
                <w:bCs/>
                <w:sz w:val="26"/>
                <w:szCs w:val="26"/>
              </w:rPr>
              <w:t>Прогноз основных показателей социально-экономичес</w:t>
            </w:r>
            <w:r w:rsidR="00141C8F">
              <w:rPr>
                <w:rFonts w:ascii="Times New Roman" w:hAnsi="Times New Roman" w:cs="Times New Roman"/>
                <w:bCs/>
                <w:sz w:val="26"/>
                <w:szCs w:val="26"/>
              </w:rPr>
              <w:t>-</w:t>
            </w:r>
            <w:r w:rsidR="00141C8F" w:rsidRPr="003B55A7">
              <w:rPr>
                <w:rFonts w:ascii="Times New Roman" w:hAnsi="Times New Roman" w:cs="Times New Roman"/>
                <w:bCs/>
                <w:sz w:val="26"/>
                <w:szCs w:val="26"/>
              </w:rPr>
              <w:t xml:space="preserve">кого развития муниципального образования в Республике Мордовия на 2019 - 2025 гг. (Вариант </w:t>
            </w:r>
            <w:r w:rsidR="00141C8F">
              <w:rPr>
                <w:rFonts w:ascii="Times New Roman" w:hAnsi="Times New Roman" w:cs="Times New Roman"/>
                <w:bCs/>
                <w:sz w:val="26"/>
                <w:szCs w:val="26"/>
              </w:rPr>
              <w:t>3</w:t>
            </w:r>
            <w:r w:rsidR="00141C8F" w:rsidRPr="003B55A7">
              <w:rPr>
                <w:rFonts w:ascii="Times New Roman" w:hAnsi="Times New Roman" w:cs="Times New Roman"/>
                <w:bCs/>
                <w:sz w:val="26"/>
                <w:szCs w:val="26"/>
              </w:rPr>
              <w:t xml:space="preserve"> - </w:t>
            </w:r>
            <w:r w:rsidR="00141C8F">
              <w:rPr>
                <w:rFonts w:ascii="Times New Roman" w:hAnsi="Times New Roman" w:cs="Times New Roman"/>
                <w:bCs/>
                <w:sz w:val="26"/>
                <w:szCs w:val="26"/>
              </w:rPr>
              <w:t>Консервативный</w:t>
            </w:r>
            <w:r w:rsidR="00141C8F" w:rsidRPr="003B55A7">
              <w:rPr>
                <w:rFonts w:ascii="Times New Roman" w:hAnsi="Times New Roman" w:cs="Times New Roman"/>
                <w:bCs/>
                <w:sz w:val="26"/>
                <w:szCs w:val="26"/>
              </w:rPr>
              <w:t xml:space="preserve"> сценарий развития)</w:t>
            </w:r>
            <w:r w:rsidR="00141C8F">
              <w:rPr>
                <w:rFonts w:ascii="Times New Roman" w:hAnsi="Times New Roman" w:cs="Times New Roman"/>
                <w:bCs/>
                <w:sz w:val="26"/>
                <w:szCs w:val="26"/>
              </w:rPr>
              <w:t>…</w:t>
            </w:r>
            <w:r w:rsidR="00141C8F" w:rsidRPr="003B55A7">
              <w:rPr>
                <w:rFonts w:ascii="Times New Roman" w:hAnsi="Times New Roman" w:cs="Times New Roman"/>
                <w:bCs/>
                <w:sz w:val="26"/>
                <w:szCs w:val="26"/>
              </w:rPr>
              <w:t>...............</w:t>
            </w:r>
          </w:p>
        </w:tc>
        <w:tc>
          <w:tcPr>
            <w:tcW w:w="717" w:type="dxa"/>
            <w:vAlign w:val="bottom"/>
          </w:tcPr>
          <w:p w:rsidR="00EA1612" w:rsidRPr="00F554FC" w:rsidRDefault="00EA1612" w:rsidP="00141C8F">
            <w:pPr>
              <w:spacing w:after="0" w:line="276" w:lineRule="auto"/>
              <w:jc w:val="both"/>
              <w:rPr>
                <w:rFonts w:ascii="Times New Roman" w:hAnsi="Times New Roman" w:cs="Times New Roman"/>
                <w:bCs/>
                <w:sz w:val="26"/>
                <w:szCs w:val="26"/>
              </w:rPr>
            </w:pPr>
          </w:p>
        </w:tc>
      </w:tr>
      <w:tr w:rsidR="009D5F07" w:rsidRPr="00532B92" w:rsidTr="00114C92">
        <w:tc>
          <w:tcPr>
            <w:tcW w:w="8647" w:type="dxa"/>
            <w:gridSpan w:val="2"/>
          </w:tcPr>
          <w:p w:rsidR="009D5F07" w:rsidRPr="00532B92" w:rsidRDefault="001B5044" w:rsidP="00141C8F">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w:t>
            </w:r>
            <w:r w:rsidR="00141C8F">
              <w:rPr>
                <w:rFonts w:ascii="Times New Roman" w:hAnsi="Times New Roman" w:cs="Times New Roman"/>
                <w:bCs/>
                <w:sz w:val="26"/>
                <w:szCs w:val="26"/>
              </w:rPr>
              <w:t>4</w:t>
            </w:r>
            <w:r w:rsidRPr="00532B92">
              <w:rPr>
                <w:rFonts w:ascii="Times New Roman" w:hAnsi="Times New Roman" w:cs="Times New Roman"/>
                <w:bCs/>
                <w:sz w:val="26"/>
                <w:szCs w:val="26"/>
              </w:rPr>
              <w:t xml:space="preserve">. </w:t>
            </w:r>
            <w:r w:rsidR="00141C8F" w:rsidRPr="00141C8F">
              <w:rPr>
                <w:rFonts w:ascii="Times New Roman" w:hAnsi="Times New Roman" w:cs="Times New Roman"/>
                <w:bCs/>
                <w:sz w:val="26"/>
                <w:szCs w:val="26"/>
              </w:rPr>
              <w:t>Перечень инвестиционных проектов, планируемых к реализации на территории Рузаевского муниципального района в Республике Мордовия</w:t>
            </w:r>
            <w:r w:rsidR="0007583B" w:rsidRPr="00141C8F">
              <w:rPr>
                <w:rFonts w:ascii="Times New Roman" w:hAnsi="Times New Roman" w:cs="Times New Roman"/>
                <w:bCs/>
                <w:sz w:val="26"/>
                <w:szCs w:val="26"/>
              </w:rPr>
              <w:t>..............................................................................</w:t>
            </w:r>
            <w:r w:rsidR="00141C8F">
              <w:rPr>
                <w:rFonts w:ascii="Times New Roman" w:hAnsi="Times New Roman" w:cs="Times New Roman"/>
                <w:bCs/>
                <w:sz w:val="26"/>
                <w:szCs w:val="26"/>
              </w:rPr>
              <w:t>.............</w:t>
            </w:r>
          </w:p>
        </w:tc>
        <w:tc>
          <w:tcPr>
            <w:tcW w:w="717" w:type="dxa"/>
            <w:vAlign w:val="bottom"/>
          </w:tcPr>
          <w:p w:rsidR="009D5F07" w:rsidRPr="00F554FC" w:rsidRDefault="009D5F07" w:rsidP="00F554FC">
            <w:pPr>
              <w:spacing w:after="0" w:line="276" w:lineRule="auto"/>
              <w:jc w:val="both"/>
              <w:rPr>
                <w:rFonts w:ascii="Times New Roman" w:hAnsi="Times New Roman" w:cs="Times New Roman"/>
                <w:bCs/>
                <w:sz w:val="26"/>
                <w:szCs w:val="26"/>
              </w:rPr>
            </w:pPr>
          </w:p>
        </w:tc>
      </w:tr>
      <w:tr w:rsidR="009D5F07" w:rsidRPr="00532B92" w:rsidTr="00114C92">
        <w:tc>
          <w:tcPr>
            <w:tcW w:w="8647" w:type="dxa"/>
            <w:gridSpan w:val="2"/>
          </w:tcPr>
          <w:p w:rsidR="009D5F07" w:rsidRPr="00532B92" w:rsidRDefault="001B5044" w:rsidP="00141C8F">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w:t>
            </w:r>
            <w:r w:rsidR="00141C8F">
              <w:rPr>
                <w:rFonts w:ascii="Times New Roman" w:hAnsi="Times New Roman" w:cs="Times New Roman"/>
                <w:bCs/>
                <w:sz w:val="26"/>
                <w:szCs w:val="26"/>
              </w:rPr>
              <w:t>4.1</w:t>
            </w:r>
            <w:r w:rsidRPr="00532B92">
              <w:rPr>
                <w:rFonts w:ascii="Times New Roman" w:hAnsi="Times New Roman" w:cs="Times New Roman"/>
                <w:bCs/>
                <w:sz w:val="26"/>
                <w:szCs w:val="26"/>
              </w:rPr>
              <w:t xml:space="preserve">. </w:t>
            </w:r>
            <w:r w:rsidR="00141C8F" w:rsidRPr="00141C8F">
              <w:rPr>
                <w:rFonts w:ascii="Times New Roman" w:hAnsi="Times New Roman" w:cs="Times New Roman"/>
                <w:bCs/>
                <w:sz w:val="26"/>
                <w:szCs w:val="26"/>
              </w:rPr>
              <w:t>Показатели эффективности реализации инвестиционных проектов (частных-предпринимательских), планируемых к реализации на территории муниципального образования в Республике Мордовия</w:t>
            </w:r>
            <w:r w:rsidR="00141C8F">
              <w:rPr>
                <w:rFonts w:ascii="Times New Roman" w:hAnsi="Times New Roman" w:cs="Times New Roman"/>
                <w:bCs/>
                <w:sz w:val="26"/>
                <w:szCs w:val="26"/>
              </w:rPr>
              <w:t xml:space="preserve"> </w:t>
            </w:r>
            <w:r w:rsidR="009B3A23">
              <w:rPr>
                <w:rFonts w:ascii="Times New Roman" w:hAnsi="Times New Roman" w:cs="Times New Roman"/>
                <w:bCs/>
                <w:sz w:val="26"/>
                <w:szCs w:val="26"/>
              </w:rPr>
              <w:t>….</w:t>
            </w:r>
            <w:r w:rsidR="0007583B" w:rsidRPr="00532B92">
              <w:rPr>
                <w:rFonts w:ascii="Times New Roman" w:hAnsi="Times New Roman" w:cs="Times New Roman"/>
                <w:bCs/>
                <w:sz w:val="26"/>
                <w:szCs w:val="26"/>
              </w:rPr>
              <w:t>........</w:t>
            </w:r>
          </w:p>
        </w:tc>
        <w:tc>
          <w:tcPr>
            <w:tcW w:w="717" w:type="dxa"/>
            <w:vAlign w:val="bottom"/>
          </w:tcPr>
          <w:p w:rsidR="009D5F07" w:rsidRPr="00F554FC" w:rsidRDefault="009D5F07" w:rsidP="00F554FC">
            <w:pPr>
              <w:spacing w:after="0" w:line="276" w:lineRule="auto"/>
              <w:rPr>
                <w:rFonts w:ascii="Times New Roman" w:hAnsi="Times New Roman" w:cs="Times New Roman"/>
                <w:bCs/>
                <w:sz w:val="26"/>
                <w:szCs w:val="26"/>
              </w:rPr>
            </w:pPr>
          </w:p>
        </w:tc>
      </w:tr>
      <w:tr w:rsidR="009837AF" w:rsidRPr="00532B92" w:rsidTr="00114C92">
        <w:tc>
          <w:tcPr>
            <w:tcW w:w="8647" w:type="dxa"/>
            <w:gridSpan w:val="2"/>
          </w:tcPr>
          <w:p w:rsidR="009837AF" w:rsidRPr="00532B92" w:rsidRDefault="001B5044" w:rsidP="00141C8F">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w:t>
            </w:r>
            <w:r w:rsidR="00141C8F">
              <w:rPr>
                <w:rFonts w:ascii="Times New Roman" w:hAnsi="Times New Roman" w:cs="Times New Roman"/>
                <w:bCs/>
                <w:sz w:val="26"/>
                <w:szCs w:val="26"/>
              </w:rPr>
              <w:t>5</w:t>
            </w:r>
            <w:r w:rsidRPr="00532B92">
              <w:rPr>
                <w:rFonts w:ascii="Times New Roman" w:hAnsi="Times New Roman" w:cs="Times New Roman"/>
                <w:bCs/>
                <w:sz w:val="26"/>
                <w:szCs w:val="26"/>
              </w:rPr>
              <w:t xml:space="preserve">. </w:t>
            </w:r>
            <w:r w:rsidR="00141C8F" w:rsidRPr="00141C8F">
              <w:rPr>
                <w:rFonts w:ascii="Times New Roman" w:hAnsi="Times New Roman" w:cs="Times New Roman"/>
                <w:bCs/>
                <w:sz w:val="26"/>
                <w:szCs w:val="26"/>
              </w:rPr>
              <w:t>Прогноз основных характеристик консолидированного бюджета муниципального образования в Республике Мордовия на период 2019-2021 г.г. 2022-2025 года</w:t>
            </w:r>
            <w:r w:rsidR="0007583B" w:rsidRPr="00141C8F">
              <w:rPr>
                <w:rFonts w:ascii="Times New Roman" w:hAnsi="Times New Roman" w:cs="Times New Roman"/>
                <w:bCs/>
                <w:sz w:val="26"/>
                <w:szCs w:val="26"/>
              </w:rPr>
              <w:t>...</w:t>
            </w:r>
            <w:r w:rsidR="00141C8F">
              <w:rPr>
                <w:rFonts w:ascii="Times New Roman" w:hAnsi="Times New Roman" w:cs="Times New Roman"/>
                <w:bCs/>
                <w:sz w:val="26"/>
                <w:szCs w:val="26"/>
              </w:rPr>
              <w:t>...........................................................</w:t>
            </w:r>
            <w:r w:rsidR="0007583B" w:rsidRPr="00141C8F">
              <w:rPr>
                <w:rFonts w:ascii="Times New Roman" w:hAnsi="Times New Roman" w:cs="Times New Roman"/>
                <w:bCs/>
                <w:sz w:val="26"/>
                <w:szCs w:val="26"/>
              </w:rPr>
              <w:t>...</w:t>
            </w:r>
            <w:r w:rsidR="00532B92" w:rsidRPr="00141C8F">
              <w:rPr>
                <w:rFonts w:ascii="Times New Roman" w:hAnsi="Times New Roman" w:cs="Times New Roman"/>
                <w:bCs/>
                <w:sz w:val="26"/>
                <w:szCs w:val="26"/>
              </w:rPr>
              <w:t>.</w:t>
            </w:r>
            <w:r w:rsidR="0007583B" w:rsidRPr="00141C8F">
              <w:rPr>
                <w:rFonts w:ascii="Times New Roman" w:hAnsi="Times New Roman" w:cs="Times New Roman"/>
                <w:bCs/>
                <w:sz w:val="26"/>
                <w:szCs w:val="26"/>
              </w:rPr>
              <w:t>.............</w:t>
            </w:r>
          </w:p>
        </w:tc>
        <w:tc>
          <w:tcPr>
            <w:tcW w:w="717" w:type="dxa"/>
            <w:vAlign w:val="bottom"/>
          </w:tcPr>
          <w:p w:rsidR="009837AF" w:rsidRPr="00F554FC" w:rsidRDefault="009837AF" w:rsidP="00F554FC">
            <w:pPr>
              <w:spacing w:after="0" w:line="276" w:lineRule="auto"/>
              <w:jc w:val="both"/>
              <w:rPr>
                <w:rFonts w:ascii="Times New Roman" w:hAnsi="Times New Roman" w:cs="Times New Roman"/>
                <w:bCs/>
                <w:sz w:val="26"/>
                <w:szCs w:val="26"/>
              </w:rPr>
            </w:pPr>
          </w:p>
        </w:tc>
      </w:tr>
      <w:tr w:rsidR="009D5F07" w:rsidRPr="00532B92" w:rsidTr="00114C92">
        <w:tc>
          <w:tcPr>
            <w:tcW w:w="8647" w:type="dxa"/>
            <w:gridSpan w:val="2"/>
          </w:tcPr>
          <w:p w:rsidR="009D5F07" w:rsidRPr="00532B92" w:rsidRDefault="001B5044" w:rsidP="00141C8F">
            <w:pPr>
              <w:spacing w:after="0" w:line="276" w:lineRule="auto"/>
              <w:jc w:val="both"/>
              <w:rPr>
                <w:rFonts w:ascii="Times New Roman" w:hAnsi="Times New Roman" w:cs="Times New Roman"/>
                <w:bCs/>
                <w:sz w:val="26"/>
                <w:szCs w:val="26"/>
              </w:rPr>
            </w:pPr>
            <w:r w:rsidRPr="00532B92">
              <w:rPr>
                <w:rFonts w:ascii="Times New Roman" w:hAnsi="Times New Roman" w:cs="Times New Roman"/>
                <w:bCs/>
                <w:sz w:val="26"/>
                <w:szCs w:val="26"/>
              </w:rPr>
              <w:t xml:space="preserve">Приложение </w:t>
            </w:r>
            <w:r w:rsidR="00141C8F">
              <w:rPr>
                <w:rFonts w:ascii="Times New Roman" w:hAnsi="Times New Roman" w:cs="Times New Roman"/>
                <w:bCs/>
                <w:sz w:val="26"/>
                <w:szCs w:val="26"/>
              </w:rPr>
              <w:t>6</w:t>
            </w:r>
            <w:r w:rsidRPr="00532B92">
              <w:rPr>
                <w:rFonts w:ascii="Times New Roman" w:hAnsi="Times New Roman" w:cs="Times New Roman"/>
                <w:bCs/>
                <w:sz w:val="26"/>
                <w:szCs w:val="26"/>
              </w:rPr>
              <w:t xml:space="preserve">. </w:t>
            </w:r>
            <w:r w:rsidR="00141C8F" w:rsidRPr="00141C8F">
              <w:rPr>
                <w:rFonts w:ascii="Times New Roman" w:hAnsi="Times New Roman" w:cs="Times New Roman"/>
                <w:bCs/>
                <w:sz w:val="26"/>
                <w:szCs w:val="26"/>
              </w:rPr>
              <w:t>Информация</w:t>
            </w:r>
            <w:r w:rsidR="00141C8F" w:rsidRPr="00532B92">
              <w:rPr>
                <w:rFonts w:ascii="Times New Roman" w:hAnsi="Times New Roman" w:cs="Times New Roman"/>
                <w:bCs/>
                <w:sz w:val="26"/>
                <w:szCs w:val="26"/>
              </w:rPr>
              <w:t xml:space="preserve"> </w:t>
            </w:r>
            <w:r w:rsidR="00141C8F" w:rsidRPr="00141C8F">
              <w:rPr>
                <w:rFonts w:ascii="Times New Roman" w:hAnsi="Times New Roman" w:cs="Times New Roman"/>
                <w:bCs/>
                <w:sz w:val="26"/>
                <w:szCs w:val="26"/>
              </w:rPr>
              <w:t>о прогнозной (справочной) оценке ресурсного обеспечения</w:t>
            </w:r>
            <w:r w:rsidR="00141C8F" w:rsidRPr="00532B92">
              <w:rPr>
                <w:rFonts w:ascii="Times New Roman" w:hAnsi="Times New Roman" w:cs="Times New Roman"/>
                <w:bCs/>
                <w:sz w:val="26"/>
                <w:szCs w:val="26"/>
              </w:rPr>
              <w:t xml:space="preserve"> </w:t>
            </w:r>
            <w:r w:rsidR="00141C8F" w:rsidRPr="00141C8F">
              <w:rPr>
                <w:rFonts w:ascii="Times New Roman" w:hAnsi="Times New Roman" w:cs="Times New Roman"/>
                <w:bCs/>
                <w:sz w:val="26"/>
                <w:szCs w:val="26"/>
              </w:rPr>
              <w:t>реализации стратегии за счет всех источников финансирования</w:t>
            </w:r>
            <w:r w:rsidR="00141C8F" w:rsidRPr="00532B92">
              <w:rPr>
                <w:rFonts w:ascii="Times New Roman" w:hAnsi="Times New Roman" w:cs="Times New Roman"/>
                <w:bCs/>
                <w:sz w:val="26"/>
                <w:szCs w:val="26"/>
              </w:rPr>
              <w:t xml:space="preserve"> </w:t>
            </w:r>
            <w:r w:rsidR="0007583B" w:rsidRPr="00532B92">
              <w:rPr>
                <w:rFonts w:ascii="Times New Roman" w:hAnsi="Times New Roman" w:cs="Times New Roman"/>
                <w:sz w:val="26"/>
                <w:szCs w:val="26"/>
              </w:rPr>
              <w:t>....................................................................................................</w:t>
            </w:r>
          </w:p>
        </w:tc>
        <w:tc>
          <w:tcPr>
            <w:tcW w:w="717" w:type="dxa"/>
            <w:vAlign w:val="bottom"/>
          </w:tcPr>
          <w:p w:rsidR="009D5F07" w:rsidRPr="00F554FC" w:rsidRDefault="009D5F07" w:rsidP="00F554FC">
            <w:pPr>
              <w:spacing w:after="0" w:line="276" w:lineRule="auto"/>
              <w:rPr>
                <w:rFonts w:ascii="Times New Roman" w:hAnsi="Times New Roman" w:cs="Times New Roman"/>
                <w:bCs/>
                <w:sz w:val="26"/>
                <w:szCs w:val="26"/>
              </w:rPr>
            </w:pPr>
          </w:p>
        </w:tc>
      </w:tr>
    </w:tbl>
    <w:p w:rsidR="00F72FFF" w:rsidRPr="00532B92" w:rsidRDefault="00F72FFF">
      <w:pPr>
        <w:rPr>
          <w:rFonts w:ascii="Times New Roman" w:hAnsi="Times New Roman" w:cs="Times New Roman"/>
          <w:sz w:val="28"/>
          <w:szCs w:val="28"/>
        </w:rPr>
      </w:pPr>
      <w:r w:rsidRPr="00532B92">
        <w:rPr>
          <w:rFonts w:ascii="Times New Roman" w:hAnsi="Times New Roman" w:cs="Times New Roman"/>
          <w:sz w:val="28"/>
          <w:szCs w:val="28"/>
        </w:rPr>
        <w:br w:type="page"/>
      </w:r>
    </w:p>
    <w:p w:rsidR="00E1050F" w:rsidRDefault="00E1050F" w:rsidP="00E1050F">
      <w:pPr>
        <w:widowControl w:val="0"/>
        <w:autoSpaceDE w:val="0"/>
        <w:autoSpaceDN w:val="0"/>
        <w:adjustRightInd w:val="0"/>
        <w:spacing w:after="0" w:line="240" w:lineRule="atLeast"/>
        <w:jc w:val="center"/>
        <w:rPr>
          <w:rFonts w:ascii="Courier New" w:hAnsi="Courier New" w:cs="Courier New"/>
          <w:color w:val="000000"/>
          <w:sz w:val="20"/>
          <w:szCs w:val="20"/>
        </w:rPr>
      </w:pPr>
      <w:r>
        <w:rPr>
          <w:rFonts w:ascii="Times New Roman" w:hAnsi="Times New Roman"/>
          <w:color w:val="000000"/>
          <w:sz w:val="28"/>
          <w:szCs w:val="28"/>
        </w:rPr>
        <w:lastRenderedPageBreak/>
        <w:t>РЕЗЮМЕ СТРАТЕГИИ</w:t>
      </w:r>
      <w:r w:rsidRPr="008E3AB4">
        <w:rPr>
          <w:rFonts w:ascii="Times New Roman" w:hAnsi="Times New Roman"/>
          <w:color w:val="000000"/>
          <w:sz w:val="28"/>
          <w:szCs w:val="28"/>
        </w:rPr>
        <w:br/>
        <w:t xml:space="preserve">социально-экономического развития </w:t>
      </w:r>
      <w:r>
        <w:rPr>
          <w:rFonts w:ascii="Times New Roman" w:hAnsi="Times New Roman"/>
          <w:color w:val="000000"/>
          <w:sz w:val="28"/>
          <w:szCs w:val="28"/>
        </w:rPr>
        <w:t>Рузаев</w:t>
      </w:r>
      <w:r w:rsidRPr="008E3AB4">
        <w:rPr>
          <w:rFonts w:ascii="Times New Roman" w:hAnsi="Times New Roman"/>
          <w:color w:val="000000"/>
          <w:sz w:val="28"/>
          <w:szCs w:val="28"/>
        </w:rPr>
        <w:t>ского муниципального района Республики Мордовия до 2025 года</w:t>
      </w:r>
      <w:r w:rsidRPr="008E3AB4">
        <w:rPr>
          <w:rFonts w:ascii="Times New Roman" w:hAnsi="Times New Roman"/>
          <w:color w:val="000000"/>
          <w:sz w:val="28"/>
          <w:szCs w:val="28"/>
        </w:rPr>
        <w:br/>
      </w:r>
    </w:p>
    <w:tbl>
      <w:tblPr>
        <w:tblStyle w:val="a9"/>
        <w:tblW w:w="0" w:type="auto"/>
        <w:tblLook w:val="04A0" w:firstRow="1" w:lastRow="0" w:firstColumn="1" w:lastColumn="0" w:noHBand="0" w:noVBand="1"/>
      </w:tblPr>
      <w:tblGrid>
        <w:gridCol w:w="2732"/>
        <w:gridCol w:w="6838"/>
      </w:tblGrid>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jc w:val="center"/>
              <w:rPr>
                <w:rFonts w:ascii="Times New Roman" w:hAnsi="Times New Roman"/>
                <w:color w:val="000000"/>
                <w:sz w:val="20"/>
                <w:szCs w:val="20"/>
              </w:rPr>
            </w:pPr>
            <w:r w:rsidRPr="008E3AB4">
              <w:rPr>
                <w:rFonts w:ascii="Times New Roman" w:hAnsi="Times New Roman"/>
                <w:color w:val="000000"/>
                <w:sz w:val="20"/>
                <w:szCs w:val="20"/>
              </w:rPr>
              <w:t>Наименование стратегии</w:t>
            </w:r>
          </w:p>
        </w:tc>
        <w:tc>
          <w:tcPr>
            <w:tcW w:w="6838"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 xml:space="preserve">Стратегия социально-экономического развития </w:t>
            </w:r>
            <w:r>
              <w:rPr>
                <w:rFonts w:ascii="Times New Roman" w:hAnsi="Times New Roman"/>
                <w:color w:val="000000"/>
                <w:sz w:val="20"/>
                <w:szCs w:val="20"/>
              </w:rPr>
              <w:t>Рузаев</w:t>
            </w:r>
            <w:r w:rsidRPr="008E3AB4">
              <w:rPr>
                <w:rFonts w:ascii="Times New Roman" w:hAnsi="Times New Roman"/>
                <w:color w:val="000000"/>
                <w:sz w:val="20"/>
                <w:szCs w:val="20"/>
              </w:rPr>
              <w:t>ского муниципального района Республики Мордовия до 2025 года</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Дата, номер и наименование нормативного акта о подготовке стратегии</w:t>
            </w:r>
          </w:p>
        </w:tc>
        <w:tc>
          <w:tcPr>
            <w:tcW w:w="6838"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 xml:space="preserve">Постановление администрации </w:t>
            </w:r>
            <w:r>
              <w:rPr>
                <w:rFonts w:ascii="Times New Roman" w:hAnsi="Times New Roman"/>
                <w:color w:val="000000"/>
                <w:sz w:val="20"/>
                <w:szCs w:val="20"/>
              </w:rPr>
              <w:t>Рузаев</w:t>
            </w:r>
            <w:r w:rsidRPr="008E3AB4">
              <w:rPr>
                <w:rFonts w:ascii="Times New Roman" w:hAnsi="Times New Roman"/>
                <w:color w:val="000000"/>
                <w:sz w:val="20"/>
                <w:szCs w:val="20"/>
              </w:rPr>
              <w:t xml:space="preserve">ского муниципального района Республики Мордовия </w:t>
            </w:r>
            <w:r>
              <w:rPr>
                <w:rFonts w:ascii="Times New Roman" w:hAnsi="Times New Roman"/>
                <w:color w:val="000000"/>
                <w:sz w:val="20"/>
                <w:szCs w:val="20"/>
              </w:rPr>
              <w:t xml:space="preserve">№531 от 29.06.2018г. (с </w:t>
            </w:r>
            <w:r w:rsidRPr="00292042">
              <w:rPr>
                <w:rFonts w:ascii="Times New Roman" w:hAnsi="Times New Roman"/>
                <w:color w:val="000000"/>
                <w:sz w:val="20"/>
                <w:szCs w:val="20"/>
              </w:rPr>
              <w:t>изменениями № 570 от 20.07.2018 года)</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Разработчик стратегии</w:t>
            </w:r>
          </w:p>
        </w:tc>
        <w:tc>
          <w:tcPr>
            <w:tcW w:w="6838"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 xml:space="preserve">Администрация </w:t>
            </w:r>
            <w:r>
              <w:rPr>
                <w:rFonts w:ascii="Times New Roman" w:hAnsi="Times New Roman"/>
                <w:color w:val="000000"/>
                <w:sz w:val="20"/>
                <w:szCs w:val="20"/>
              </w:rPr>
              <w:t>Рузаев</w:t>
            </w:r>
            <w:r w:rsidRPr="008E3AB4">
              <w:rPr>
                <w:rFonts w:ascii="Times New Roman" w:hAnsi="Times New Roman"/>
                <w:color w:val="000000"/>
                <w:sz w:val="20"/>
                <w:szCs w:val="20"/>
              </w:rPr>
              <w:t>ского муниципального района Республики Мордовия, структурные подразделения, муниципальные учреждения района, предприятия, организации, жители района.</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Системная социально-экономическая</w:t>
            </w:r>
          </w:p>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п</w:t>
            </w:r>
            <w:r w:rsidRPr="008E3AB4">
              <w:rPr>
                <w:rFonts w:ascii="Times New Roman" w:hAnsi="Times New Roman"/>
                <w:color w:val="000000"/>
                <w:sz w:val="20"/>
                <w:szCs w:val="20"/>
              </w:rPr>
              <w:t>роблема, решаемая стратегией</w:t>
            </w:r>
          </w:p>
        </w:tc>
        <w:tc>
          <w:tcPr>
            <w:tcW w:w="6838" w:type="dxa"/>
          </w:tcPr>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Система стратегических целей представленных в стратегии:</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1.Создание благоприятных условий жизнедеятельности человека. </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улучшение демографической ситуации;</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обеспечение занятости и повышение уровня доходов населения;</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обеспечение доступным и комфортным жильем, развитие эффективного жилищно-коммунального комплекса;</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качественное развитие социальной сферы;</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меры по обеспечению безопасности населения.</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2.Повышение конкурентоспособности муниципального образования и инвестиционной привлекательности.</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повышение инвестиционной привлекательности района;</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создание и модернизация действующих производств;</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развитие малого и среднего предпринимательства;</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изменение структуры отраслей экономики за счет стимулирования стратегически приоритетных секторов;</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обеспечение современной и развитой инфраструктуры.</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3. Развитие агропромышленного комплекса.</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развитие сельскохозяйственного производства;</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социальное развитие села.</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4. Развитие специализированного туризма и отдыха.</w:t>
            </w:r>
          </w:p>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-содействие развитию агротуризма;</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Ожидаемые результаты реализации стратегии, целевые индикаторы</w:t>
            </w:r>
          </w:p>
        </w:tc>
        <w:tc>
          <w:tcPr>
            <w:tcW w:w="6838" w:type="dxa"/>
          </w:tcPr>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Темп роста объема отгруженных товаров собственного производства, выполненных работ и услуг собственными силами к концу 2025 году по сравнению с 2017 годом в 2,7 раза;</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Роста производительности труда к концу 2025 </w:t>
            </w:r>
            <w:r w:rsidRPr="003C31B6">
              <w:rPr>
                <w:rFonts w:ascii="Times New Roman" w:hAnsi="Times New Roman"/>
                <w:color w:val="000000"/>
                <w:sz w:val="20"/>
                <w:szCs w:val="20"/>
              </w:rPr>
              <w:t>года в 1,8</w:t>
            </w:r>
            <w:r>
              <w:rPr>
                <w:rFonts w:ascii="Times New Roman" w:hAnsi="Times New Roman"/>
                <w:color w:val="000000"/>
                <w:sz w:val="20"/>
                <w:szCs w:val="20"/>
              </w:rPr>
              <w:t xml:space="preserve"> раза;</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Увеличение объема валовой продукции в сельском хозяйстве в целом в </w:t>
            </w:r>
            <w:r w:rsidRPr="003C31B6">
              <w:rPr>
                <w:rFonts w:ascii="Times New Roman" w:hAnsi="Times New Roman"/>
                <w:color w:val="000000"/>
                <w:sz w:val="20"/>
                <w:szCs w:val="20"/>
              </w:rPr>
              <w:t>1,2</w:t>
            </w:r>
            <w:r>
              <w:rPr>
                <w:rFonts w:ascii="Times New Roman" w:hAnsi="Times New Roman"/>
                <w:color w:val="000000"/>
                <w:sz w:val="20"/>
                <w:szCs w:val="20"/>
              </w:rPr>
              <w:t xml:space="preserve"> раза, в том числе </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          в отрасли «животноводство</w:t>
            </w:r>
            <w:r w:rsidRPr="003C31B6">
              <w:rPr>
                <w:rFonts w:ascii="Times New Roman" w:hAnsi="Times New Roman"/>
                <w:color w:val="000000"/>
                <w:sz w:val="20"/>
                <w:szCs w:val="20"/>
              </w:rPr>
              <w:t>» в 1,2 раза</w:t>
            </w:r>
            <w:r>
              <w:rPr>
                <w:rFonts w:ascii="Times New Roman" w:hAnsi="Times New Roman"/>
                <w:color w:val="000000"/>
                <w:sz w:val="20"/>
                <w:szCs w:val="20"/>
              </w:rPr>
              <w:t>.</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Достижение объема инвестиций в основной капитал (за исключением бюджетных средств) к 2025 году на </w:t>
            </w:r>
            <w:r w:rsidRPr="003C31B6">
              <w:rPr>
                <w:rFonts w:ascii="Times New Roman" w:hAnsi="Times New Roman"/>
                <w:color w:val="000000"/>
                <w:sz w:val="20"/>
                <w:szCs w:val="20"/>
              </w:rPr>
              <w:t>сумме 425,4</w:t>
            </w:r>
            <w:r>
              <w:rPr>
                <w:rFonts w:ascii="Times New Roman" w:hAnsi="Times New Roman"/>
                <w:color w:val="000000"/>
                <w:sz w:val="20"/>
                <w:szCs w:val="20"/>
              </w:rPr>
              <w:t xml:space="preserve"> млн. рублей.</w:t>
            </w:r>
          </w:p>
          <w:p w:rsidR="00E1050F" w:rsidRPr="00560DF7"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sidRPr="00560DF7">
              <w:rPr>
                <w:rFonts w:ascii="Times New Roman" w:hAnsi="Times New Roman"/>
                <w:color w:val="000000"/>
                <w:sz w:val="20"/>
                <w:szCs w:val="20"/>
              </w:rPr>
              <w:t>Создание за период реализации стратегии дополнительно 518 рабочих мест.</w:t>
            </w:r>
          </w:p>
          <w:p w:rsidR="00E1050F" w:rsidRPr="00DE734B"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sidRPr="00DE734B">
              <w:rPr>
                <w:rFonts w:ascii="Times New Roman" w:hAnsi="Times New Roman"/>
                <w:color w:val="000000"/>
                <w:sz w:val="20"/>
                <w:szCs w:val="20"/>
              </w:rPr>
              <w:t>Реализация 1 проекта государственно-частного (муниципально-частного) партнерства в муниципальном образовании.</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Увеличение на 4% количества субъектов малого и среднего предпринимательства к концу 2025 году по сравнению с 2017 годом.</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Обеспечение роста оборота малых и средних предприятий к концу 2025 года </w:t>
            </w:r>
            <w:r w:rsidRPr="003C31B6">
              <w:rPr>
                <w:rFonts w:ascii="Times New Roman" w:hAnsi="Times New Roman"/>
                <w:color w:val="000000"/>
                <w:sz w:val="20"/>
                <w:szCs w:val="20"/>
              </w:rPr>
              <w:t>в 1,3 раза</w:t>
            </w:r>
            <w:r>
              <w:rPr>
                <w:rFonts w:ascii="Times New Roman" w:hAnsi="Times New Roman"/>
                <w:color w:val="000000"/>
                <w:sz w:val="20"/>
                <w:szCs w:val="20"/>
              </w:rPr>
              <w:t xml:space="preserve"> в сопоставимых ценах.</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более </w:t>
            </w:r>
            <w:r w:rsidRPr="00EE7EC0">
              <w:rPr>
                <w:rFonts w:ascii="Times New Roman" w:hAnsi="Times New Roman"/>
                <w:color w:val="000000"/>
                <w:sz w:val="20"/>
                <w:szCs w:val="20"/>
              </w:rPr>
              <w:t>46,4%.</w:t>
            </w:r>
          </w:p>
          <w:p w:rsidR="00E1050F" w:rsidRPr="00DE68DA"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sidRPr="00DE68DA">
              <w:rPr>
                <w:rFonts w:ascii="Times New Roman" w:hAnsi="Times New Roman"/>
                <w:color w:val="000000"/>
                <w:sz w:val="20"/>
                <w:szCs w:val="20"/>
              </w:rPr>
              <w:t>Рост оборота розничной торговли в расчете на 1 жителя района в 1,7 раза в сопоставимых ценах.</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Достижение оборота общественного питания к 2025 году в объеме </w:t>
            </w:r>
            <w:r>
              <w:rPr>
                <w:rFonts w:ascii="Times New Roman" w:hAnsi="Times New Roman"/>
                <w:color w:val="000000"/>
                <w:sz w:val="20"/>
                <w:szCs w:val="20"/>
              </w:rPr>
              <w:lastRenderedPageBreak/>
              <w:t>67,5 млн. рублей.</w:t>
            </w:r>
          </w:p>
          <w:p w:rsidR="00E1050F" w:rsidRDefault="0014408E"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Недопущение</w:t>
            </w:r>
            <w:r w:rsidR="00E1050F">
              <w:rPr>
                <w:rFonts w:ascii="Times New Roman" w:hAnsi="Times New Roman"/>
                <w:color w:val="000000"/>
                <w:sz w:val="20"/>
                <w:szCs w:val="20"/>
              </w:rPr>
              <w:t xml:space="preserve"> коэффициента смертности к 2025 году </w:t>
            </w:r>
            <w:r>
              <w:rPr>
                <w:rFonts w:ascii="Times New Roman" w:hAnsi="Times New Roman"/>
                <w:color w:val="000000"/>
                <w:sz w:val="20"/>
                <w:szCs w:val="20"/>
              </w:rPr>
              <w:t>выше 14,9 на 1000 человек.</w:t>
            </w:r>
          </w:p>
          <w:p w:rsidR="00E1050F" w:rsidRPr="003F7F59"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Увеличение</w:t>
            </w:r>
            <w:r w:rsidR="00C33626">
              <w:rPr>
                <w:rFonts w:ascii="Times New Roman" w:hAnsi="Times New Roman"/>
                <w:color w:val="000000"/>
                <w:sz w:val="20"/>
                <w:szCs w:val="20"/>
              </w:rPr>
              <w:t xml:space="preserve"> коэффициента рождаемости до 10,0</w:t>
            </w:r>
            <w:r>
              <w:rPr>
                <w:rFonts w:ascii="Times New Roman" w:hAnsi="Times New Roman"/>
                <w:color w:val="000000"/>
                <w:sz w:val="20"/>
                <w:szCs w:val="20"/>
              </w:rPr>
              <w:t xml:space="preserve"> на 1000 человек или на </w:t>
            </w:r>
            <w:r w:rsidR="00C33626">
              <w:rPr>
                <w:rFonts w:ascii="Times New Roman" w:hAnsi="Times New Roman"/>
                <w:color w:val="000000"/>
                <w:sz w:val="20"/>
                <w:szCs w:val="20"/>
              </w:rPr>
              <w:t>8,</w:t>
            </w:r>
            <w:r>
              <w:rPr>
                <w:rFonts w:ascii="Times New Roman" w:hAnsi="Times New Roman"/>
                <w:color w:val="000000"/>
                <w:sz w:val="20"/>
                <w:szCs w:val="20"/>
              </w:rPr>
              <w:t>7</w:t>
            </w:r>
            <w:r w:rsidRPr="003F7F59">
              <w:rPr>
                <w:rFonts w:ascii="Times New Roman" w:hAnsi="Times New Roman"/>
                <w:color w:val="000000"/>
                <w:sz w:val="20"/>
                <w:szCs w:val="20"/>
              </w:rPr>
              <w:t>%.</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Обеспечение ввода жилья в 2025 году в </w:t>
            </w:r>
            <w:r w:rsidRPr="009F0D2F">
              <w:rPr>
                <w:rFonts w:ascii="Times New Roman" w:hAnsi="Times New Roman"/>
                <w:color w:val="000000"/>
                <w:sz w:val="20"/>
                <w:szCs w:val="20"/>
              </w:rPr>
              <w:t>объеме 26200 кв.м.,</w:t>
            </w:r>
            <w:r>
              <w:rPr>
                <w:rFonts w:ascii="Times New Roman" w:hAnsi="Times New Roman"/>
                <w:color w:val="000000"/>
                <w:sz w:val="20"/>
                <w:szCs w:val="20"/>
              </w:rPr>
              <w:t xml:space="preserve"> за счет всех источников финансирования.</w:t>
            </w:r>
          </w:p>
          <w:p w:rsidR="00E1050F" w:rsidRPr="009F0D2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Доведение общей площади жилых помещений, приходящейся на 1 жителя (на конец 2025 года) </w:t>
            </w:r>
            <w:r w:rsidRPr="009F0D2F">
              <w:rPr>
                <w:rFonts w:ascii="Times New Roman" w:hAnsi="Times New Roman"/>
                <w:color w:val="000000"/>
                <w:sz w:val="20"/>
                <w:szCs w:val="20"/>
              </w:rPr>
              <w:t>до 31 кв.м.</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Достижение процента удовлетворенности населения организацией теплоснабжения, водоснабжения и водоотведения, электроснабжения к концу 2025 года:</w:t>
            </w:r>
          </w:p>
          <w:p w:rsidR="00E1050F" w:rsidRPr="009F0D2F" w:rsidRDefault="00E1050F" w:rsidP="0090534B">
            <w:pPr>
              <w:widowControl w:val="0"/>
              <w:autoSpaceDE w:val="0"/>
              <w:autoSpaceDN w:val="0"/>
              <w:adjustRightInd w:val="0"/>
              <w:spacing w:line="240" w:lineRule="atLeast"/>
              <w:ind w:left="720"/>
              <w:rPr>
                <w:rFonts w:ascii="Times New Roman" w:hAnsi="Times New Roman"/>
                <w:color w:val="000000"/>
                <w:sz w:val="20"/>
                <w:szCs w:val="20"/>
              </w:rPr>
            </w:pPr>
            <w:r>
              <w:rPr>
                <w:rFonts w:ascii="Times New Roman" w:hAnsi="Times New Roman"/>
                <w:color w:val="000000"/>
                <w:sz w:val="20"/>
                <w:szCs w:val="20"/>
              </w:rPr>
              <w:t xml:space="preserve">-теплоснабжение </w:t>
            </w:r>
            <w:r w:rsidRPr="009F0D2F">
              <w:rPr>
                <w:rFonts w:ascii="Times New Roman" w:hAnsi="Times New Roman"/>
                <w:color w:val="000000"/>
                <w:sz w:val="20"/>
                <w:szCs w:val="20"/>
              </w:rPr>
              <w:t>– 92%;</w:t>
            </w:r>
          </w:p>
          <w:p w:rsidR="00E1050F" w:rsidRPr="009F0D2F" w:rsidRDefault="00E1050F" w:rsidP="0090534B">
            <w:pPr>
              <w:widowControl w:val="0"/>
              <w:autoSpaceDE w:val="0"/>
              <w:autoSpaceDN w:val="0"/>
              <w:adjustRightInd w:val="0"/>
              <w:spacing w:line="240" w:lineRule="atLeast"/>
              <w:ind w:left="720"/>
              <w:rPr>
                <w:rFonts w:ascii="Times New Roman" w:hAnsi="Times New Roman"/>
                <w:color w:val="000000"/>
                <w:sz w:val="20"/>
                <w:szCs w:val="20"/>
              </w:rPr>
            </w:pPr>
            <w:r w:rsidRPr="009F0D2F">
              <w:rPr>
                <w:rFonts w:ascii="Times New Roman" w:hAnsi="Times New Roman"/>
                <w:color w:val="000000"/>
                <w:sz w:val="20"/>
                <w:szCs w:val="20"/>
              </w:rPr>
              <w:t>-водоснабжение и водоотведение – 89%;</w:t>
            </w:r>
          </w:p>
          <w:p w:rsidR="00E1050F" w:rsidRDefault="00E1050F" w:rsidP="0090534B">
            <w:pPr>
              <w:widowControl w:val="0"/>
              <w:autoSpaceDE w:val="0"/>
              <w:autoSpaceDN w:val="0"/>
              <w:adjustRightInd w:val="0"/>
              <w:spacing w:line="240" w:lineRule="atLeast"/>
              <w:ind w:left="720"/>
              <w:rPr>
                <w:rFonts w:ascii="Times New Roman" w:hAnsi="Times New Roman"/>
                <w:color w:val="000000"/>
                <w:sz w:val="20"/>
                <w:szCs w:val="20"/>
              </w:rPr>
            </w:pPr>
            <w:r w:rsidRPr="009F0D2F">
              <w:rPr>
                <w:rFonts w:ascii="Times New Roman" w:hAnsi="Times New Roman"/>
                <w:color w:val="000000"/>
                <w:sz w:val="20"/>
                <w:szCs w:val="20"/>
              </w:rPr>
              <w:t>-электроснабжение – 95</w:t>
            </w:r>
            <w:r>
              <w:rPr>
                <w:rFonts w:ascii="Times New Roman" w:hAnsi="Times New Roman"/>
                <w:color w:val="000000"/>
                <w:sz w:val="20"/>
                <w:szCs w:val="20"/>
              </w:rPr>
              <w:t>%.</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Обеспечение роста среднемесячной номинальной начисленной заработной платы работников крупных и средних предприятий ежегодно не менее 6%.</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Достижение доли муниципальных общеобразовательных учреждений, соответствующих современным требованиям обучения, в общем количестве муниципальных образовательных учреждений к 2025 году до 86,3%.</w:t>
            </w:r>
          </w:p>
          <w:p w:rsidR="00E1050F" w:rsidRPr="00026D73"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Достижение</w:t>
            </w:r>
            <w:r w:rsidRPr="00026D73">
              <w:rPr>
                <w:rFonts w:ascii="Times New Roman" w:hAnsi="Times New Roman"/>
                <w:color w:val="000000"/>
                <w:sz w:val="20"/>
                <w:szCs w:val="20"/>
              </w:rPr>
              <w:t xml:space="preserve"> доли муниципальных </w:t>
            </w:r>
            <w:r>
              <w:rPr>
                <w:rFonts w:ascii="Times New Roman" w:hAnsi="Times New Roman"/>
                <w:color w:val="000000"/>
                <w:sz w:val="20"/>
                <w:szCs w:val="20"/>
              </w:rPr>
              <w:t>общеобразовательных</w:t>
            </w:r>
            <w:r w:rsidRPr="00026D73">
              <w:rPr>
                <w:rFonts w:ascii="Times New Roman" w:hAnsi="Times New Roman"/>
                <w:color w:val="000000"/>
                <w:sz w:val="20"/>
                <w:szCs w:val="20"/>
              </w:rPr>
              <w:t xml:space="preserve"> учреждений, здания которых находятся в аварийном состоянии или требуют капитального ремонта, в общем числе муниципальных </w:t>
            </w:r>
            <w:r>
              <w:rPr>
                <w:rFonts w:ascii="Times New Roman" w:hAnsi="Times New Roman"/>
                <w:color w:val="000000"/>
                <w:sz w:val="20"/>
                <w:szCs w:val="20"/>
              </w:rPr>
              <w:t>общеобразовательных</w:t>
            </w:r>
            <w:r w:rsidRPr="00026D73">
              <w:rPr>
                <w:rFonts w:ascii="Times New Roman" w:hAnsi="Times New Roman"/>
                <w:color w:val="000000"/>
                <w:sz w:val="20"/>
                <w:szCs w:val="20"/>
              </w:rPr>
              <w:t xml:space="preserve"> учреждений</w:t>
            </w:r>
            <w:r>
              <w:rPr>
                <w:rFonts w:ascii="Times New Roman" w:hAnsi="Times New Roman"/>
                <w:color w:val="000000"/>
                <w:sz w:val="20"/>
                <w:szCs w:val="20"/>
              </w:rPr>
              <w:t xml:space="preserve"> к 2025 году до 18,2%</w:t>
            </w:r>
            <w:r w:rsidRPr="00026D73">
              <w:rPr>
                <w:rFonts w:ascii="Times New Roman" w:hAnsi="Times New Roman"/>
                <w:color w:val="000000"/>
                <w:sz w:val="20"/>
                <w:szCs w:val="20"/>
              </w:rPr>
              <w:t>.</w:t>
            </w:r>
          </w:p>
          <w:p w:rsidR="00E1050F" w:rsidRPr="009A4F39"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sidRPr="009A4F39">
              <w:rPr>
                <w:rFonts w:ascii="Times New Roman" w:hAnsi="Times New Roman"/>
                <w:color w:val="000000"/>
                <w:sz w:val="20"/>
                <w:szCs w:val="20"/>
              </w:rPr>
              <w:t>Сохранение фактической обеспеченности населения амбулаторно- поликлиническими учреждениями от нормативной на уровне 100%.</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Ежегодное увеличение численности участников культурно-массовых мероприятий (по сравнению с предыдущим годом) не </w:t>
            </w:r>
            <w:r w:rsidRPr="009F0D2F">
              <w:rPr>
                <w:rFonts w:ascii="Times New Roman" w:hAnsi="Times New Roman"/>
                <w:color w:val="000000"/>
                <w:sz w:val="20"/>
                <w:szCs w:val="20"/>
              </w:rPr>
              <w:t xml:space="preserve">менее </w:t>
            </w:r>
            <w:r>
              <w:rPr>
                <w:rFonts w:ascii="Times New Roman" w:hAnsi="Times New Roman"/>
                <w:color w:val="000000"/>
                <w:sz w:val="20"/>
                <w:szCs w:val="20"/>
              </w:rPr>
              <w:t>2</w:t>
            </w:r>
            <w:r w:rsidRPr="009F0D2F">
              <w:rPr>
                <w:rFonts w:ascii="Times New Roman" w:hAnsi="Times New Roman"/>
                <w:color w:val="000000"/>
                <w:sz w:val="20"/>
                <w:szCs w:val="20"/>
              </w:rPr>
              <w:t>%.</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Сокращение доли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к 2025 году </w:t>
            </w:r>
            <w:r w:rsidRPr="009F0D2F">
              <w:rPr>
                <w:rFonts w:ascii="Times New Roman" w:hAnsi="Times New Roman"/>
                <w:color w:val="000000"/>
                <w:sz w:val="20"/>
                <w:szCs w:val="20"/>
              </w:rPr>
              <w:t>до 18</w:t>
            </w:r>
            <w:r>
              <w:rPr>
                <w:rFonts w:ascii="Times New Roman" w:hAnsi="Times New Roman"/>
                <w:color w:val="000000"/>
                <w:sz w:val="20"/>
                <w:szCs w:val="20"/>
              </w:rPr>
              <w:t>%.</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Увеличение доли населения, систематически занимающегося физкультурой и спортом к 2025 году </w:t>
            </w:r>
            <w:r w:rsidRPr="002F279A">
              <w:rPr>
                <w:rFonts w:ascii="Times New Roman" w:hAnsi="Times New Roman"/>
                <w:color w:val="000000"/>
                <w:sz w:val="20"/>
                <w:szCs w:val="20"/>
              </w:rPr>
              <w:t>в 1,2 раза</w:t>
            </w:r>
            <w:r>
              <w:rPr>
                <w:rFonts w:ascii="Times New Roman" w:hAnsi="Times New Roman"/>
                <w:color w:val="000000"/>
                <w:sz w:val="20"/>
                <w:szCs w:val="20"/>
              </w:rPr>
              <w:t>.</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Обеспечение объема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в 2025 году в сумме свыше 384,0 млн. рублей.</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Роста объема собственных доходов бюджета, </w:t>
            </w:r>
            <w:r w:rsidRPr="0068476A">
              <w:rPr>
                <w:rFonts w:ascii="Times New Roman" w:hAnsi="Times New Roman"/>
                <w:color w:val="000000"/>
                <w:sz w:val="20"/>
                <w:szCs w:val="20"/>
              </w:rPr>
              <w:t>за исключением доходов, полученных в виде безвозмездных и безвозвратных перечислений из бюджетов других уровней и внебюджетных фондов</w:t>
            </w:r>
            <w:r>
              <w:rPr>
                <w:rFonts w:ascii="Times New Roman" w:hAnsi="Times New Roman"/>
                <w:color w:val="000000"/>
                <w:sz w:val="20"/>
                <w:szCs w:val="20"/>
              </w:rPr>
              <w:t xml:space="preserve"> в расчете на 1 жителя более, чем </w:t>
            </w:r>
            <w:r w:rsidRPr="002F279A">
              <w:rPr>
                <w:rFonts w:ascii="Times New Roman" w:hAnsi="Times New Roman"/>
                <w:color w:val="000000"/>
                <w:sz w:val="20"/>
                <w:szCs w:val="20"/>
              </w:rPr>
              <w:t>в 1,2</w:t>
            </w:r>
            <w:r>
              <w:rPr>
                <w:rFonts w:ascii="Times New Roman" w:hAnsi="Times New Roman"/>
                <w:color w:val="000000"/>
                <w:sz w:val="20"/>
                <w:szCs w:val="20"/>
              </w:rPr>
              <w:t xml:space="preserve"> раза.</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Обеспечение роста налоговых и неналоговых доходов бюджета муниципального образования ежегодно не менее, чем на 3%.</w:t>
            </w:r>
          </w:p>
          <w:p w:rsidR="00E1050F" w:rsidRPr="002F279A"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Роста прибыли прибыльных организаций района в 1,5 раза к 2025 году, в т.ч. по виду деятельности «сельское, лесное хозяйство, охота, рыболовство и рыбоводство» </w:t>
            </w:r>
            <w:r w:rsidRPr="002F279A">
              <w:rPr>
                <w:rFonts w:ascii="Times New Roman" w:hAnsi="Times New Roman"/>
                <w:color w:val="000000"/>
                <w:sz w:val="20"/>
                <w:szCs w:val="20"/>
              </w:rPr>
              <w:t>в 1,5 раза.</w:t>
            </w:r>
          </w:p>
          <w:p w:rsidR="00E1050F" w:rsidRPr="002F279A"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Обеспечение доли расходов бюджета муниципального образования, формируемой в рамках муниципальных программ не </w:t>
            </w:r>
            <w:r w:rsidRPr="002F279A">
              <w:rPr>
                <w:rFonts w:ascii="Times New Roman" w:hAnsi="Times New Roman"/>
                <w:color w:val="000000"/>
                <w:sz w:val="20"/>
                <w:szCs w:val="20"/>
              </w:rPr>
              <w:t xml:space="preserve">менее </w:t>
            </w:r>
            <w:r>
              <w:rPr>
                <w:rFonts w:ascii="Times New Roman" w:hAnsi="Times New Roman"/>
                <w:color w:val="000000"/>
                <w:sz w:val="20"/>
                <w:szCs w:val="20"/>
              </w:rPr>
              <w:t>90</w:t>
            </w:r>
            <w:r w:rsidRPr="002F279A">
              <w:rPr>
                <w:rFonts w:ascii="Times New Roman" w:hAnsi="Times New Roman"/>
                <w:color w:val="000000"/>
                <w:sz w:val="20"/>
                <w:szCs w:val="20"/>
              </w:rPr>
              <w:t>%.</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Рост доли граждан, зарегистрированных в Единой системе идентификации и аутентификации (ЕСИА) в 2025 году до </w:t>
            </w:r>
            <w:r w:rsidRPr="002F279A">
              <w:rPr>
                <w:rFonts w:ascii="Times New Roman" w:hAnsi="Times New Roman"/>
                <w:color w:val="000000"/>
                <w:sz w:val="20"/>
                <w:szCs w:val="20"/>
              </w:rPr>
              <w:t>100%.</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Достижение удовлетворенности населения деятельностью органов местного самоуправления муниципального района к 2025 году </w:t>
            </w:r>
            <w:r w:rsidRPr="002F279A">
              <w:rPr>
                <w:rFonts w:ascii="Times New Roman" w:hAnsi="Times New Roman"/>
                <w:color w:val="000000"/>
                <w:sz w:val="20"/>
                <w:szCs w:val="20"/>
              </w:rPr>
              <w:t>до 95%.</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 xml:space="preserve">Увеличение удельного веса автомобильных дорог с твердым покрытием в общей протяженности автомобильных дорог общего </w:t>
            </w:r>
            <w:r>
              <w:rPr>
                <w:rFonts w:ascii="Times New Roman" w:hAnsi="Times New Roman"/>
                <w:color w:val="000000"/>
                <w:sz w:val="20"/>
                <w:szCs w:val="20"/>
              </w:rPr>
              <w:lastRenderedPageBreak/>
              <w:t xml:space="preserve">пользования местного значения на </w:t>
            </w:r>
            <w:r w:rsidRPr="002F279A">
              <w:rPr>
                <w:rFonts w:ascii="Times New Roman" w:hAnsi="Times New Roman"/>
                <w:color w:val="000000"/>
                <w:sz w:val="20"/>
                <w:szCs w:val="20"/>
              </w:rPr>
              <w:t>25%</w:t>
            </w:r>
            <w:r>
              <w:rPr>
                <w:rFonts w:ascii="Times New Roman" w:hAnsi="Times New Roman"/>
                <w:color w:val="000000"/>
                <w:sz w:val="20"/>
                <w:szCs w:val="20"/>
              </w:rPr>
              <w:t xml:space="preserve"> к концу 2025 года.</w:t>
            </w:r>
          </w:p>
          <w:p w:rsidR="00E1050F" w:rsidRDefault="00E1050F" w:rsidP="00E1050F">
            <w:pPr>
              <w:widowControl w:val="0"/>
              <w:numPr>
                <w:ilvl w:val="0"/>
                <w:numId w:val="10"/>
              </w:numPr>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Достижение к 2025 году удельного веса общей площади жилищного фонда оборудованного</w:t>
            </w:r>
          </w:p>
          <w:p w:rsidR="00E1050F" w:rsidRPr="002F279A" w:rsidRDefault="00E1050F" w:rsidP="0090534B">
            <w:pPr>
              <w:widowControl w:val="0"/>
              <w:autoSpaceDE w:val="0"/>
              <w:autoSpaceDN w:val="0"/>
              <w:adjustRightInd w:val="0"/>
              <w:spacing w:line="240" w:lineRule="atLeast"/>
              <w:ind w:left="720"/>
              <w:rPr>
                <w:rFonts w:ascii="Times New Roman" w:hAnsi="Times New Roman"/>
                <w:color w:val="000000"/>
                <w:sz w:val="20"/>
                <w:szCs w:val="20"/>
              </w:rPr>
            </w:pPr>
            <w:r>
              <w:rPr>
                <w:rFonts w:ascii="Times New Roman" w:hAnsi="Times New Roman"/>
                <w:color w:val="000000"/>
                <w:sz w:val="20"/>
                <w:szCs w:val="20"/>
              </w:rPr>
              <w:t xml:space="preserve">- </w:t>
            </w:r>
            <w:r w:rsidRPr="002F279A">
              <w:rPr>
                <w:rFonts w:ascii="Times New Roman" w:hAnsi="Times New Roman"/>
                <w:color w:val="000000"/>
                <w:sz w:val="20"/>
                <w:szCs w:val="20"/>
              </w:rPr>
              <w:t>водопроводом – 90%</w:t>
            </w:r>
          </w:p>
          <w:p w:rsidR="00E1050F" w:rsidRPr="002F279A" w:rsidRDefault="00E1050F" w:rsidP="0090534B">
            <w:pPr>
              <w:widowControl w:val="0"/>
              <w:autoSpaceDE w:val="0"/>
              <w:autoSpaceDN w:val="0"/>
              <w:adjustRightInd w:val="0"/>
              <w:spacing w:line="240" w:lineRule="atLeast"/>
              <w:ind w:left="720"/>
              <w:rPr>
                <w:rFonts w:ascii="Times New Roman" w:hAnsi="Times New Roman"/>
                <w:color w:val="000000"/>
                <w:sz w:val="20"/>
                <w:szCs w:val="20"/>
              </w:rPr>
            </w:pPr>
            <w:r w:rsidRPr="002F279A">
              <w:rPr>
                <w:rFonts w:ascii="Times New Roman" w:hAnsi="Times New Roman"/>
                <w:color w:val="000000"/>
                <w:sz w:val="20"/>
                <w:szCs w:val="20"/>
              </w:rPr>
              <w:t>- канализацией – 87%</w:t>
            </w:r>
          </w:p>
          <w:p w:rsidR="00E1050F" w:rsidRPr="002F279A" w:rsidRDefault="00E1050F" w:rsidP="0090534B">
            <w:pPr>
              <w:widowControl w:val="0"/>
              <w:autoSpaceDE w:val="0"/>
              <w:autoSpaceDN w:val="0"/>
              <w:adjustRightInd w:val="0"/>
              <w:spacing w:line="240" w:lineRule="atLeast"/>
              <w:ind w:left="720"/>
              <w:rPr>
                <w:rFonts w:ascii="Times New Roman" w:hAnsi="Times New Roman"/>
                <w:color w:val="000000"/>
                <w:sz w:val="20"/>
                <w:szCs w:val="20"/>
              </w:rPr>
            </w:pPr>
            <w:r w:rsidRPr="002F279A">
              <w:rPr>
                <w:rFonts w:ascii="Times New Roman" w:hAnsi="Times New Roman"/>
                <w:color w:val="000000"/>
                <w:sz w:val="20"/>
                <w:szCs w:val="20"/>
              </w:rPr>
              <w:t>- отоплением – 98%</w:t>
            </w:r>
          </w:p>
          <w:p w:rsidR="00E1050F" w:rsidRPr="008E3AB4" w:rsidRDefault="00E1050F" w:rsidP="0090534B">
            <w:pPr>
              <w:widowControl w:val="0"/>
              <w:autoSpaceDE w:val="0"/>
              <w:autoSpaceDN w:val="0"/>
              <w:adjustRightInd w:val="0"/>
              <w:spacing w:line="240" w:lineRule="atLeast"/>
              <w:ind w:left="720"/>
              <w:rPr>
                <w:rFonts w:ascii="Times New Roman" w:hAnsi="Times New Roman"/>
                <w:color w:val="000000"/>
                <w:sz w:val="20"/>
                <w:szCs w:val="20"/>
              </w:rPr>
            </w:pPr>
            <w:r w:rsidRPr="002F279A">
              <w:rPr>
                <w:rFonts w:ascii="Times New Roman" w:hAnsi="Times New Roman"/>
                <w:color w:val="000000"/>
                <w:sz w:val="20"/>
                <w:szCs w:val="20"/>
              </w:rPr>
              <w:t>- газом – 95%.</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lastRenderedPageBreak/>
              <w:t>Задачи стратегии</w:t>
            </w:r>
          </w:p>
        </w:tc>
        <w:tc>
          <w:tcPr>
            <w:tcW w:w="6838" w:type="dxa"/>
          </w:tcPr>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Повышение уровня и качества жизни населения Рузаевского муниципального района Республики Мордовия.</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Устойчивое развития Рузаевского муниципального района и создание динамично развивающейся, конкурентоспособной и сбалансированной экономики.</w:t>
            </w:r>
          </w:p>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Повышение вклада Рузаевского муниципального района в социально-экономическое развитие Республики Мордовия.</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Сроки и этапы реализации стратегии</w:t>
            </w:r>
          </w:p>
        </w:tc>
        <w:tc>
          <w:tcPr>
            <w:tcW w:w="6838" w:type="dxa"/>
          </w:tcPr>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Стратегия социально-экономического развития Рузаевского муниципального района реализуется в 2 этапа:</w:t>
            </w:r>
          </w:p>
          <w:p w:rsidR="00E1050F"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1 этап 2019-2021 годы. Стабилизация, аккумуляция потенциала и качественный прорыв.</w:t>
            </w:r>
          </w:p>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Pr>
                <w:rFonts w:ascii="Times New Roman" w:hAnsi="Times New Roman"/>
                <w:color w:val="000000"/>
                <w:sz w:val="20"/>
                <w:szCs w:val="20"/>
              </w:rPr>
              <w:t>2 этап 2022-2025 годы. Интенсивное развития Рузаевского муниципального района.</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Перечень муниципальных программ и основных</w:t>
            </w:r>
          </w:p>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t>мероприятий</w:t>
            </w:r>
          </w:p>
        </w:tc>
        <w:tc>
          <w:tcPr>
            <w:tcW w:w="6838" w:type="dxa"/>
          </w:tcPr>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развития сельского хозяйства и регулирования рынков сельскохозяйственной продукции, сырья и продовольствия на 2013-2020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Комплексная программа развития и поддержки малого и среднего предпринимательства в Рузаевском муниципальном районе на 2017-2020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«Развитие образования в Рузаевском муниципальном районе» на 2016 -2020 годы.</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«Развитие физической культуры и спорта в Рузаевском муниципальном районе на 2016-2020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«Организация отдыха и оздоровления детей и подростков в каникулярное время на 2016-2020 годы».</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«Доступная среда» на 2015-2018 годы и на период до 2020 года.</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«Старшее поколение» на 2015-2018 годы и на период до 2020 года.</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«Социальная поддержка семьи и детей на 2016-2019 годы и на период до 2020 года».</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«Культура Рузаевского муниципального  района на 2016-2020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«Молодежь Рузаевки» на 2016-2020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«Гармонизация межнациональных и межконфессиональных отношений в Рузаевском муниципальном районе на 2014-2020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2016-2020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«Развитие информационных технологий и формирование информационного общества в Рузаевском муниципальном районе на 2016-2020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 xml:space="preserve">Программа Рузаевского муниципального района «Развитие </w:t>
            </w:r>
            <w:r w:rsidRPr="00D71EFE">
              <w:rPr>
                <w:rFonts w:ascii="Times New Roman" w:hAnsi="Times New Roman"/>
                <w:sz w:val="20"/>
                <w:szCs w:val="20"/>
              </w:rPr>
              <w:lastRenderedPageBreak/>
              <w:t>сельского туризма на территории Рузаевского муниципального района Республики Мордовия  на 2015-2020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«Модернизация и реформирование жилищно-коммунального хозяйства»  на 2018-2020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«Проведение капитального ремонта общего имущества в многоквартирных домах, расположенных на территории Рузаевского муниципального района Республики Мордовия » на 2016-2020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«Развитие муниципальной службы в Рузаевском муниципальном районе» на 2015-2018 годы и на период до 2020 года</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«Обеспечение жильем молодых семей на 2015-2020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«Повышение эффективности управления муниципальными финансами в Рузаевском муниципальном районе на 2015-2020 годы »</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Муниципальная программа Рузаевского муниципального района «Комплексная программа по профилактике терроризма и экстремизма на 2018-2020 годы»</w:t>
            </w:r>
            <w:r w:rsidRPr="00D71EFE">
              <w:rPr>
                <w:rFonts w:ascii="Times New Roman" w:hAnsi="Times New Roman"/>
                <w:color w:val="000000"/>
                <w:sz w:val="20"/>
                <w:szCs w:val="20"/>
              </w:rPr>
              <w:t>.</w:t>
            </w:r>
          </w:p>
          <w:p w:rsidR="00E1050F" w:rsidRPr="00D71EFE" w:rsidRDefault="00E1050F" w:rsidP="00E1050F">
            <w:pPr>
              <w:widowControl w:val="0"/>
              <w:numPr>
                <w:ilvl w:val="0"/>
                <w:numId w:val="11"/>
              </w:numPr>
              <w:autoSpaceDE w:val="0"/>
              <w:autoSpaceDN w:val="0"/>
              <w:adjustRightInd w:val="0"/>
              <w:spacing w:line="240" w:lineRule="atLeast"/>
              <w:rPr>
                <w:rFonts w:ascii="Times New Roman" w:hAnsi="Times New Roman"/>
                <w:color w:val="000000"/>
                <w:sz w:val="20"/>
                <w:szCs w:val="20"/>
              </w:rPr>
            </w:pPr>
            <w:r w:rsidRPr="00D71EFE">
              <w:rPr>
                <w:rFonts w:ascii="Times New Roman" w:hAnsi="Times New Roman"/>
                <w:sz w:val="20"/>
                <w:szCs w:val="20"/>
              </w:rPr>
              <w:t>Программа оздоровления муниципальных финансов Рузаевского муниципального района Республики Мордовия на 2016 – 2020 годы</w:t>
            </w:r>
            <w:r w:rsidRPr="00D71EFE">
              <w:rPr>
                <w:rFonts w:ascii="Times New Roman" w:hAnsi="Times New Roman"/>
                <w:color w:val="000000"/>
                <w:sz w:val="20"/>
                <w:szCs w:val="20"/>
              </w:rPr>
              <w:t>.</w:t>
            </w:r>
          </w:p>
          <w:p w:rsidR="00E1050F" w:rsidRDefault="00E1050F" w:rsidP="0090534B">
            <w:pPr>
              <w:widowControl w:val="0"/>
              <w:autoSpaceDE w:val="0"/>
              <w:autoSpaceDN w:val="0"/>
              <w:adjustRightInd w:val="0"/>
              <w:spacing w:line="240" w:lineRule="atLeast"/>
              <w:ind w:left="360"/>
              <w:rPr>
                <w:rFonts w:ascii="Times New Roman" w:hAnsi="Times New Roman"/>
                <w:b/>
                <w:color w:val="000000"/>
                <w:sz w:val="20"/>
                <w:szCs w:val="20"/>
              </w:rPr>
            </w:pPr>
          </w:p>
          <w:p w:rsidR="00E1050F" w:rsidRPr="0030622E" w:rsidRDefault="00E1050F" w:rsidP="0090534B">
            <w:pPr>
              <w:widowControl w:val="0"/>
              <w:autoSpaceDE w:val="0"/>
              <w:autoSpaceDN w:val="0"/>
              <w:adjustRightInd w:val="0"/>
              <w:spacing w:line="240" w:lineRule="atLeast"/>
              <w:ind w:left="360"/>
              <w:rPr>
                <w:rFonts w:ascii="Times New Roman" w:hAnsi="Times New Roman"/>
                <w:b/>
                <w:color w:val="000000"/>
                <w:sz w:val="20"/>
                <w:szCs w:val="20"/>
              </w:rPr>
            </w:pPr>
            <w:r w:rsidRPr="0030622E">
              <w:rPr>
                <w:rFonts w:ascii="Times New Roman" w:hAnsi="Times New Roman"/>
                <w:b/>
                <w:color w:val="000000"/>
                <w:sz w:val="20"/>
                <w:szCs w:val="20"/>
              </w:rPr>
              <w:t>Основные мероприятия:</w:t>
            </w:r>
          </w:p>
          <w:p w:rsidR="00E1050F" w:rsidRPr="0030622E" w:rsidRDefault="00E1050F" w:rsidP="0090534B">
            <w:pPr>
              <w:rPr>
                <w:rFonts w:ascii="Times New Roman" w:hAnsi="Times New Roman"/>
                <w:sz w:val="20"/>
                <w:szCs w:val="20"/>
              </w:rPr>
            </w:pPr>
            <w:r w:rsidRPr="0030622E">
              <w:rPr>
                <w:rFonts w:ascii="Times New Roman" w:hAnsi="Times New Roman"/>
                <w:sz w:val="20"/>
                <w:szCs w:val="20"/>
              </w:rPr>
              <w:t>В стратегию социально-экономического развития района включены следующие проекты:</w:t>
            </w:r>
          </w:p>
          <w:p w:rsidR="00E1050F" w:rsidRDefault="00E1050F" w:rsidP="0090534B">
            <w:pPr>
              <w:rPr>
                <w:rFonts w:ascii="Times New Roman" w:hAnsi="Times New Roman"/>
                <w:b/>
                <w:sz w:val="20"/>
                <w:szCs w:val="20"/>
              </w:rPr>
            </w:pPr>
          </w:p>
          <w:p w:rsidR="00E1050F" w:rsidRPr="0030622E" w:rsidRDefault="00E1050F" w:rsidP="0090534B">
            <w:pPr>
              <w:rPr>
                <w:rFonts w:ascii="Times New Roman" w:hAnsi="Times New Roman"/>
                <w:b/>
                <w:sz w:val="20"/>
                <w:szCs w:val="20"/>
              </w:rPr>
            </w:pPr>
            <w:r w:rsidRPr="0030622E">
              <w:rPr>
                <w:rFonts w:ascii="Times New Roman" w:hAnsi="Times New Roman"/>
                <w:b/>
                <w:sz w:val="20"/>
                <w:szCs w:val="20"/>
              </w:rPr>
              <w:t>АПК</w:t>
            </w:r>
          </w:p>
          <w:p w:rsidR="00E1050F" w:rsidRPr="0030622E" w:rsidRDefault="00E1050F" w:rsidP="00E1050F">
            <w:pPr>
              <w:pStyle w:val="a4"/>
              <w:numPr>
                <w:ilvl w:val="0"/>
                <w:numId w:val="12"/>
              </w:numPr>
              <w:ind w:left="33" w:firstLine="426"/>
              <w:rPr>
                <w:rFonts w:ascii="Times New Roman" w:hAnsi="Times New Roman"/>
                <w:sz w:val="20"/>
                <w:szCs w:val="20"/>
              </w:rPr>
            </w:pPr>
            <w:r w:rsidRPr="0030622E">
              <w:rPr>
                <w:rFonts w:ascii="Times New Roman" w:hAnsi="Times New Roman"/>
                <w:color w:val="000000"/>
                <w:sz w:val="20"/>
                <w:szCs w:val="20"/>
                <w:lang w:eastAsia="ru-RU"/>
              </w:rPr>
              <w:t>Строительство животноводческого комплекса на 1000 голов дойного стада со шлейфом в п. Совхоз Красное Сельцо</w:t>
            </w:r>
            <w:r w:rsidRPr="0030622E">
              <w:rPr>
                <w:rFonts w:ascii="Times New Roman" w:hAnsi="Times New Roman"/>
                <w:sz w:val="20"/>
                <w:szCs w:val="20"/>
              </w:rPr>
              <w:t xml:space="preserve">, стоимость проекта </w:t>
            </w:r>
            <w:r>
              <w:rPr>
                <w:rFonts w:ascii="Times New Roman" w:hAnsi="Times New Roman"/>
                <w:sz w:val="20"/>
                <w:szCs w:val="20"/>
              </w:rPr>
              <w:t xml:space="preserve">- </w:t>
            </w:r>
            <w:r w:rsidRPr="0030622E">
              <w:rPr>
                <w:rFonts w:ascii="Times New Roman" w:hAnsi="Times New Roman"/>
                <w:sz w:val="20"/>
                <w:szCs w:val="20"/>
              </w:rPr>
              <w:t xml:space="preserve">349,6 млн. рублей. </w:t>
            </w:r>
            <w:r>
              <w:rPr>
                <w:rFonts w:ascii="Times New Roman" w:hAnsi="Times New Roman"/>
                <w:sz w:val="20"/>
                <w:szCs w:val="20"/>
              </w:rPr>
              <w:t>(2019г.)</w:t>
            </w:r>
          </w:p>
          <w:p w:rsidR="00E1050F" w:rsidRPr="0030622E" w:rsidRDefault="00E1050F" w:rsidP="00E1050F">
            <w:pPr>
              <w:pStyle w:val="a4"/>
              <w:numPr>
                <w:ilvl w:val="0"/>
                <w:numId w:val="12"/>
              </w:numPr>
              <w:ind w:left="33" w:firstLine="426"/>
              <w:rPr>
                <w:rFonts w:ascii="Times New Roman" w:hAnsi="Times New Roman"/>
                <w:sz w:val="20"/>
                <w:szCs w:val="20"/>
              </w:rPr>
            </w:pPr>
            <w:r w:rsidRPr="0030622E">
              <w:rPr>
                <w:rFonts w:ascii="Times New Roman" w:hAnsi="Times New Roman"/>
                <w:sz w:val="20"/>
                <w:szCs w:val="20"/>
                <w:lang w:eastAsia="ru-RU"/>
              </w:rPr>
              <w:t>Строительство молочного комплекса на 1120 голов КРС</w:t>
            </w:r>
            <w:r>
              <w:rPr>
                <w:rFonts w:ascii="Times New Roman" w:hAnsi="Times New Roman"/>
                <w:sz w:val="20"/>
                <w:szCs w:val="20"/>
                <w:lang w:eastAsia="ru-RU"/>
              </w:rPr>
              <w:t>,</w:t>
            </w:r>
            <w:r w:rsidRPr="0030622E">
              <w:rPr>
                <w:rFonts w:ascii="Times New Roman" w:hAnsi="Times New Roman"/>
                <w:sz w:val="20"/>
                <w:szCs w:val="20"/>
                <w:lang w:eastAsia="ru-RU"/>
              </w:rPr>
              <w:t xml:space="preserve"> ООО "Исток"</w:t>
            </w:r>
            <w:r w:rsidRPr="0030622E">
              <w:rPr>
                <w:rFonts w:ascii="Times New Roman" w:hAnsi="Times New Roman"/>
                <w:sz w:val="20"/>
                <w:szCs w:val="20"/>
              </w:rPr>
              <w:t xml:space="preserve">, стоимость проекта </w:t>
            </w:r>
            <w:r>
              <w:rPr>
                <w:rFonts w:ascii="Times New Roman" w:hAnsi="Times New Roman"/>
                <w:sz w:val="20"/>
                <w:szCs w:val="20"/>
              </w:rPr>
              <w:t xml:space="preserve">- </w:t>
            </w:r>
            <w:r w:rsidRPr="0030622E">
              <w:rPr>
                <w:rFonts w:ascii="Times New Roman" w:hAnsi="Times New Roman"/>
                <w:sz w:val="20"/>
                <w:szCs w:val="20"/>
              </w:rPr>
              <w:t>175,0 млн. рублей.</w:t>
            </w:r>
            <w:r>
              <w:rPr>
                <w:rFonts w:ascii="Times New Roman" w:hAnsi="Times New Roman"/>
                <w:sz w:val="20"/>
                <w:szCs w:val="20"/>
              </w:rPr>
              <w:t xml:space="preserve"> (2019-2020гг.)</w:t>
            </w:r>
          </w:p>
          <w:p w:rsidR="00E1050F" w:rsidRDefault="00E1050F" w:rsidP="0090534B">
            <w:pPr>
              <w:rPr>
                <w:rFonts w:ascii="Times New Roman" w:hAnsi="Times New Roman"/>
                <w:b/>
                <w:sz w:val="20"/>
                <w:szCs w:val="20"/>
              </w:rPr>
            </w:pPr>
          </w:p>
          <w:p w:rsidR="00E1050F" w:rsidRPr="0030622E" w:rsidRDefault="00E1050F" w:rsidP="0090534B">
            <w:pPr>
              <w:rPr>
                <w:rFonts w:ascii="Times New Roman" w:hAnsi="Times New Roman"/>
                <w:b/>
                <w:sz w:val="20"/>
                <w:szCs w:val="20"/>
              </w:rPr>
            </w:pPr>
            <w:r w:rsidRPr="0030622E">
              <w:rPr>
                <w:rFonts w:ascii="Times New Roman" w:hAnsi="Times New Roman"/>
                <w:b/>
                <w:sz w:val="20"/>
                <w:szCs w:val="20"/>
              </w:rPr>
              <w:t>Промышленность</w:t>
            </w:r>
          </w:p>
          <w:p w:rsidR="00E1050F" w:rsidRPr="0030622E" w:rsidRDefault="00E1050F" w:rsidP="00E1050F">
            <w:pPr>
              <w:pStyle w:val="a4"/>
              <w:numPr>
                <w:ilvl w:val="0"/>
                <w:numId w:val="13"/>
              </w:numPr>
              <w:ind w:left="0" w:firstLine="459"/>
              <w:rPr>
                <w:rFonts w:ascii="Times New Roman" w:hAnsi="Times New Roman"/>
                <w:sz w:val="20"/>
                <w:szCs w:val="20"/>
              </w:rPr>
            </w:pPr>
            <w:r w:rsidRPr="0030622E">
              <w:rPr>
                <w:rFonts w:ascii="Times New Roman" w:hAnsi="Times New Roman"/>
                <w:color w:val="000000"/>
                <w:sz w:val="20"/>
                <w:szCs w:val="20"/>
                <w:lang w:eastAsia="ru-RU"/>
              </w:rPr>
              <w:t>ООО «Прогресс»: «Создание производства корпусной и мягкой мебели в Республике Мордовия»</w:t>
            </w:r>
            <w:r w:rsidRPr="0030622E">
              <w:rPr>
                <w:rFonts w:ascii="Times New Roman" w:hAnsi="Times New Roman"/>
                <w:sz w:val="20"/>
                <w:szCs w:val="20"/>
              </w:rPr>
              <w:t xml:space="preserve">, </w:t>
            </w:r>
            <w:r>
              <w:rPr>
                <w:rFonts w:ascii="Times New Roman" w:hAnsi="Times New Roman"/>
                <w:sz w:val="20"/>
                <w:szCs w:val="20"/>
              </w:rPr>
              <w:t xml:space="preserve">стоимость проекта - </w:t>
            </w:r>
            <w:r w:rsidRPr="0030622E">
              <w:rPr>
                <w:rFonts w:ascii="Times New Roman" w:hAnsi="Times New Roman"/>
                <w:sz w:val="20"/>
                <w:szCs w:val="20"/>
              </w:rPr>
              <w:t>120,0 млн. рублей, создание 300 рабочих мест.</w:t>
            </w:r>
            <w:r>
              <w:rPr>
                <w:rFonts w:ascii="Times New Roman" w:hAnsi="Times New Roman"/>
                <w:sz w:val="20"/>
                <w:szCs w:val="20"/>
              </w:rPr>
              <w:t xml:space="preserve"> (2019-2020гг.)</w:t>
            </w:r>
          </w:p>
          <w:p w:rsidR="00E1050F" w:rsidRPr="0030622E" w:rsidRDefault="00E1050F" w:rsidP="00E1050F">
            <w:pPr>
              <w:pStyle w:val="a4"/>
              <w:numPr>
                <w:ilvl w:val="0"/>
                <w:numId w:val="13"/>
              </w:numPr>
              <w:ind w:left="0" w:firstLine="459"/>
              <w:rPr>
                <w:rFonts w:ascii="Times New Roman" w:hAnsi="Times New Roman"/>
                <w:sz w:val="20"/>
                <w:szCs w:val="20"/>
              </w:rPr>
            </w:pPr>
            <w:r w:rsidRPr="0030622E">
              <w:rPr>
                <w:rFonts w:ascii="Times New Roman" w:hAnsi="Times New Roman"/>
                <w:color w:val="000000"/>
                <w:sz w:val="20"/>
                <w:szCs w:val="20"/>
                <w:lang w:eastAsia="ru-RU"/>
              </w:rPr>
              <w:t>ООО «РЗКИ»- «Реконструкция производства и выпуска кирпича с увеличением объема производства продукции до 60 млн.у.е. в год»</w:t>
            </w:r>
            <w:r w:rsidRPr="0030622E">
              <w:rPr>
                <w:rFonts w:ascii="Times New Roman" w:hAnsi="Times New Roman"/>
                <w:sz w:val="20"/>
                <w:szCs w:val="20"/>
              </w:rPr>
              <w:t xml:space="preserve">, стоимость проекта </w:t>
            </w:r>
            <w:r>
              <w:rPr>
                <w:rFonts w:ascii="Times New Roman" w:hAnsi="Times New Roman"/>
                <w:sz w:val="20"/>
                <w:szCs w:val="20"/>
              </w:rPr>
              <w:t xml:space="preserve">- </w:t>
            </w:r>
            <w:r w:rsidRPr="0030622E">
              <w:rPr>
                <w:rFonts w:ascii="Times New Roman" w:hAnsi="Times New Roman"/>
                <w:sz w:val="20"/>
                <w:szCs w:val="20"/>
              </w:rPr>
              <w:t>80,5 млн. рублей (остаток на 2019-2020гг.), создание 60 рабочих мест.</w:t>
            </w:r>
          </w:p>
          <w:p w:rsidR="00E1050F" w:rsidRPr="0030622E" w:rsidRDefault="00E1050F" w:rsidP="00E1050F">
            <w:pPr>
              <w:pStyle w:val="a4"/>
              <w:numPr>
                <w:ilvl w:val="0"/>
                <w:numId w:val="13"/>
              </w:numPr>
              <w:ind w:left="0" w:firstLine="459"/>
              <w:rPr>
                <w:rFonts w:ascii="Times New Roman" w:hAnsi="Times New Roman"/>
                <w:sz w:val="20"/>
                <w:szCs w:val="20"/>
              </w:rPr>
            </w:pPr>
            <w:r w:rsidRPr="0030622E">
              <w:rPr>
                <w:rFonts w:ascii="Times New Roman" w:hAnsi="Times New Roman"/>
                <w:color w:val="000000"/>
                <w:sz w:val="20"/>
                <w:szCs w:val="20"/>
                <w:lang w:eastAsia="ru-RU"/>
              </w:rPr>
              <w:t xml:space="preserve">ООО </w:t>
            </w:r>
            <w:r>
              <w:rPr>
                <w:rFonts w:ascii="Times New Roman" w:hAnsi="Times New Roman"/>
                <w:color w:val="000000"/>
                <w:sz w:val="20"/>
                <w:szCs w:val="20"/>
                <w:lang w:eastAsia="ru-RU"/>
              </w:rPr>
              <w:t>«</w:t>
            </w:r>
            <w:r w:rsidRPr="0030622E">
              <w:rPr>
                <w:rFonts w:ascii="Times New Roman" w:hAnsi="Times New Roman"/>
                <w:color w:val="000000"/>
                <w:sz w:val="20"/>
                <w:szCs w:val="20"/>
                <w:lang w:eastAsia="ru-RU"/>
              </w:rPr>
              <w:t>Ремо</w:t>
            </w:r>
            <w:r>
              <w:rPr>
                <w:rFonts w:ascii="Times New Roman" w:hAnsi="Times New Roman"/>
                <w:color w:val="000000"/>
                <w:sz w:val="20"/>
                <w:szCs w:val="20"/>
                <w:lang w:eastAsia="ru-RU"/>
              </w:rPr>
              <w:t>нтное локомотивное депо Рузаевка</w:t>
            </w:r>
            <w:r w:rsidRPr="0030622E">
              <w:rPr>
                <w:rFonts w:ascii="Times New Roman" w:hAnsi="Times New Roman"/>
                <w:color w:val="000000"/>
                <w:sz w:val="20"/>
                <w:szCs w:val="20"/>
                <w:lang w:eastAsia="ru-RU"/>
              </w:rPr>
              <w:t>»</w:t>
            </w:r>
            <w:r>
              <w:rPr>
                <w:rFonts w:ascii="Times New Roman" w:hAnsi="Times New Roman"/>
                <w:color w:val="000000"/>
                <w:sz w:val="20"/>
                <w:szCs w:val="20"/>
                <w:lang w:eastAsia="ru-RU"/>
              </w:rPr>
              <w:t xml:space="preserve"> -</w:t>
            </w:r>
            <w:r w:rsidRPr="0030622E">
              <w:rPr>
                <w:rFonts w:ascii="Times New Roman" w:hAnsi="Times New Roman"/>
                <w:color w:val="000000"/>
                <w:sz w:val="20"/>
                <w:szCs w:val="20"/>
                <w:lang w:eastAsia="ru-RU"/>
              </w:rPr>
              <w:t xml:space="preserve"> «Создание предприятия по ремонту локомотивов и техники на железнодорожном ходу»</w:t>
            </w:r>
            <w:r w:rsidRPr="0030622E">
              <w:rPr>
                <w:rFonts w:ascii="Times New Roman" w:hAnsi="Times New Roman"/>
                <w:sz w:val="20"/>
                <w:szCs w:val="20"/>
              </w:rPr>
              <w:t xml:space="preserve">, стоимость проекта </w:t>
            </w:r>
            <w:r>
              <w:rPr>
                <w:rFonts w:ascii="Times New Roman" w:hAnsi="Times New Roman"/>
                <w:sz w:val="20"/>
                <w:szCs w:val="20"/>
              </w:rPr>
              <w:t xml:space="preserve">- </w:t>
            </w:r>
            <w:r w:rsidRPr="0030622E">
              <w:rPr>
                <w:rFonts w:ascii="Times New Roman" w:hAnsi="Times New Roman"/>
                <w:sz w:val="20"/>
                <w:szCs w:val="20"/>
              </w:rPr>
              <w:t>50,0 млн. рублей, создание 110 рабочих мест.</w:t>
            </w:r>
            <w:r>
              <w:rPr>
                <w:rFonts w:ascii="Times New Roman" w:hAnsi="Times New Roman"/>
                <w:sz w:val="20"/>
                <w:szCs w:val="20"/>
              </w:rPr>
              <w:t xml:space="preserve"> (2019-2021гг.)</w:t>
            </w:r>
          </w:p>
          <w:p w:rsidR="00E1050F" w:rsidRPr="0030622E" w:rsidRDefault="00E1050F" w:rsidP="00E1050F">
            <w:pPr>
              <w:pStyle w:val="a4"/>
              <w:numPr>
                <w:ilvl w:val="0"/>
                <w:numId w:val="13"/>
              </w:numPr>
              <w:ind w:left="0" w:firstLine="459"/>
              <w:rPr>
                <w:rFonts w:ascii="Times New Roman" w:hAnsi="Times New Roman"/>
                <w:sz w:val="20"/>
                <w:szCs w:val="20"/>
              </w:rPr>
            </w:pPr>
            <w:r w:rsidRPr="0030622E">
              <w:rPr>
                <w:rFonts w:ascii="Times New Roman" w:hAnsi="Times New Roman"/>
                <w:color w:val="000000"/>
                <w:sz w:val="20"/>
                <w:szCs w:val="20"/>
                <w:lang w:eastAsia="ru-RU"/>
              </w:rPr>
              <w:t>ООО "РузОво"</w:t>
            </w:r>
            <w:r>
              <w:rPr>
                <w:rFonts w:ascii="Times New Roman" w:hAnsi="Times New Roman"/>
                <w:color w:val="000000"/>
                <w:sz w:val="20"/>
                <w:szCs w:val="20"/>
                <w:lang w:eastAsia="ru-RU"/>
              </w:rPr>
              <w:t xml:space="preserve"> - </w:t>
            </w:r>
            <w:r w:rsidRPr="0030622E">
              <w:rPr>
                <w:rFonts w:ascii="Times New Roman" w:hAnsi="Times New Roman"/>
                <w:color w:val="000000"/>
                <w:sz w:val="20"/>
                <w:szCs w:val="20"/>
                <w:lang w:eastAsia="ru-RU"/>
              </w:rPr>
              <w:t>Модернизация предприятия по глубокой переработке куриного яйца, внедрение нового технологического процесса по производству яичных продуктов</w:t>
            </w:r>
            <w:r w:rsidRPr="0030622E">
              <w:rPr>
                <w:rFonts w:ascii="Times New Roman" w:hAnsi="Times New Roman"/>
                <w:sz w:val="20"/>
                <w:szCs w:val="20"/>
              </w:rPr>
              <w:t xml:space="preserve">, </w:t>
            </w:r>
            <w:r>
              <w:rPr>
                <w:rFonts w:ascii="Times New Roman" w:hAnsi="Times New Roman"/>
                <w:sz w:val="20"/>
                <w:szCs w:val="20"/>
              </w:rPr>
              <w:t xml:space="preserve">стоимость проекта – 250,0 млн.руб., </w:t>
            </w:r>
            <w:r w:rsidRPr="0030622E">
              <w:rPr>
                <w:rFonts w:ascii="Times New Roman" w:hAnsi="Times New Roman"/>
                <w:sz w:val="20"/>
                <w:szCs w:val="20"/>
              </w:rPr>
              <w:t xml:space="preserve">создание 48 рабочих мест. </w:t>
            </w:r>
            <w:r>
              <w:rPr>
                <w:rFonts w:ascii="Times New Roman" w:hAnsi="Times New Roman"/>
                <w:sz w:val="20"/>
                <w:szCs w:val="20"/>
              </w:rPr>
              <w:t>(2019-2020гг.)</w:t>
            </w:r>
          </w:p>
          <w:p w:rsidR="00E1050F" w:rsidRPr="0030622E" w:rsidRDefault="00E1050F" w:rsidP="0090534B">
            <w:pPr>
              <w:pStyle w:val="a4"/>
              <w:ind w:left="750"/>
              <w:rPr>
                <w:rFonts w:ascii="Times New Roman" w:hAnsi="Times New Roman"/>
                <w:sz w:val="20"/>
                <w:szCs w:val="20"/>
                <w:highlight w:val="yellow"/>
              </w:rPr>
            </w:pPr>
          </w:p>
          <w:p w:rsidR="00E1050F" w:rsidRPr="0086543B" w:rsidRDefault="00E1050F" w:rsidP="0090534B">
            <w:pPr>
              <w:rPr>
                <w:rFonts w:ascii="Times New Roman" w:hAnsi="Times New Roman"/>
                <w:b/>
                <w:sz w:val="20"/>
                <w:szCs w:val="20"/>
              </w:rPr>
            </w:pPr>
            <w:r w:rsidRPr="0086543B">
              <w:rPr>
                <w:rFonts w:ascii="Times New Roman" w:hAnsi="Times New Roman"/>
                <w:b/>
                <w:sz w:val="20"/>
                <w:szCs w:val="20"/>
              </w:rPr>
              <w:t>Транспортная инфраструктура</w:t>
            </w:r>
          </w:p>
          <w:p w:rsidR="00E1050F" w:rsidRPr="0086543B" w:rsidRDefault="00E1050F"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t>Ремонт автомобильных дорог в г.Рузаевка: ул.Ленина, ул.Петрова, ул.Юрасова, ул.Луначарского, стоимость проектов – 51,3 млн.руб. (2019г.)</w:t>
            </w:r>
          </w:p>
          <w:p w:rsidR="00E1050F" w:rsidRPr="0086543B" w:rsidRDefault="00E1050F"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t>Строительство автомобильных дорог в г.Рузаевка: ул.Мокшанская, ул.Рабочая, ул.2-ая Инсарская, ул.Локомотивная, стоимость проектов – 17,2 млн.руб. (2019г.)</w:t>
            </w:r>
          </w:p>
          <w:p w:rsidR="00E1050F" w:rsidRPr="0086543B" w:rsidRDefault="00E1050F"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t>Строительство автомобильной дороги в с.Трускляй: ул.Мол</w:t>
            </w:r>
            <w:r w:rsidR="00917480">
              <w:rPr>
                <w:rFonts w:ascii="Times New Roman" w:hAnsi="Times New Roman"/>
                <w:sz w:val="20"/>
                <w:szCs w:val="20"/>
              </w:rPr>
              <w:t>одежная, стоимость проекта – 8,1</w:t>
            </w:r>
            <w:r w:rsidRPr="0086543B">
              <w:rPr>
                <w:rFonts w:ascii="Times New Roman" w:hAnsi="Times New Roman"/>
                <w:sz w:val="20"/>
                <w:szCs w:val="20"/>
              </w:rPr>
              <w:t xml:space="preserve"> млн.руб. (2019г.)</w:t>
            </w:r>
          </w:p>
          <w:p w:rsidR="00E1050F" w:rsidRPr="0086543B" w:rsidRDefault="00917480"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t>Строительство</w:t>
            </w:r>
            <w:r w:rsidR="00E1050F" w:rsidRPr="0086543B">
              <w:rPr>
                <w:rFonts w:ascii="Times New Roman" w:hAnsi="Times New Roman"/>
                <w:sz w:val="20"/>
                <w:szCs w:val="20"/>
              </w:rPr>
              <w:t xml:space="preserve"> автомобильной дороги в с.Трускляй: ул</w:t>
            </w:r>
            <w:r>
              <w:rPr>
                <w:rFonts w:ascii="Times New Roman" w:hAnsi="Times New Roman"/>
                <w:sz w:val="20"/>
                <w:szCs w:val="20"/>
              </w:rPr>
              <w:t>.Ленина, стоимость проекта – 7,9</w:t>
            </w:r>
            <w:r w:rsidR="00E1050F" w:rsidRPr="0086543B">
              <w:rPr>
                <w:rFonts w:ascii="Times New Roman" w:hAnsi="Times New Roman"/>
                <w:sz w:val="20"/>
                <w:szCs w:val="20"/>
              </w:rPr>
              <w:t xml:space="preserve"> млн.руб. (2019г.)</w:t>
            </w:r>
          </w:p>
          <w:p w:rsidR="00E1050F" w:rsidRPr="0086543B" w:rsidRDefault="00E1050F"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lastRenderedPageBreak/>
              <w:t>Ремонт автомобильной дороги в с.Ключарево: ул.Центральная, стоимость проекта – 2,3 млн.руб. (2019г.)</w:t>
            </w:r>
          </w:p>
          <w:p w:rsidR="00E1050F" w:rsidRDefault="00E1050F"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t>Строительство автомобильной дороги в с.Левжа: ул.</w:t>
            </w:r>
            <w:r w:rsidR="00917480">
              <w:rPr>
                <w:rFonts w:ascii="Times New Roman" w:hAnsi="Times New Roman"/>
                <w:sz w:val="20"/>
                <w:szCs w:val="20"/>
              </w:rPr>
              <w:t>Тарханка, стоимость проекта – 5,1</w:t>
            </w:r>
            <w:r w:rsidRPr="0086543B">
              <w:rPr>
                <w:rFonts w:ascii="Times New Roman" w:hAnsi="Times New Roman"/>
                <w:sz w:val="20"/>
                <w:szCs w:val="20"/>
              </w:rPr>
              <w:t xml:space="preserve"> млн.руб. (2019г.)</w:t>
            </w:r>
          </w:p>
          <w:p w:rsidR="00E1050F" w:rsidRDefault="00E1050F"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t>Строительство автомобильной дороги в с.</w:t>
            </w:r>
            <w:r>
              <w:rPr>
                <w:rFonts w:ascii="Times New Roman" w:hAnsi="Times New Roman"/>
                <w:sz w:val="20"/>
                <w:szCs w:val="20"/>
              </w:rPr>
              <w:t>Болдово</w:t>
            </w:r>
            <w:r w:rsidRPr="0086543B">
              <w:rPr>
                <w:rFonts w:ascii="Times New Roman" w:hAnsi="Times New Roman"/>
                <w:sz w:val="20"/>
                <w:szCs w:val="20"/>
              </w:rPr>
              <w:t>: ул.</w:t>
            </w:r>
            <w:r>
              <w:rPr>
                <w:rFonts w:ascii="Times New Roman" w:hAnsi="Times New Roman"/>
                <w:sz w:val="20"/>
                <w:szCs w:val="20"/>
              </w:rPr>
              <w:t>Почтовая</w:t>
            </w:r>
            <w:r w:rsidRPr="0086543B">
              <w:rPr>
                <w:rFonts w:ascii="Times New Roman" w:hAnsi="Times New Roman"/>
                <w:sz w:val="20"/>
                <w:szCs w:val="20"/>
              </w:rPr>
              <w:t xml:space="preserve">, стоимость проекта – </w:t>
            </w:r>
            <w:r>
              <w:rPr>
                <w:rFonts w:ascii="Times New Roman" w:hAnsi="Times New Roman"/>
                <w:sz w:val="20"/>
                <w:szCs w:val="20"/>
              </w:rPr>
              <w:t>6</w:t>
            </w:r>
            <w:r w:rsidRPr="0086543B">
              <w:rPr>
                <w:rFonts w:ascii="Times New Roman" w:hAnsi="Times New Roman"/>
                <w:sz w:val="20"/>
                <w:szCs w:val="20"/>
              </w:rPr>
              <w:t>,0 млн.руб. (2019г.)</w:t>
            </w:r>
          </w:p>
          <w:p w:rsidR="00917480" w:rsidRDefault="00917480" w:rsidP="00E1050F">
            <w:pPr>
              <w:pStyle w:val="a4"/>
              <w:numPr>
                <w:ilvl w:val="0"/>
                <w:numId w:val="14"/>
              </w:numPr>
              <w:ind w:left="0" w:firstLine="459"/>
              <w:rPr>
                <w:rFonts w:ascii="Times New Roman" w:hAnsi="Times New Roman"/>
                <w:sz w:val="20"/>
                <w:szCs w:val="20"/>
              </w:rPr>
            </w:pPr>
            <w:r w:rsidRPr="0086543B">
              <w:rPr>
                <w:rFonts w:ascii="Times New Roman" w:hAnsi="Times New Roman"/>
                <w:sz w:val="20"/>
                <w:szCs w:val="20"/>
              </w:rPr>
              <w:t>Строительство автомобильной дороги в с.</w:t>
            </w:r>
            <w:r>
              <w:rPr>
                <w:rFonts w:ascii="Times New Roman" w:hAnsi="Times New Roman"/>
                <w:sz w:val="20"/>
                <w:szCs w:val="20"/>
              </w:rPr>
              <w:t>Шишкеево</w:t>
            </w:r>
            <w:r w:rsidRPr="0086543B">
              <w:rPr>
                <w:rFonts w:ascii="Times New Roman" w:hAnsi="Times New Roman"/>
                <w:sz w:val="20"/>
                <w:szCs w:val="20"/>
              </w:rPr>
              <w:t>: ул.</w:t>
            </w:r>
            <w:r>
              <w:rPr>
                <w:rFonts w:ascii="Times New Roman" w:hAnsi="Times New Roman"/>
                <w:sz w:val="20"/>
                <w:szCs w:val="20"/>
              </w:rPr>
              <w:t>Травкина – пер.2-й Большой</w:t>
            </w:r>
            <w:r w:rsidRPr="0086543B">
              <w:rPr>
                <w:rFonts w:ascii="Times New Roman" w:hAnsi="Times New Roman"/>
                <w:sz w:val="20"/>
                <w:szCs w:val="20"/>
              </w:rPr>
              <w:t xml:space="preserve">, стоимость проекта – </w:t>
            </w:r>
            <w:r>
              <w:rPr>
                <w:rFonts w:ascii="Times New Roman" w:hAnsi="Times New Roman"/>
                <w:sz w:val="20"/>
                <w:szCs w:val="20"/>
              </w:rPr>
              <w:t>7,3</w:t>
            </w:r>
            <w:r w:rsidRPr="0086543B">
              <w:rPr>
                <w:rFonts w:ascii="Times New Roman" w:hAnsi="Times New Roman"/>
                <w:sz w:val="20"/>
                <w:szCs w:val="20"/>
              </w:rPr>
              <w:t xml:space="preserve"> млн.руб. (2019г.)</w:t>
            </w:r>
          </w:p>
          <w:p w:rsidR="00917480" w:rsidRPr="0086543B" w:rsidRDefault="00917480" w:rsidP="00E1050F">
            <w:pPr>
              <w:pStyle w:val="a4"/>
              <w:numPr>
                <w:ilvl w:val="0"/>
                <w:numId w:val="14"/>
              </w:numPr>
              <w:ind w:left="0" w:firstLine="459"/>
              <w:rPr>
                <w:rFonts w:ascii="Times New Roman" w:hAnsi="Times New Roman"/>
                <w:sz w:val="20"/>
                <w:szCs w:val="20"/>
              </w:rPr>
            </w:pPr>
            <w:r>
              <w:rPr>
                <w:rFonts w:ascii="Times New Roman" w:hAnsi="Times New Roman"/>
                <w:sz w:val="20"/>
                <w:szCs w:val="20"/>
              </w:rPr>
              <w:t>Реконструкция автомобильных дорог в п.совхоз Красное сельцо: ул.Набережная, ул.Зеленая, ул.Школьная, пер.Заводской, стоимость проектов – 5,6 млн.руб. (2019г.)</w:t>
            </w:r>
          </w:p>
          <w:p w:rsidR="00E1050F" w:rsidRPr="0086543B" w:rsidRDefault="00E1050F" w:rsidP="00917480">
            <w:pPr>
              <w:pStyle w:val="a4"/>
              <w:numPr>
                <w:ilvl w:val="0"/>
                <w:numId w:val="14"/>
              </w:numPr>
              <w:tabs>
                <w:tab w:val="left" w:pos="778"/>
              </w:tabs>
              <w:ind w:left="0" w:firstLine="459"/>
              <w:rPr>
                <w:rFonts w:ascii="Times New Roman" w:hAnsi="Times New Roman"/>
                <w:sz w:val="20"/>
                <w:szCs w:val="20"/>
              </w:rPr>
            </w:pPr>
            <w:r w:rsidRPr="0086543B">
              <w:rPr>
                <w:rFonts w:ascii="Times New Roman" w:hAnsi="Times New Roman"/>
                <w:sz w:val="20"/>
                <w:szCs w:val="20"/>
              </w:rPr>
              <w:t>Строительство автомобильных дорог в г.Рузаевка: ул.Филатова, ул.Белинского, ул.Осипенко, ул.Титова и с.Юрьевка, стоимость проектов – 45,0 млн.руб. (2020г.)</w:t>
            </w:r>
          </w:p>
          <w:p w:rsidR="00E1050F" w:rsidRPr="0086543B" w:rsidRDefault="00E1050F" w:rsidP="00917480">
            <w:pPr>
              <w:pStyle w:val="a4"/>
              <w:numPr>
                <w:ilvl w:val="0"/>
                <w:numId w:val="14"/>
              </w:numPr>
              <w:tabs>
                <w:tab w:val="left" w:pos="628"/>
                <w:tab w:val="left" w:pos="793"/>
              </w:tabs>
              <w:ind w:left="0" w:firstLine="459"/>
              <w:rPr>
                <w:rFonts w:ascii="Times New Roman" w:hAnsi="Times New Roman"/>
                <w:sz w:val="20"/>
                <w:szCs w:val="20"/>
              </w:rPr>
            </w:pPr>
            <w:r w:rsidRPr="0086543B">
              <w:rPr>
                <w:rFonts w:ascii="Times New Roman" w:hAnsi="Times New Roman"/>
                <w:sz w:val="20"/>
                <w:szCs w:val="20"/>
              </w:rPr>
              <w:t>Строительство автомобильн</w:t>
            </w:r>
            <w:r w:rsidR="00917480">
              <w:rPr>
                <w:rFonts w:ascii="Times New Roman" w:hAnsi="Times New Roman"/>
                <w:sz w:val="20"/>
                <w:szCs w:val="20"/>
              </w:rPr>
              <w:t>ой дороги в с.Левжа: ул.Садовая, стоимость проекта – 3,0</w:t>
            </w:r>
            <w:r w:rsidRPr="0086543B">
              <w:rPr>
                <w:rFonts w:ascii="Times New Roman" w:hAnsi="Times New Roman"/>
                <w:sz w:val="20"/>
                <w:szCs w:val="20"/>
              </w:rPr>
              <w:t xml:space="preserve"> млн.руб. (2020г.)</w:t>
            </w:r>
          </w:p>
          <w:p w:rsidR="00E1050F" w:rsidRPr="0086543B" w:rsidRDefault="00E1050F" w:rsidP="00E1050F">
            <w:pPr>
              <w:pStyle w:val="a4"/>
              <w:numPr>
                <w:ilvl w:val="0"/>
                <w:numId w:val="14"/>
              </w:numPr>
              <w:tabs>
                <w:tab w:val="left" w:pos="718"/>
              </w:tabs>
              <w:ind w:left="0" w:firstLine="459"/>
              <w:rPr>
                <w:rFonts w:ascii="Times New Roman" w:hAnsi="Times New Roman"/>
                <w:sz w:val="20"/>
                <w:szCs w:val="20"/>
              </w:rPr>
            </w:pPr>
            <w:r w:rsidRPr="0086543B">
              <w:rPr>
                <w:rFonts w:ascii="Times New Roman" w:hAnsi="Times New Roman"/>
                <w:sz w:val="20"/>
                <w:szCs w:val="20"/>
              </w:rPr>
              <w:t>Строительство автомобильной дороги в Приреченском с/п: ул.Дачная, стоимость проекта – 7,9 млн.руб. (2020г.)</w:t>
            </w:r>
          </w:p>
          <w:p w:rsidR="00E1050F" w:rsidRPr="0086543B" w:rsidRDefault="00E1050F" w:rsidP="00E1050F">
            <w:pPr>
              <w:pStyle w:val="a4"/>
              <w:numPr>
                <w:ilvl w:val="0"/>
                <w:numId w:val="14"/>
              </w:numPr>
              <w:tabs>
                <w:tab w:val="left" w:pos="658"/>
                <w:tab w:val="left" w:pos="812"/>
              </w:tabs>
              <w:ind w:left="0" w:firstLine="459"/>
              <w:rPr>
                <w:rFonts w:ascii="Times New Roman" w:hAnsi="Times New Roman"/>
                <w:sz w:val="20"/>
                <w:szCs w:val="20"/>
              </w:rPr>
            </w:pPr>
            <w:r w:rsidRPr="0086543B">
              <w:rPr>
                <w:rFonts w:ascii="Times New Roman" w:hAnsi="Times New Roman"/>
                <w:sz w:val="20"/>
                <w:szCs w:val="20"/>
              </w:rPr>
              <w:t>Строительство автомобильных дорог в г.Рузаевка: ул.Серафимовича, ул.Пролетарская, ул.1-ая Мельничная, стоимость проектов – 8,7 млн.руб. (2021г.)</w:t>
            </w:r>
          </w:p>
          <w:p w:rsidR="00E1050F" w:rsidRPr="0086543B" w:rsidRDefault="00E1050F" w:rsidP="00E1050F">
            <w:pPr>
              <w:pStyle w:val="a4"/>
              <w:numPr>
                <w:ilvl w:val="0"/>
                <w:numId w:val="14"/>
              </w:numPr>
              <w:tabs>
                <w:tab w:val="left" w:pos="748"/>
              </w:tabs>
              <w:ind w:left="0" w:firstLine="459"/>
              <w:rPr>
                <w:rFonts w:ascii="Times New Roman" w:hAnsi="Times New Roman"/>
                <w:sz w:val="20"/>
                <w:szCs w:val="20"/>
              </w:rPr>
            </w:pPr>
            <w:r w:rsidRPr="0086543B">
              <w:rPr>
                <w:rFonts w:ascii="Times New Roman" w:hAnsi="Times New Roman"/>
                <w:sz w:val="20"/>
                <w:szCs w:val="20"/>
              </w:rPr>
              <w:t>Ремонт автомобильных дорог в г.Рузаевка: бул.Горшкова, ул.Чапаева, ул.Юрасова, ул.Беднодемьяновская, пер.Фабричный, стоимость проектов – 42,0 млн.руб. (2021г.)</w:t>
            </w:r>
          </w:p>
          <w:p w:rsidR="00E1050F" w:rsidRPr="0086543B" w:rsidRDefault="00E1050F" w:rsidP="00E1050F">
            <w:pPr>
              <w:pStyle w:val="a4"/>
              <w:numPr>
                <w:ilvl w:val="0"/>
                <w:numId w:val="14"/>
              </w:numPr>
              <w:tabs>
                <w:tab w:val="left" w:pos="718"/>
              </w:tabs>
              <w:ind w:left="0" w:firstLine="459"/>
              <w:rPr>
                <w:rFonts w:ascii="Times New Roman" w:hAnsi="Times New Roman"/>
                <w:sz w:val="20"/>
                <w:szCs w:val="20"/>
              </w:rPr>
            </w:pPr>
            <w:r>
              <w:rPr>
                <w:rFonts w:ascii="Times New Roman" w:hAnsi="Times New Roman"/>
                <w:sz w:val="20"/>
                <w:szCs w:val="20"/>
              </w:rPr>
              <w:t xml:space="preserve"> </w:t>
            </w:r>
            <w:r w:rsidRPr="0086543B">
              <w:rPr>
                <w:rFonts w:ascii="Times New Roman" w:hAnsi="Times New Roman"/>
                <w:sz w:val="20"/>
                <w:szCs w:val="20"/>
              </w:rPr>
              <w:t>Строительство автомобильных дорог в г.Рузаевка: ул.Нагорная, ул.Ставского, ул.Театральная, стоимость проектов – 6,0 млн.руб. (2022г.)</w:t>
            </w:r>
          </w:p>
          <w:p w:rsidR="00E1050F" w:rsidRDefault="00E1050F" w:rsidP="00E1050F">
            <w:pPr>
              <w:pStyle w:val="a4"/>
              <w:numPr>
                <w:ilvl w:val="0"/>
                <w:numId w:val="14"/>
              </w:numPr>
              <w:tabs>
                <w:tab w:val="left" w:pos="823"/>
              </w:tabs>
              <w:ind w:left="0" w:firstLine="459"/>
              <w:rPr>
                <w:rFonts w:ascii="Times New Roman" w:hAnsi="Times New Roman"/>
                <w:sz w:val="20"/>
                <w:szCs w:val="20"/>
              </w:rPr>
            </w:pPr>
            <w:r w:rsidRPr="0086543B">
              <w:rPr>
                <w:rFonts w:ascii="Times New Roman" w:hAnsi="Times New Roman"/>
                <w:sz w:val="20"/>
                <w:szCs w:val="20"/>
              </w:rPr>
              <w:t>Ремонт автомобильных дорог в г.Рузаевка: ул.Рубцова, ул.2-ая Мельничная, ул.Строительная, ул.Мира, стоимость проектов – 26,4 млн.руб. (2022г.)</w:t>
            </w:r>
          </w:p>
          <w:p w:rsidR="00E1050F" w:rsidRPr="0086543B" w:rsidRDefault="00E1050F" w:rsidP="00E1050F">
            <w:pPr>
              <w:pStyle w:val="a4"/>
              <w:numPr>
                <w:ilvl w:val="0"/>
                <w:numId w:val="14"/>
              </w:numPr>
              <w:tabs>
                <w:tab w:val="left" w:pos="703"/>
                <w:tab w:val="left" w:pos="812"/>
              </w:tabs>
              <w:ind w:left="0" w:firstLine="459"/>
              <w:rPr>
                <w:rFonts w:ascii="Times New Roman" w:hAnsi="Times New Roman"/>
                <w:sz w:val="20"/>
                <w:szCs w:val="20"/>
              </w:rPr>
            </w:pPr>
            <w:r w:rsidRPr="0086543B">
              <w:rPr>
                <w:rFonts w:ascii="Times New Roman" w:hAnsi="Times New Roman"/>
                <w:sz w:val="20"/>
                <w:szCs w:val="20"/>
              </w:rPr>
              <w:t xml:space="preserve">Строительство автомобильных дорог в </w:t>
            </w:r>
            <w:r>
              <w:rPr>
                <w:rFonts w:ascii="Times New Roman" w:hAnsi="Times New Roman"/>
                <w:sz w:val="20"/>
                <w:szCs w:val="20"/>
              </w:rPr>
              <w:t>с.Новая Муравьевка</w:t>
            </w:r>
            <w:r w:rsidRPr="0086543B">
              <w:rPr>
                <w:rFonts w:ascii="Times New Roman" w:hAnsi="Times New Roman"/>
                <w:sz w:val="20"/>
                <w:szCs w:val="20"/>
              </w:rPr>
              <w:t>: ул.</w:t>
            </w:r>
            <w:r>
              <w:rPr>
                <w:rFonts w:ascii="Times New Roman" w:hAnsi="Times New Roman"/>
                <w:sz w:val="20"/>
                <w:szCs w:val="20"/>
              </w:rPr>
              <w:t>Гражданская</w:t>
            </w:r>
            <w:r w:rsidRPr="0086543B">
              <w:rPr>
                <w:rFonts w:ascii="Times New Roman" w:hAnsi="Times New Roman"/>
                <w:sz w:val="20"/>
                <w:szCs w:val="20"/>
              </w:rPr>
              <w:t>, ул.</w:t>
            </w:r>
            <w:r>
              <w:rPr>
                <w:rFonts w:ascii="Times New Roman" w:hAnsi="Times New Roman"/>
                <w:sz w:val="20"/>
                <w:szCs w:val="20"/>
              </w:rPr>
              <w:t>Молодежная</w:t>
            </w:r>
            <w:r w:rsidRPr="0086543B">
              <w:rPr>
                <w:rFonts w:ascii="Times New Roman" w:hAnsi="Times New Roman"/>
                <w:sz w:val="20"/>
                <w:szCs w:val="20"/>
              </w:rPr>
              <w:t>, ул.</w:t>
            </w:r>
            <w:r>
              <w:rPr>
                <w:rFonts w:ascii="Times New Roman" w:hAnsi="Times New Roman"/>
                <w:sz w:val="20"/>
                <w:szCs w:val="20"/>
              </w:rPr>
              <w:t>Центральная</w:t>
            </w:r>
            <w:r w:rsidRPr="0086543B">
              <w:rPr>
                <w:rFonts w:ascii="Times New Roman" w:hAnsi="Times New Roman"/>
                <w:sz w:val="20"/>
                <w:szCs w:val="20"/>
              </w:rPr>
              <w:t xml:space="preserve">, стоимость проектов – </w:t>
            </w:r>
            <w:r>
              <w:rPr>
                <w:rFonts w:ascii="Times New Roman" w:hAnsi="Times New Roman"/>
                <w:sz w:val="20"/>
                <w:szCs w:val="20"/>
              </w:rPr>
              <w:t>11</w:t>
            </w:r>
            <w:r w:rsidRPr="0086543B">
              <w:rPr>
                <w:rFonts w:ascii="Times New Roman" w:hAnsi="Times New Roman"/>
                <w:sz w:val="20"/>
                <w:szCs w:val="20"/>
              </w:rPr>
              <w:t>,0 млн.руб. (2022г.)</w:t>
            </w:r>
          </w:p>
          <w:p w:rsidR="00E1050F" w:rsidRPr="0086543B" w:rsidRDefault="00E1050F" w:rsidP="00E1050F">
            <w:pPr>
              <w:pStyle w:val="a4"/>
              <w:numPr>
                <w:ilvl w:val="0"/>
                <w:numId w:val="14"/>
              </w:numPr>
              <w:tabs>
                <w:tab w:val="left" w:pos="793"/>
              </w:tabs>
              <w:ind w:left="0" w:firstLine="459"/>
              <w:rPr>
                <w:rFonts w:ascii="Times New Roman" w:hAnsi="Times New Roman"/>
                <w:sz w:val="20"/>
                <w:szCs w:val="20"/>
              </w:rPr>
            </w:pPr>
            <w:r w:rsidRPr="0086543B">
              <w:rPr>
                <w:rFonts w:ascii="Times New Roman" w:hAnsi="Times New Roman"/>
                <w:sz w:val="20"/>
                <w:szCs w:val="20"/>
              </w:rPr>
              <w:t>Строительство автомобильных дорог в г.Рузаевка: ул.Поликлиническая, 1-ый Первомайский пер., ул.Маяковского, стоимость проектов – 7,3 млн.руб. (2023г.)</w:t>
            </w:r>
          </w:p>
          <w:p w:rsidR="00E1050F" w:rsidRDefault="00E1050F" w:rsidP="00E1050F">
            <w:pPr>
              <w:pStyle w:val="a4"/>
              <w:numPr>
                <w:ilvl w:val="0"/>
                <w:numId w:val="14"/>
              </w:numPr>
              <w:tabs>
                <w:tab w:val="left" w:pos="812"/>
              </w:tabs>
              <w:ind w:left="0" w:firstLine="459"/>
              <w:rPr>
                <w:rFonts w:ascii="Times New Roman" w:hAnsi="Times New Roman"/>
                <w:sz w:val="20"/>
                <w:szCs w:val="20"/>
              </w:rPr>
            </w:pPr>
            <w:r w:rsidRPr="0086543B">
              <w:rPr>
                <w:rFonts w:ascii="Times New Roman" w:hAnsi="Times New Roman"/>
                <w:sz w:val="20"/>
                <w:szCs w:val="20"/>
              </w:rPr>
              <w:t>Ремонт автомобильных дорог в г.Рузаевка: ул.З.Космодемьянской, ул.Гагарина, стоимость проектов – 32,7 млн.руб. (2023г.)</w:t>
            </w:r>
          </w:p>
          <w:p w:rsidR="00E1050F" w:rsidRPr="0086543B" w:rsidRDefault="00E1050F" w:rsidP="00E1050F">
            <w:pPr>
              <w:pStyle w:val="a4"/>
              <w:numPr>
                <w:ilvl w:val="0"/>
                <w:numId w:val="14"/>
              </w:numPr>
              <w:tabs>
                <w:tab w:val="left" w:pos="733"/>
              </w:tabs>
              <w:ind w:left="0" w:firstLine="459"/>
              <w:rPr>
                <w:rFonts w:ascii="Times New Roman" w:hAnsi="Times New Roman"/>
                <w:sz w:val="20"/>
                <w:szCs w:val="20"/>
              </w:rPr>
            </w:pPr>
            <w:r w:rsidRPr="0086543B">
              <w:rPr>
                <w:rFonts w:ascii="Times New Roman" w:hAnsi="Times New Roman"/>
                <w:sz w:val="20"/>
                <w:szCs w:val="20"/>
              </w:rPr>
              <w:t>Строительство</w:t>
            </w:r>
            <w:r>
              <w:rPr>
                <w:rFonts w:ascii="Times New Roman" w:hAnsi="Times New Roman"/>
                <w:sz w:val="20"/>
                <w:szCs w:val="20"/>
              </w:rPr>
              <w:t xml:space="preserve"> автомобильной</w:t>
            </w:r>
            <w:r w:rsidRPr="0086543B">
              <w:rPr>
                <w:rFonts w:ascii="Times New Roman" w:hAnsi="Times New Roman"/>
                <w:sz w:val="20"/>
                <w:szCs w:val="20"/>
              </w:rPr>
              <w:t xml:space="preserve"> дорог</w:t>
            </w:r>
            <w:r>
              <w:rPr>
                <w:rFonts w:ascii="Times New Roman" w:hAnsi="Times New Roman"/>
                <w:sz w:val="20"/>
                <w:szCs w:val="20"/>
              </w:rPr>
              <w:t>и</w:t>
            </w:r>
            <w:r w:rsidRPr="0086543B">
              <w:rPr>
                <w:rFonts w:ascii="Times New Roman" w:hAnsi="Times New Roman"/>
                <w:sz w:val="20"/>
                <w:szCs w:val="20"/>
              </w:rPr>
              <w:t xml:space="preserve"> в </w:t>
            </w:r>
            <w:r>
              <w:rPr>
                <w:rFonts w:ascii="Times New Roman" w:hAnsi="Times New Roman"/>
                <w:sz w:val="20"/>
                <w:szCs w:val="20"/>
              </w:rPr>
              <w:t>с.Болдово,</w:t>
            </w:r>
            <w:r w:rsidRPr="0086543B">
              <w:rPr>
                <w:rFonts w:ascii="Times New Roman" w:hAnsi="Times New Roman"/>
                <w:sz w:val="20"/>
                <w:szCs w:val="20"/>
              </w:rPr>
              <w:t xml:space="preserve"> ул.</w:t>
            </w:r>
            <w:r>
              <w:rPr>
                <w:rFonts w:ascii="Times New Roman" w:hAnsi="Times New Roman"/>
                <w:sz w:val="20"/>
                <w:szCs w:val="20"/>
              </w:rPr>
              <w:t>Советская</w:t>
            </w:r>
            <w:r w:rsidRPr="0086543B">
              <w:rPr>
                <w:rFonts w:ascii="Times New Roman" w:hAnsi="Times New Roman"/>
                <w:sz w:val="20"/>
                <w:szCs w:val="20"/>
              </w:rPr>
              <w:t xml:space="preserve">, </w:t>
            </w:r>
            <w:r>
              <w:rPr>
                <w:rFonts w:ascii="Times New Roman" w:hAnsi="Times New Roman"/>
                <w:sz w:val="20"/>
                <w:szCs w:val="20"/>
              </w:rPr>
              <w:t>стоимость проекта</w:t>
            </w:r>
            <w:r w:rsidRPr="0086543B">
              <w:rPr>
                <w:rFonts w:ascii="Times New Roman" w:hAnsi="Times New Roman"/>
                <w:sz w:val="20"/>
                <w:szCs w:val="20"/>
              </w:rPr>
              <w:t xml:space="preserve"> – </w:t>
            </w:r>
            <w:r>
              <w:rPr>
                <w:rFonts w:ascii="Times New Roman" w:hAnsi="Times New Roman"/>
                <w:sz w:val="20"/>
                <w:szCs w:val="20"/>
              </w:rPr>
              <w:t>5,0</w:t>
            </w:r>
            <w:r w:rsidRPr="0086543B">
              <w:rPr>
                <w:rFonts w:ascii="Times New Roman" w:hAnsi="Times New Roman"/>
                <w:sz w:val="20"/>
                <w:szCs w:val="20"/>
              </w:rPr>
              <w:t xml:space="preserve"> млн.руб. (202</w:t>
            </w:r>
            <w:r>
              <w:rPr>
                <w:rFonts w:ascii="Times New Roman" w:hAnsi="Times New Roman"/>
                <w:sz w:val="20"/>
                <w:szCs w:val="20"/>
              </w:rPr>
              <w:t>3</w:t>
            </w:r>
            <w:r w:rsidRPr="0086543B">
              <w:rPr>
                <w:rFonts w:ascii="Times New Roman" w:hAnsi="Times New Roman"/>
                <w:sz w:val="20"/>
                <w:szCs w:val="20"/>
              </w:rPr>
              <w:t>г.)</w:t>
            </w:r>
          </w:p>
          <w:p w:rsidR="00E1050F" w:rsidRPr="0086543B" w:rsidRDefault="00E1050F" w:rsidP="00E1050F">
            <w:pPr>
              <w:pStyle w:val="a4"/>
              <w:numPr>
                <w:ilvl w:val="0"/>
                <w:numId w:val="14"/>
              </w:numPr>
              <w:tabs>
                <w:tab w:val="left" w:pos="733"/>
              </w:tabs>
              <w:ind w:left="0" w:firstLine="459"/>
              <w:rPr>
                <w:rFonts w:ascii="Times New Roman" w:hAnsi="Times New Roman"/>
                <w:sz w:val="20"/>
                <w:szCs w:val="20"/>
              </w:rPr>
            </w:pPr>
            <w:r w:rsidRPr="0086543B">
              <w:rPr>
                <w:rFonts w:ascii="Times New Roman" w:hAnsi="Times New Roman"/>
                <w:sz w:val="20"/>
                <w:szCs w:val="20"/>
              </w:rPr>
              <w:t>Строительство автомобильных дорог в г.Рузаевка: ул.Рабочая, ул.К.Либкнехта, ул.Пугачевская, стоимость проектов – 13,7 млн.руб. (2024г.)</w:t>
            </w:r>
          </w:p>
          <w:p w:rsidR="00E1050F" w:rsidRPr="0086543B" w:rsidRDefault="00E1050F" w:rsidP="00E1050F">
            <w:pPr>
              <w:pStyle w:val="a4"/>
              <w:numPr>
                <w:ilvl w:val="0"/>
                <w:numId w:val="14"/>
              </w:numPr>
              <w:tabs>
                <w:tab w:val="left" w:pos="718"/>
              </w:tabs>
              <w:ind w:left="0" w:firstLine="459"/>
              <w:rPr>
                <w:rFonts w:ascii="Times New Roman" w:hAnsi="Times New Roman"/>
                <w:sz w:val="20"/>
                <w:szCs w:val="20"/>
              </w:rPr>
            </w:pPr>
            <w:r w:rsidRPr="0086543B">
              <w:rPr>
                <w:rFonts w:ascii="Times New Roman" w:hAnsi="Times New Roman"/>
                <w:sz w:val="20"/>
                <w:szCs w:val="20"/>
              </w:rPr>
              <w:t xml:space="preserve">Ремонт автомобильных дорог в г.Рузаевка: ул.Терешковой, ул.Куйбышева, стоимость проектов – 35,5 млн.руб. (2024г.) </w:t>
            </w:r>
          </w:p>
          <w:p w:rsidR="00E1050F" w:rsidRDefault="00E1050F" w:rsidP="0090534B">
            <w:pPr>
              <w:rPr>
                <w:rFonts w:ascii="Times New Roman" w:hAnsi="Times New Roman"/>
                <w:b/>
                <w:sz w:val="20"/>
                <w:szCs w:val="20"/>
              </w:rPr>
            </w:pPr>
          </w:p>
          <w:p w:rsidR="00E1050F" w:rsidRPr="00C07567" w:rsidRDefault="00E1050F" w:rsidP="0090534B">
            <w:pPr>
              <w:rPr>
                <w:rFonts w:ascii="Times New Roman" w:hAnsi="Times New Roman"/>
                <w:b/>
                <w:sz w:val="20"/>
                <w:szCs w:val="20"/>
              </w:rPr>
            </w:pPr>
            <w:r w:rsidRPr="00C07567">
              <w:rPr>
                <w:rFonts w:ascii="Times New Roman" w:hAnsi="Times New Roman"/>
                <w:b/>
                <w:sz w:val="20"/>
                <w:szCs w:val="20"/>
              </w:rPr>
              <w:t>Энергетическая и коммунальная инфраструктура</w:t>
            </w:r>
          </w:p>
          <w:p w:rsidR="00E1050F" w:rsidRPr="00C07567" w:rsidRDefault="00E1050F" w:rsidP="00E1050F">
            <w:pPr>
              <w:pStyle w:val="a4"/>
              <w:numPr>
                <w:ilvl w:val="0"/>
                <w:numId w:val="15"/>
              </w:numPr>
              <w:ind w:left="0" w:firstLine="459"/>
              <w:rPr>
                <w:rFonts w:ascii="Times New Roman" w:hAnsi="Times New Roman"/>
                <w:sz w:val="20"/>
                <w:szCs w:val="20"/>
              </w:rPr>
            </w:pPr>
            <w:r w:rsidRPr="0030622E">
              <w:rPr>
                <w:rFonts w:ascii="Times New Roman" w:hAnsi="Times New Roman"/>
                <w:sz w:val="20"/>
                <w:szCs w:val="20"/>
                <w:lang w:eastAsia="ru-RU"/>
              </w:rPr>
              <w:t>Компактная жилищная застройка в с. Татарская Пишля площадью осваиваемой территории под застройку 20000 м2</w:t>
            </w:r>
            <w:r w:rsidRPr="0030622E">
              <w:rPr>
                <w:rFonts w:ascii="Times New Roman" w:hAnsi="Times New Roman"/>
                <w:sz w:val="20"/>
                <w:szCs w:val="20"/>
              </w:rPr>
              <w:t xml:space="preserve">, стоимость проекта </w:t>
            </w:r>
            <w:r>
              <w:rPr>
                <w:rFonts w:ascii="Times New Roman" w:hAnsi="Times New Roman"/>
                <w:sz w:val="20"/>
                <w:szCs w:val="20"/>
              </w:rPr>
              <w:t xml:space="preserve">- </w:t>
            </w:r>
            <w:r w:rsidRPr="0030622E">
              <w:rPr>
                <w:rFonts w:ascii="Times New Roman" w:hAnsi="Times New Roman"/>
                <w:sz w:val="20"/>
                <w:szCs w:val="20"/>
              </w:rPr>
              <w:t>58,8 млн. рублей</w:t>
            </w:r>
            <w:r w:rsidRPr="00C07567">
              <w:rPr>
                <w:rFonts w:ascii="Times New Roman" w:hAnsi="Times New Roman"/>
                <w:sz w:val="20"/>
                <w:szCs w:val="20"/>
              </w:rPr>
              <w:t>. (2019г.)</w:t>
            </w:r>
          </w:p>
          <w:p w:rsidR="00E1050F" w:rsidRPr="0030622E" w:rsidRDefault="00E1050F" w:rsidP="00E1050F">
            <w:pPr>
              <w:pStyle w:val="a4"/>
              <w:numPr>
                <w:ilvl w:val="0"/>
                <w:numId w:val="15"/>
              </w:numPr>
              <w:ind w:left="0" w:firstLine="459"/>
              <w:rPr>
                <w:rFonts w:ascii="Times New Roman" w:hAnsi="Times New Roman"/>
                <w:sz w:val="20"/>
                <w:szCs w:val="20"/>
              </w:rPr>
            </w:pPr>
            <w:r>
              <w:rPr>
                <w:rFonts w:ascii="Times New Roman" w:hAnsi="Times New Roman"/>
                <w:sz w:val="20"/>
                <w:szCs w:val="20"/>
                <w:lang w:eastAsia="ru-RU"/>
              </w:rPr>
              <w:t>Благоустройство территории в с.</w:t>
            </w:r>
            <w:r w:rsidRPr="0030622E">
              <w:rPr>
                <w:rFonts w:ascii="Times New Roman" w:hAnsi="Times New Roman"/>
                <w:sz w:val="20"/>
                <w:szCs w:val="20"/>
                <w:lang w:eastAsia="ru-RU"/>
              </w:rPr>
              <w:t>Ключарево</w:t>
            </w:r>
            <w:r w:rsidRPr="0030622E">
              <w:rPr>
                <w:rFonts w:ascii="Times New Roman" w:hAnsi="Times New Roman"/>
                <w:sz w:val="20"/>
                <w:szCs w:val="20"/>
              </w:rPr>
              <w:t xml:space="preserve">, стоимость </w:t>
            </w:r>
            <w:r>
              <w:rPr>
                <w:rFonts w:ascii="Times New Roman" w:hAnsi="Times New Roman"/>
                <w:sz w:val="20"/>
                <w:szCs w:val="20"/>
              </w:rPr>
              <w:t xml:space="preserve">- </w:t>
            </w:r>
            <w:r w:rsidRPr="0030622E">
              <w:rPr>
                <w:rFonts w:ascii="Times New Roman" w:hAnsi="Times New Roman"/>
                <w:sz w:val="20"/>
                <w:szCs w:val="20"/>
              </w:rPr>
              <w:t>1,5 млн. рублей.</w:t>
            </w:r>
            <w:r>
              <w:rPr>
                <w:rFonts w:ascii="Times New Roman" w:hAnsi="Times New Roman"/>
                <w:sz w:val="20"/>
                <w:szCs w:val="20"/>
              </w:rPr>
              <w:t xml:space="preserve"> (2019г.)</w:t>
            </w:r>
          </w:p>
          <w:p w:rsidR="00E1050F" w:rsidRPr="0030622E" w:rsidRDefault="00E1050F" w:rsidP="00E1050F">
            <w:pPr>
              <w:pStyle w:val="a4"/>
              <w:numPr>
                <w:ilvl w:val="0"/>
                <w:numId w:val="15"/>
              </w:numPr>
              <w:ind w:left="0" w:firstLine="459"/>
              <w:rPr>
                <w:rFonts w:ascii="Times New Roman" w:hAnsi="Times New Roman"/>
                <w:sz w:val="20"/>
                <w:szCs w:val="20"/>
              </w:rPr>
            </w:pPr>
            <w:r w:rsidRPr="0030622E">
              <w:rPr>
                <w:rFonts w:ascii="Times New Roman" w:hAnsi="Times New Roman"/>
                <w:sz w:val="20"/>
                <w:szCs w:val="20"/>
                <w:lang w:eastAsia="ru-RU"/>
              </w:rPr>
              <w:t xml:space="preserve">Строительство инженерных коммуникаций "Водоснабжение ул.Новая в с.Перхляй Рузаевского муниципального района", </w:t>
            </w:r>
            <w:r w:rsidRPr="0030622E">
              <w:rPr>
                <w:rFonts w:ascii="Times New Roman" w:hAnsi="Times New Roman"/>
                <w:sz w:val="20"/>
                <w:szCs w:val="20"/>
              </w:rPr>
              <w:t xml:space="preserve">стоимость </w:t>
            </w:r>
            <w:r>
              <w:rPr>
                <w:rFonts w:ascii="Times New Roman" w:hAnsi="Times New Roman"/>
                <w:sz w:val="20"/>
                <w:szCs w:val="20"/>
              </w:rPr>
              <w:t xml:space="preserve">- </w:t>
            </w:r>
            <w:r w:rsidRPr="0030622E">
              <w:rPr>
                <w:rFonts w:ascii="Times New Roman" w:hAnsi="Times New Roman"/>
                <w:sz w:val="20"/>
                <w:szCs w:val="20"/>
              </w:rPr>
              <w:t>2,5 млн. рублей.</w:t>
            </w:r>
            <w:r>
              <w:rPr>
                <w:rFonts w:ascii="Times New Roman" w:hAnsi="Times New Roman"/>
                <w:sz w:val="20"/>
                <w:szCs w:val="20"/>
              </w:rPr>
              <w:t xml:space="preserve"> (2019-2020гг.)</w:t>
            </w:r>
          </w:p>
          <w:p w:rsidR="00E1050F" w:rsidRPr="0030622E" w:rsidRDefault="00E1050F" w:rsidP="00E1050F">
            <w:pPr>
              <w:pStyle w:val="a4"/>
              <w:numPr>
                <w:ilvl w:val="0"/>
                <w:numId w:val="15"/>
              </w:numPr>
              <w:ind w:left="0" w:firstLine="459"/>
              <w:rPr>
                <w:rFonts w:ascii="Times New Roman" w:hAnsi="Times New Roman"/>
                <w:sz w:val="20"/>
                <w:szCs w:val="20"/>
              </w:rPr>
            </w:pPr>
            <w:r w:rsidRPr="0030622E">
              <w:rPr>
                <w:rFonts w:ascii="Times New Roman" w:hAnsi="Times New Roman"/>
                <w:sz w:val="20"/>
                <w:szCs w:val="20"/>
                <w:lang w:eastAsia="ru-RU"/>
              </w:rPr>
              <w:t>Благоустройства территории в с. Татарская Пишля,</w:t>
            </w:r>
            <w:r w:rsidRPr="0030622E">
              <w:rPr>
                <w:rFonts w:ascii="Times New Roman" w:hAnsi="Times New Roman"/>
                <w:sz w:val="20"/>
                <w:szCs w:val="20"/>
              </w:rPr>
              <w:t xml:space="preserve"> стоимость </w:t>
            </w:r>
            <w:r>
              <w:rPr>
                <w:rFonts w:ascii="Times New Roman" w:hAnsi="Times New Roman"/>
                <w:sz w:val="20"/>
                <w:szCs w:val="20"/>
              </w:rPr>
              <w:t xml:space="preserve">- </w:t>
            </w:r>
            <w:r w:rsidRPr="0030622E">
              <w:rPr>
                <w:rFonts w:ascii="Times New Roman" w:hAnsi="Times New Roman"/>
                <w:sz w:val="20"/>
                <w:szCs w:val="20"/>
              </w:rPr>
              <w:t>2,68 млн. рублей.</w:t>
            </w:r>
            <w:r>
              <w:rPr>
                <w:rFonts w:ascii="Times New Roman" w:hAnsi="Times New Roman"/>
                <w:sz w:val="20"/>
                <w:szCs w:val="20"/>
              </w:rPr>
              <w:t xml:space="preserve"> (2019г.)</w:t>
            </w:r>
          </w:p>
          <w:p w:rsidR="00E1050F" w:rsidRDefault="00E1050F" w:rsidP="00E1050F">
            <w:pPr>
              <w:pStyle w:val="a4"/>
              <w:numPr>
                <w:ilvl w:val="0"/>
                <w:numId w:val="15"/>
              </w:numPr>
              <w:ind w:left="0" w:firstLine="459"/>
              <w:rPr>
                <w:rFonts w:ascii="Times New Roman" w:hAnsi="Times New Roman"/>
                <w:sz w:val="20"/>
                <w:szCs w:val="20"/>
              </w:rPr>
            </w:pPr>
            <w:r w:rsidRPr="0030622E">
              <w:rPr>
                <w:rFonts w:ascii="Times New Roman" w:hAnsi="Times New Roman"/>
                <w:color w:val="000000"/>
                <w:sz w:val="20"/>
                <w:szCs w:val="20"/>
                <w:lang w:eastAsia="ru-RU"/>
              </w:rPr>
              <w:t xml:space="preserve">Строительство инженерных коммуникаций «Водоснабжение ул.Садовая, ул.Ш.Камала, ул.Садовый Алан, пер.Ш.Камала в с.Татарская Пишля Рузаевского муниципального района РМ», </w:t>
            </w:r>
            <w:r w:rsidRPr="0030622E">
              <w:rPr>
                <w:rFonts w:ascii="Times New Roman" w:hAnsi="Times New Roman"/>
                <w:sz w:val="20"/>
                <w:szCs w:val="20"/>
              </w:rPr>
              <w:t xml:space="preserve">стоимость </w:t>
            </w:r>
            <w:r>
              <w:rPr>
                <w:rFonts w:ascii="Times New Roman" w:hAnsi="Times New Roman"/>
                <w:sz w:val="20"/>
                <w:szCs w:val="20"/>
              </w:rPr>
              <w:t xml:space="preserve">- </w:t>
            </w:r>
            <w:r w:rsidRPr="0030622E">
              <w:rPr>
                <w:rFonts w:ascii="Times New Roman" w:hAnsi="Times New Roman"/>
                <w:sz w:val="20"/>
                <w:szCs w:val="20"/>
              </w:rPr>
              <w:t>3,2 млн. рублей.</w:t>
            </w:r>
            <w:r>
              <w:rPr>
                <w:rFonts w:ascii="Times New Roman" w:hAnsi="Times New Roman"/>
                <w:sz w:val="20"/>
                <w:szCs w:val="20"/>
              </w:rPr>
              <w:t xml:space="preserve"> (2019г.)</w:t>
            </w:r>
          </w:p>
          <w:p w:rsidR="00E1050F" w:rsidRDefault="00E1050F" w:rsidP="00E1050F">
            <w:pPr>
              <w:pStyle w:val="a4"/>
              <w:numPr>
                <w:ilvl w:val="0"/>
                <w:numId w:val="15"/>
              </w:numPr>
              <w:ind w:left="0" w:firstLine="459"/>
              <w:rPr>
                <w:rFonts w:ascii="Times New Roman" w:hAnsi="Times New Roman"/>
                <w:sz w:val="20"/>
                <w:szCs w:val="20"/>
              </w:rPr>
            </w:pPr>
            <w:r>
              <w:rPr>
                <w:rFonts w:ascii="Times New Roman" w:hAnsi="Times New Roman"/>
                <w:sz w:val="20"/>
                <w:szCs w:val="20"/>
              </w:rPr>
              <w:t>Капитальный ремонт МКД, стоимость проектов – 596,7 млн.руб. (2019-2025гг.)</w:t>
            </w:r>
          </w:p>
          <w:p w:rsidR="00E1050F" w:rsidRDefault="00E1050F" w:rsidP="00E1050F">
            <w:pPr>
              <w:pStyle w:val="a4"/>
              <w:numPr>
                <w:ilvl w:val="0"/>
                <w:numId w:val="15"/>
              </w:numPr>
              <w:ind w:left="0" w:firstLine="459"/>
              <w:rPr>
                <w:rFonts w:ascii="Times New Roman" w:hAnsi="Times New Roman"/>
                <w:sz w:val="20"/>
                <w:szCs w:val="20"/>
              </w:rPr>
            </w:pPr>
            <w:r>
              <w:rPr>
                <w:rFonts w:ascii="Times New Roman" w:hAnsi="Times New Roman"/>
                <w:sz w:val="20"/>
                <w:szCs w:val="20"/>
              </w:rPr>
              <w:t xml:space="preserve">Благоустройство придворовых территорий, стоимость проектов – </w:t>
            </w:r>
            <w:r>
              <w:rPr>
                <w:rFonts w:ascii="Times New Roman" w:hAnsi="Times New Roman"/>
                <w:sz w:val="20"/>
                <w:szCs w:val="20"/>
              </w:rPr>
              <w:lastRenderedPageBreak/>
              <w:t>861,4 млн.руб. (2019-2025гг.)</w:t>
            </w:r>
          </w:p>
          <w:p w:rsidR="00E1050F" w:rsidRDefault="00E1050F"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 xml:space="preserve">Модернизация </w:t>
            </w:r>
            <w:r w:rsidRPr="00EC3342">
              <w:rPr>
                <w:rFonts w:ascii="Times New Roman" w:hAnsi="Times New Roman"/>
                <w:sz w:val="20"/>
                <w:szCs w:val="20"/>
              </w:rPr>
              <w:t>насосной станции 2-го подъёма, пос. Химмаш</w:t>
            </w:r>
            <w:r>
              <w:rPr>
                <w:rFonts w:ascii="Times New Roman" w:hAnsi="Times New Roman"/>
                <w:sz w:val="20"/>
                <w:szCs w:val="20"/>
              </w:rPr>
              <w:t>, стоимость проекта – 116,0 млн.руб. (2019г.)</w:t>
            </w:r>
          </w:p>
          <w:p w:rsidR="00E1050F" w:rsidRDefault="00E1050F"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 xml:space="preserve">Строительство </w:t>
            </w:r>
            <w:r w:rsidRPr="00EC3342">
              <w:rPr>
                <w:rFonts w:ascii="Times New Roman" w:hAnsi="Times New Roman"/>
                <w:sz w:val="20"/>
                <w:szCs w:val="20"/>
              </w:rPr>
              <w:t>станции по обесфториванию питьевой воды с целью доведения качества воды до норм СанПиН на Пишленском водозаборе</w:t>
            </w:r>
            <w:r>
              <w:rPr>
                <w:rFonts w:ascii="Times New Roman" w:hAnsi="Times New Roman"/>
                <w:sz w:val="20"/>
                <w:szCs w:val="20"/>
              </w:rPr>
              <w:t>, стоимость проекта – 30,8 млн.руб. (2019г.)</w:t>
            </w:r>
          </w:p>
          <w:p w:rsidR="00E1050F" w:rsidRDefault="00E1050F" w:rsidP="00E1050F">
            <w:pPr>
              <w:pStyle w:val="a4"/>
              <w:numPr>
                <w:ilvl w:val="0"/>
                <w:numId w:val="15"/>
              </w:numPr>
              <w:ind w:left="0" w:firstLine="387"/>
              <w:rPr>
                <w:rFonts w:ascii="Times New Roman" w:hAnsi="Times New Roman"/>
                <w:sz w:val="20"/>
                <w:szCs w:val="20"/>
              </w:rPr>
            </w:pPr>
            <w:r w:rsidRPr="00886D37">
              <w:rPr>
                <w:rFonts w:ascii="Times New Roman" w:hAnsi="Times New Roman"/>
                <w:sz w:val="20"/>
                <w:szCs w:val="20"/>
              </w:rPr>
              <w:t>Модернизация насосной станции 2-го подъема Пишленского водозабора в городе Рузаевка</w:t>
            </w:r>
            <w:r>
              <w:rPr>
                <w:rFonts w:ascii="Times New Roman" w:hAnsi="Times New Roman"/>
                <w:sz w:val="20"/>
                <w:szCs w:val="20"/>
              </w:rPr>
              <w:t>, стоимость проекта – 8,1 млн.руб. (2019г.)</w:t>
            </w:r>
          </w:p>
          <w:p w:rsidR="00E1050F" w:rsidRDefault="00E1050F" w:rsidP="00E1050F">
            <w:pPr>
              <w:pStyle w:val="a4"/>
              <w:numPr>
                <w:ilvl w:val="0"/>
                <w:numId w:val="15"/>
              </w:numPr>
              <w:ind w:left="0" w:firstLine="387"/>
              <w:rPr>
                <w:rFonts w:ascii="Times New Roman" w:hAnsi="Times New Roman"/>
                <w:sz w:val="20"/>
                <w:szCs w:val="20"/>
              </w:rPr>
            </w:pPr>
            <w:r w:rsidRPr="00886D37">
              <w:rPr>
                <w:rFonts w:ascii="Times New Roman" w:hAnsi="Times New Roman"/>
                <w:sz w:val="20"/>
                <w:szCs w:val="20"/>
              </w:rPr>
              <w:t>Реконструкция водовода от дюкера р. Пишля до насосной станции 3-го подъема в г. Рузаевка</w:t>
            </w:r>
            <w:r>
              <w:rPr>
                <w:rFonts w:ascii="Times New Roman" w:hAnsi="Times New Roman"/>
                <w:sz w:val="20"/>
                <w:szCs w:val="20"/>
              </w:rPr>
              <w:t>, стоимость проекта – 27,2  млн.руб. (2019г.)</w:t>
            </w:r>
          </w:p>
          <w:p w:rsidR="00E1050F" w:rsidRDefault="00E1050F" w:rsidP="00E1050F">
            <w:pPr>
              <w:pStyle w:val="a4"/>
              <w:numPr>
                <w:ilvl w:val="0"/>
                <w:numId w:val="15"/>
              </w:numPr>
              <w:ind w:left="0" w:firstLine="387"/>
              <w:rPr>
                <w:rFonts w:ascii="Times New Roman" w:hAnsi="Times New Roman"/>
                <w:sz w:val="20"/>
                <w:szCs w:val="20"/>
              </w:rPr>
            </w:pPr>
            <w:r w:rsidRPr="00886D37">
              <w:rPr>
                <w:rFonts w:ascii="Times New Roman" w:hAnsi="Times New Roman"/>
                <w:sz w:val="20"/>
                <w:szCs w:val="20"/>
              </w:rPr>
              <w:t>Строительство водовода от н/с 3-го подъема до ул. Станиславского</w:t>
            </w:r>
            <w:r>
              <w:rPr>
                <w:rFonts w:ascii="Times New Roman" w:hAnsi="Times New Roman"/>
                <w:sz w:val="20"/>
                <w:szCs w:val="20"/>
              </w:rPr>
              <w:t xml:space="preserve"> вг.Рузаевка, стоимость проекта – 61,8 млн.руб. (2019г.)</w:t>
            </w:r>
          </w:p>
          <w:p w:rsidR="00E1050F" w:rsidRDefault="00E1050F" w:rsidP="00E1050F">
            <w:pPr>
              <w:pStyle w:val="a4"/>
              <w:numPr>
                <w:ilvl w:val="0"/>
                <w:numId w:val="15"/>
              </w:numPr>
              <w:ind w:left="0" w:firstLine="387"/>
              <w:rPr>
                <w:rFonts w:ascii="Times New Roman" w:hAnsi="Times New Roman"/>
                <w:sz w:val="20"/>
                <w:szCs w:val="20"/>
              </w:rPr>
            </w:pPr>
            <w:r w:rsidRPr="00886D37">
              <w:rPr>
                <w:rFonts w:ascii="Times New Roman" w:hAnsi="Times New Roman"/>
                <w:sz w:val="20"/>
                <w:szCs w:val="20"/>
              </w:rPr>
              <w:t>Замена сборного водовода от скважины №11 до насосной станции Пишленского водозабора</w:t>
            </w:r>
            <w:r>
              <w:rPr>
                <w:rFonts w:ascii="Times New Roman" w:hAnsi="Times New Roman"/>
                <w:sz w:val="20"/>
                <w:szCs w:val="20"/>
              </w:rPr>
              <w:t>, стоимость проекта – 6,3 млн.руб. (2019г.)</w:t>
            </w:r>
          </w:p>
          <w:p w:rsidR="00E1050F" w:rsidRDefault="00E1050F" w:rsidP="00E1050F">
            <w:pPr>
              <w:pStyle w:val="a4"/>
              <w:numPr>
                <w:ilvl w:val="0"/>
                <w:numId w:val="15"/>
              </w:numPr>
              <w:ind w:left="0" w:firstLine="387"/>
              <w:rPr>
                <w:rFonts w:ascii="Times New Roman" w:hAnsi="Times New Roman"/>
                <w:sz w:val="20"/>
                <w:szCs w:val="20"/>
              </w:rPr>
            </w:pPr>
            <w:r w:rsidRPr="00886D37">
              <w:rPr>
                <w:rFonts w:ascii="Times New Roman" w:hAnsi="Times New Roman"/>
                <w:sz w:val="20"/>
                <w:szCs w:val="20"/>
              </w:rPr>
              <w:t>Замена водопровода от насосной станции 2-го подъема Пишленского водозабора до ССК, ул. Мира</w:t>
            </w:r>
            <w:r>
              <w:rPr>
                <w:rFonts w:ascii="Times New Roman" w:hAnsi="Times New Roman"/>
                <w:sz w:val="20"/>
                <w:szCs w:val="20"/>
              </w:rPr>
              <w:t>, стоимость проекта – 1,2 млн.руб. (2019г.)</w:t>
            </w:r>
          </w:p>
          <w:p w:rsidR="00E1050F" w:rsidRDefault="00E1050F" w:rsidP="00E1050F">
            <w:pPr>
              <w:pStyle w:val="a4"/>
              <w:numPr>
                <w:ilvl w:val="0"/>
                <w:numId w:val="15"/>
              </w:numPr>
              <w:ind w:left="0" w:firstLine="387"/>
              <w:rPr>
                <w:rFonts w:ascii="Times New Roman" w:hAnsi="Times New Roman"/>
                <w:sz w:val="20"/>
                <w:szCs w:val="20"/>
              </w:rPr>
            </w:pPr>
            <w:r w:rsidRPr="00886D37">
              <w:rPr>
                <w:rFonts w:ascii="Times New Roman" w:hAnsi="Times New Roman"/>
                <w:sz w:val="20"/>
                <w:szCs w:val="20"/>
              </w:rPr>
              <w:t>Обустройство зоны санитарной охраны артезианских скважин</w:t>
            </w:r>
            <w:r>
              <w:rPr>
                <w:rFonts w:ascii="Times New Roman" w:hAnsi="Times New Roman"/>
                <w:sz w:val="20"/>
                <w:szCs w:val="20"/>
              </w:rPr>
              <w:t>, стоимость проекта – 13,5 млн.руб. (2019г.)</w:t>
            </w:r>
          </w:p>
          <w:p w:rsidR="00E1050F" w:rsidRDefault="00E1050F" w:rsidP="00E1050F">
            <w:pPr>
              <w:pStyle w:val="a4"/>
              <w:numPr>
                <w:ilvl w:val="0"/>
                <w:numId w:val="15"/>
              </w:numPr>
              <w:ind w:left="0" w:firstLine="387"/>
              <w:rPr>
                <w:rFonts w:ascii="Times New Roman" w:hAnsi="Times New Roman"/>
                <w:sz w:val="20"/>
                <w:szCs w:val="20"/>
              </w:rPr>
            </w:pPr>
            <w:r w:rsidRPr="00886D37">
              <w:rPr>
                <w:rFonts w:ascii="Times New Roman" w:hAnsi="Times New Roman"/>
                <w:sz w:val="20"/>
                <w:szCs w:val="20"/>
              </w:rPr>
              <w:t>Восстановление (бурение) артезианских скважин</w:t>
            </w:r>
            <w:r>
              <w:rPr>
                <w:rFonts w:ascii="Times New Roman" w:hAnsi="Times New Roman"/>
                <w:sz w:val="20"/>
                <w:szCs w:val="20"/>
              </w:rPr>
              <w:t>, стоимость проекта – 3,3 млн.руб. (2019г.)</w:t>
            </w:r>
          </w:p>
          <w:p w:rsidR="00E1050F" w:rsidRDefault="00E1050F" w:rsidP="00E1050F">
            <w:pPr>
              <w:pStyle w:val="a4"/>
              <w:numPr>
                <w:ilvl w:val="0"/>
                <w:numId w:val="15"/>
              </w:numPr>
              <w:ind w:left="0" w:firstLine="387"/>
              <w:rPr>
                <w:rFonts w:ascii="Times New Roman" w:hAnsi="Times New Roman"/>
                <w:sz w:val="20"/>
                <w:szCs w:val="20"/>
              </w:rPr>
            </w:pPr>
            <w:r w:rsidRPr="004B5864">
              <w:rPr>
                <w:rFonts w:ascii="Times New Roman" w:hAnsi="Times New Roman"/>
                <w:sz w:val="20"/>
                <w:szCs w:val="20"/>
              </w:rPr>
              <w:t>Замена ветхих сетей водопровода по современным технологиям</w:t>
            </w:r>
            <w:r>
              <w:rPr>
                <w:rFonts w:ascii="Times New Roman" w:hAnsi="Times New Roman"/>
                <w:sz w:val="20"/>
                <w:szCs w:val="20"/>
              </w:rPr>
              <w:t>, стоимость проектов – 31,7 млн. руб. (2019г.)</w:t>
            </w:r>
          </w:p>
          <w:p w:rsidR="00E1050F" w:rsidRDefault="00E1050F" w:rsidP="00E1050F">
            <w:pPr>
              <w:pStyle w:val="a4"/>
              <w:numPr>
                <w:ilvl w:val="0"/>
                <w:numId w:val="15"/>
              </w:numPr>
              <w:ind w:left="0" w:firstLine="387"/>
              <w:rPr>
                <w:rFonts w:ascii="Times New Roman" w:hAnsi="Times New Roman"/>
                <w:sz w:val="20"/>
                <w:szCs w:val="20"/>
              </w:rPr>
            </w:pPr>
            <w:r w:rsidRPr="004B5864">
              <w:rPr>
                <w:rFonts w:ascii="Times New Roman" w:hAnsi="Times New Roman"/>
                <w:sz w:val="20"/>
                <w:szCs w:val="20"/>
              </w:rPr>
              <w:t>Модернизация водопроводных сетей в микрорайонах в</w:t>
            </w:r>
            <w:r>
              <w:rPr>
                <w:rFonts w:ascii="Times New Roman" w:hAnsi="Times New Roman"/>
                <w:sz w:val="20"/>
                <w:szCs w:val="20"/>
              </w:rPr>
              <w:t xml:space="preserve"> г. Рузаевке: пос. Химмаш, ст.</w:t>
            </w:r>
            <w:r w:rsidRPr="004B5864">
              <w:rPr>
                <w:rFonts w:ascii="Times New Roman" w:hAnsi="Times New Roman"/>
                <w:sz w:val="20"/>
                <w:szCs w:val="20"/>
              </w:rPr>
              <w:t>Рузаевка, "Старый Базар"</w:t>
            </w:r>
            <w:r>
              <w:rPr>
                <w:rFonts w:ascii="Times New Roman" w:hAnsi="Times New Roman"/>
                <w:sz w:val="20"/>
                <w:szCs w:val="20"/>
              </w:rPr>
              <w:t>, стоимость проектов – 5,0 млн.руб. (2019г.)</w:t>
            </w:r>
          </w:p>
          <w:p w:rsidR="00E1050F" w:rsidRDefault="00E1050F" w:rsidP="00E1050F">
            <w:pPr>
              <w:pStyle w:val="a4"/>
              <w:numPr>
                <w:ilvl w:val="0"/>
                <w:numId w:val="15"/>
              </w:numPr>
              <w:ind w:left="0" w:firstLine="387"/>
              <w:rPr>
                <w:rFonts w:ascii="Times New Roman" w:hAnsi="Times New Roman"/>
                <w:sz w:val="20"/>
                <w:szCs w:val="20"/>
              </w:rPr>
            </w:pPr>
            <w:r w:rsidRPr="004B5864">
              <w:rPr>
                <w:rFonts w:ascii="Times New Roman" w:hAnsi="Times New Roman"/>
                <w:sz w:val="20"/>
                <w:szCs w:val="20"/>
              </w:rPr>
              <w:t>Капитальный ремонт колодцев</w:t>
            </w:r>
            <w:r>
              <w:rPr>
                <w:rFonts w:ascii="Times New Roman" w:hAnsi="Times New Roman"/>
                <w:sz w:val="20"/>
                <w:szCs w:val="20"/>
              </w:rPr>
              <w:t>, стоимость проекта – 5,0 млн.руб. (2019г.)</w:t>
            </w:r>
          </w:p>
          <w:p w:rsidR="00E1050F" w:rsidRDefault="00E1050F"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Строительство водонапорной башни с.Новая Муравьевка, стоимость проекта – 0,5 млн.руб. (2019г.)</w:t>
            </w:r>
          </w:p>
          <w:p w:rsidR="00917480" w:rsidRDefault="00917480"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Реконструкция внеплощадных сетей канализации в п.совхоз Красное сельцо, стоимость проекта – 12,8 млн.руб.</w:t>
            </w:r>
            <w:r w:rsidR="00000630">
              <w:rPr>
                <w:rFonts w:ascii="Times New Roman" w:hAnsi="Times New Roman"/>
                <w:sz w:val="20"/>
                <w:szCs w:val="20"/>
              </w:rPr>
              <w:t xml:space="preserve"> (2019г.)</w:t>
            </w:r>
          </w:p>
          <w:p w:rsidR="00E1050F" w:rsidRDefault="00E1050F"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Строительство водопровода с.Болдово, пер.Больничный, стоимость проекта – 1,0 млн.руб. (2022г.)</w:t>
            </w:r>
          </w:p>
          <w:p w:rsidR="00E1050F" w:rsidRDefault="00E1050F"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Строительство водопровода с.Новая Муравьевка, стоимость проекта – 2,0 млн.руб. (2022г.)</w:t>
            </w:r>
          </w:p>
          <w:p w:rsidR="00E1050F" w:rsidRDefault="00E1050F"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Строительство газопровода с.Болдово по ул.Мзеевка, стоимость проекта – 2,0 млн.руб. (2022г.)</w:t>
            </w:r>
          </w:p>
          <w:p w:rsidR="00E1050F" w:rsidRPr="0030622E" w:rsidRDefault="00E1050F" w:rsidP="00E1050F">
            <w:pPr>
              <w:pStyle w:val="a4"/>
              <w:numPr>
                <w:ilvl w:val="0"/>
                <w:numId w:val="15"/>
              </w:numPr>
              <w:ind w:left="0" w:firstLine="387"/>
              <w:rPr>
                <w:rFonts w:ascii="Times New Roman" w:hAnsi="Times New Roman"/>
                <w:sz w:val="20"/>
                <w:szCs w:val="20"/>
              </w:rPr>
            </w:pPr>
            <w:r>
              <w:rPr>
                <w:rFonts w:ascii="Times New Roman" w:hAnsi="Times New Roman"/>
                <w:sz w:val="20"/>
                <w:szCs w:val="20"/>
              </w:rPr>
              <w:t>Строительство водопровода с.Болдово, ул.Никольская, стоимость проекта – 0,5 млн.руб. (2024г.)</w:t>
            </w:r>
          </w:p>
          <w:p w:rsidR="00E1050F" w:rsidRDefault="00E1050F" w:rsidP="0090534B">
            <w:pPr>
              <w:rPr>
                <w:rFonts w:ascii="Times New Roman" w:hAnsi="Times New Roman"/>
                <w:b/>
                <w:sz w:val="20"/>
                <w:szCs w:val="20"/>
              </w:rPr>
            </w:pPr>
          </w:p>
          <w:p w:rsidR="00E1050F" w:rsidRPr="0030622E" w:rsidRDefault="00E1050F" w:rsidP="0090534B">
            <w:pPr>
              <w:rPr>
                <w:rFonts w:ascii="Times New Roman" w:hAnsi="Times New Roman"/>
                <w:b/>
                <w:sz w:val="20"/>
                <w:szCs w:val="20"/>
              </w:rPr>
            </w:pPr>
            <w:r w:rsidRPr="0030622E">
              <w:rPr>
                <w:rFonts w:ascii="Times New Roman" w:hAnsi="Times New Roman"/>
                <w:b/>
                <w:sz w:val="20"/>
                <w:szCs w:val="20"/>
              </w:rPr>
              <w:t>Объекты социальной сферы, комплексного жилищного строительства, общественного делового назначени</w:t>
            </w:r>
            <w:r>
              <w:rPr>
                <w:rFonts w:ascii="Times New Roman" w:hAnsi="Times New Roman"/>
                <w:b/>
                <w:sz w:val="20"/>
                <w:szCs w:val="20"/>
              </w:rPr>
              <w:t>я:</w:t>
            </w:r>
          </w:p>
          <w:p w:rsidR="00E1050F" w:rsidRDefault="00000630" w:rsidP="00000630">
            <w:pPr>
              <w:ind w:firstLine="387"/>
              <w:rPr>
                <w:rFonts w:ascii="Times New Roman" w:hAnsi="Times New Roman"/>
                <w:b/>
                <w:sz w:val="20"/>
                <w:szCs w:val="20"/>
              </w:rPr>
            </w:pPr>
            <w:r w:rsidRPr="00C07567">
              <w:rPr>
                <w:rFonts w:ascii="Times New Roman" w:hAnsi="Times New Roman"/>
                <w:sz w:val="20"/>
                <w:szCs w:val="20"/>
              </w:rPr>
              <w:t xml:space="preserve">Строительство </w:t>
            </w:r>
            <w:r>
              <w:rPr>
                <w:rFonts w:ascii="Times New Roman" w:hAnsi="Times New Roman"/>
                <w:sz w:val="20"/>
                <w:szCs w:val="20"/>
              </w:rPr>
              <w:t>социального центра в с.Трускляй (ФАП, библиотека, КДЦ, спортивный зал, административное здание), стоимость проекта</w:t>
            </w:r>
            <w:r w:rsidRPr="00C07567">
              <w:rPr>
                <w:rFonts w:ascii="Times New Roman" w:hAnsi="Times New Roman"/>
                <w:sz w:val="20"/>
                <w:szCs w:val="20"/>
              </w:rPr>
              <w:t xml:space="preserve"> – </w:t>
            </w:r>
            <w:r>
              <w:rPr>
                <w:rFonts w:ascii="Times New Roman" w:hAnsi="Times New Roman"/>
                <w:sz w:val="20"/>
                <w:szCs w:val="20"/>
              </w:rPr>
              <w:t>20,0 млн.руб. (2019</w:t>
            </w:r>
            <w:r w:rsidRPr="00C07567">
              <w:rPr>
                <w:rFonts w:ascii="Times New Roman" w:hAnsi="Times New Roman"/>
                <w:sz w:val="20"/>
                <w:szCs w:val="20"/>
              </w:rPr>
              <w:t>г.)</w:t>
            </w:r>
          </w:p>
          <w:p w:rsidR="00E1050F" w:rsidRDefault="00E1050F" w:rsidP="0090534B">
            <w:pPr>
              <w:rPr>
                <w:rFonts w:ascii="Times New Roman" w:hAnsi="Times New Roman"/>
                <w:b/>
                <w:sz w:val="20"/>
                <w:szCs w:val="20"/>
              </w:rPr>
            </w:pPr>
            <w:r>
              <w:rPr>
                <w:rFonts w:ascii="Times New Roman" w:hAnsi="Times New Roman"/>
                <w:b/>
                <w:sz w:val="20"/>
                <w:szCs w:val="20"/>
              </w:rPr>
              <w:t>Жилье</w:t>
            </w:r>
          </w:p>
          <w:p w:rsidR="00E1050F" w:rsidRPr="00C07567" w:rsidRDefault="00E1050F" w:rsidP="00000630">
            <w:pPr>
              <w:pStyle w:val="a4"/>
              <w:numPr>
                <w:ilvl w:val="0"/>
                <w:numId w:val="17"/>
              </w:numPr>
              <w:tabs>
                <w:tab w:val="left" w:pos="598"/>
              </w:tabs>
              <w:ind w:left="0" w:firstLine="387"/>
              <w:rPr>
                <w:rFonts w:ascii="Times New Roman" w:hAnsi="Times New Roman"/>
                <w:sz w:val="20"/>
                <w:szCs w:val="20"/>
              </w:rPr>
            </w:pPr>
            <w:r w:rsidRPr="00C07567">
              <w:rPr>
                <w:rFonts w:ascii="Times New Roman" w:hAnsi="Times New Roman"/>
                <w:sz w:val="20"/>
                <w:szCs w:val="20"/>
              </w:rPr>
              <w:t>Строительство (приобретение) жилья в сельских поселениях для сельских жителей, в том числе для молодых семей и молодых специалистов, стоимость проектов – 62,8 млн.руб. (2019-2025гг.)</w:t>
            </w:r>
          </w:p>
          <w:p w:rsidR="00E1050F" w:rsidRPr="00C07567" w:rsidRDefault="00E1050F" w:rsidP="00E1050F">
            <w:pPr>
              <w:pStyle w:val="a4"/>
              <w:numPr>
                <w:ilvl w:val="0"/>
                <w:numId w:val="17"/>
              </w:numPr>
              <w:ind w:left="0" w:firstLine="459"/>
              <w:rPr>
                <w:rFonts w:ascii="Times New Roman" w:hAnsi="Times New Roman"/>
                <w:sz w:val="20"/>
                <w:szCs w:val="20"/>
              </w:rPr>
            </w:pPr>
            <w:r w:rsidRPr="00C07567">
              <w:rPr>
                <w:rFonts w:ascii="Times New Roman" w:hAnsi="Times New Roman"/>
                <w:sz w:val="20"/>
                <w:szCs w:val="20"/>
              </w:rPr>
              <w:t>Предоставление молодым семьям социальных выплат на приобретение или строительство жилого помещения в г.Рузаевка, стоимость проекта – 536,9 млн.руб. (2019-2025гг.)</w:t>
            </w:r>
          </w:p>
          <w:p w:rsidR="00E1050F" w:rsidRPr="00C07567" w:rsidRDefault="00E1050F" w:rsidP="00E1050F">
            <w:pPr>
              <w:pStyle w:val="a4"/>
              <w:numPr>
                <w:ilvl w:val="0"/>
                <w:numId w:val="17"/>
              </w:numPr>
              <w:ind w:left="0" w:firstLine="459"/>
              <w:rPr>
                <w:rFonts w:ascii="Times New Roman" w:hAnsi="Times New Roman"/>
                <w:sz w:val="20"/>
                <w:szCs w:val="20"/>
              </w:rPr>
            </w:pPr>
            <w:r w:rsidRPr="00C07567">
              <w:rPr>
                <w:rFonts w:ascii="Times New Roman" w:hAnsi="Times New Roman"/>
                <w:sz w:val="20"/>
                <w:szCs w:val="20"/>
              </w:rPr>
              <w:t>Предоставление жилых помещений детям-сиротам и детям оставшимся без попечения родителей, стоимость проектов – 77,1 млн.руб. (2019-2025гг.)</w:t>
            </w:r>
          </w:p>
          <w:p w:rsidR="00E1050F" w:rsidRPr="0030622E" w:rsidRDefault="00E1050F" w:rsidP="0090534B">
            <w:pPr>
              <w:rPr>
                <w:rFonts w:ascii="Times New Roman" w:hAnsi="Times New Roman"/>
                <w:b/>
                <w:sz w:val="20"/>
                <w:szCs w:val="20"/>
              </w:rPr>
            </w:pPr>
            <w:r w:rsidRPr="0030622E">
              <w:rPr>
                <w:rFonts w:ascii="Times New Roman" w:hAnsi="Times New Roman"/>
                <w:b/>
                <w:sz w:val="20"/>
                <w:szCs w:val="20"/>
              </w:rPr>
              <w:t>Образование.</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Модернизация котельной МБУ «Приреченская СОШ», стоимость проекта – 3,6 млн.руб. (2018г.)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Замена деревянных дверных и оконных блоков на энергосберегающие в детских садах МБДОУ «Радуга» г.Рузаевка: №9, №10, №11, №16, №18, стоимость проектов – 16,7 млн.руб. (2019-2021гг.)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lastRenderedPageBreak/>
              <w:t>Замена деревянных дверных и оконных блоков на энергосберегающие в детском саду МБДОУ «Детство» Красносельцовского сельского поселения: «Красносельцовский д/с», стоимость проекта – 2,1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Замена деревянных дверных и оконных блоков на энергосберегающие в школах г.Рузаевка: Гимназия №1, СОШ №5, №7, №17, стоимость проектов – 8,6 млн.руб. (2019-2021гг.)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Замена оконных блоков в спортивном зале и мастерских СОШ №10 г.Рузаевка, стоимость проектоа – 1,6 млн.руб. (2020г.)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Замена деревянных дверных и оконных блоков на энергосберегающие и ремонт кровли в Трускляйской СОШ», стоимость проекта – 3,2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бассейна в «СОШ №10» г.Рузаевка, стоимость проекта – 6,0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водопроводных и канализационных сетей в «СОШ №7» в г.Рузаевка, стоимость проекта – 0,5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электропроводки и помещений в «Трускляйской СОШ», стоимость проекта – 1,7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Ремонт ограждения детского сада №17 МБДОУ «Радуга» г.Рузаевка, стоимость проекта – 1,9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фасада здания детского сада №5 МБДОУ «Радуга» г.Рузаевка, стоимость проекта – 4,0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кровли ДОД «ДЮСШ» в г.Рузаевка, стоимость проекта – 2,3 млн.руб., (2019г.)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отопительной системы, водопроводных и канализационных сетей в «Гимназии №1» в г.Рузаевка, стоимость проекта – 2,0 млн.руб. (2020г.)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отопительной системы, водопроводных и канализационных сетей в «СОШ №10» в г.Рузаевка, стоимость проекта – 2,0 млн.руб. (2020г.)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Ремонт фасада здания «СОШ №5» в г.Рузаевка, стоимость проекта – 2,6 млн.руб. (2020г.)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фасада здания и кровли «Тат-Пишленской СОШ», стоимость проектов – 10,3 млн.руб., (2020г.)</w:t>
            </w:r>
          </w:p>
          <w:p w:rsidR="00E1050F" w:rsidRPr="00680EFA"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sidRPr="00680EFA">
              <w:rPr>
                <w:rFonts w:ascii="Times New Roman" w:hAnsi="Times New Roman"/>
                <w:sz w:val="20"/>
                <w:szCs w:val="20"/>
              </w:rPr>
              <w:t>Капитальный ремонт внутренних помещений «Приреченской СОШ», стоимость проекта – 1,5 млн.руб. (2020г.)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sidRPr="0030622E">
              <w:rPr>
                <w:rFonts w:ascii="Times New Roman" w:hAnsi="Times New Roman"/>
                <w:sz w:val="20"/>
                <w:szCs w:val="20"/>
                <w:lang w:eastAsia="ru-RU"/>
              </w:rPr>
              <w:t>Строительство основной школы в с. Ар</w:t>
            </w:r>
            <w:r>
              <w:rPr>
                <w:rFonts w:ascii="Times New Roman" w:hAnsi="Times New Roman"/>
                <w:sz w:val="20"/>
                <w:szCs w:val="20"/>
                <w:lang w:eastAsia="ru-RU"/>
              </w:rPr>
              <w:t>х</w:t>
            </w:r>
            <w:r w:rsidRPr="0030622E">
              <w:rPr>
                <w:rFonts w:ascii="Times New Roman" w:hAnsi="Times New Roman"/>
                <w:sz w:val="20"/>
                <w:szCs w:val="20"/>
                <w:lang w:eastAsia="ru-RU"/>
              </w:rPr>
              <w:t>-Голицыно</w:t>
            </w:r>
            <w:r w:rsidRPr="0030622E">
              <w:rPr>
                <w:rFonts w:ascii="Times New Roman" w:hAnsi="Times New Roman"/>
                <w:sz w:val="20"/>
                <w:szCs w:val="20"/>
              </w:rPr>
              <w:t>, стоимость проекта 50,0 млн. рублей</w:t>
            </w:r>
            <w:r>
              <w:rPr>
                <w:rFonts w:ascii="Times New Roman" w:hAnsi="Times New Roman"/>
                <w:sz w:val="20"/>
                <w:szCs w:val="20"/>
              </w:rPr>
              <w:t xml:space="preserve"> (2021г.)</w:t>
            </w:r>
            <w:r w:rsidRPr="0030622E">
              <w:rPr>
                <w:rFonts w:ascii="Times New Roman" w:hAnsi="Times New Roman"/>
                <w:sz w:val="20"/>
                <w:szCs w:val="20"/>
              </w:rPr>
              <w:t>.</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Капитальный ремонт детского сада МБДОУ «Детство» Пайгармского сельского поселения: «Пайгармский д/с», стоимость проекта – 3,1 млн.руб. (2021г.)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Ремонт фасада зданий «Юнитер» в г.Рузаевка, стоимость проекта – 0,5 млн.руб. (2021г.)</w:t>
            </w:r>
          </w:p>
          <w:p w:rsidR="00E1050F" w:rsidRDefault="00E1050F" w:rsidP="00E1050F">
            <w:pPr>
              <w:pStyle w:val="a4"/>
              <w:numPr>
                <w:ilvl w:val="0"/>
                <w:numId w:val="16"/>
              </w:numPr>
              <w:tabs>
                <w:tab w:val="left" w:pos="410"/>
                <w:tab w:val="left" w:pos="600"/>
                <w:tab w:val="left" w:pos="743"/>
              </w:tabs>
              <w:ind w:left="0" w:firstLine="459"/>
              <w:rPr>
                <w:rFonts w:ascii="Times New Roman" w:hAnsi="Times New Roman"/>
                <w:sz w:val="20"/>
                <w:szCs w:val="20"/>
              </w:rPr>
            </w:pPr>
            <w:r>
              <w:rPr>
                <w:rFonts w:ascii="Times New Roman" w:hAnsi="Times New Roman"/>
                <w:sz w:val="20"/>
                <w:szCs w:val="20"/>
              </w:rPr>
              <w:t>Замена кровли на шатровую в детских садах МБДОУ «Радуга» г.Рузаевка: №4, №50, стоимость проектов – 9,0 млн.руб. (2021г.)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sidRPr="00EF4DB9">
              <w:rPr>
                <w:rFonts w:ascii="Times New Roman" w:hAnsi="Times New Roman"/>
                <w:sz w:val="20"/>
                <w:szCs w:val="20"/>
              </w:rPr>
              <w:t>Строительство яслей в верхней части г.Рузаевка на 200 мест</w:t>
            </w:r>
            <w:r>
              <w:rPr>
                <w:rFonts w:ascii="Times New Roman" w:hAnsi="Times New Roman"/>
                <w:sz w:val="20"/>
                <w:szCs w:val="20"/>
              </w:rPr>
              <w:t>, стоимость проекта – 100,0 млн.руб. (2022г.)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Pr>
                <w:rFonts w:ascii="Times New Roman" w:hAnsi="Times New Roman"/>
                <w:sz w:val="20"/>
                <w:szCs w:val="20"/>
              </w:rPr>
              <w:t>Ремонт фасада детского сада №15 МБДОУ «Радуга» г.Рузаевка, стоимость проекта – 1,5 млн.руб., (2022г.)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Pr>
                <w:rFonts w:ascii="Times New Roman" w:hAnsi="Times New Roman"/>
                <w:sz w:val="20"/>
                <w:szCs w:val="20"/>
              </w:rPr>
              <w:t>Замена электрических, водопроводных и канализационных сетей в «СОШ №17» г.Рузаевка, стоимость проекта – 2,7 млн.руб. (2022г.)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Pr>
                <w:rFonts w:ascii="Times New Roman" w:hAnsi="Times New Roman"/>
                <w:sz w:val="20"/>
                <w:szCs w:val="20"/>
              </w:rPr>
              <w:t>Ремонт фасада «Приреченская СОШ», стоимость проекта – 2,5 млн.руб. (2022г.)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sidRPr="00EF4DB9">
              <w:rPr>
                <w:rFonts w:ascii="Times New Roman" w:hAnsi="Times New Roman"/>
                <w:sz w:val="20"/>
                <w:szCs w:val="20"/>
              </w:rPr>
              <w:t>Строительство детского сада в с.Трускляй на 50 мест</w:t>
            </w:r>
            <w:r>
              <w:rPr>
                <w:rFonts w:ascii="Times New Roman" w:hAnsi="Times New Roman"/>
                <w:sz w:val="20"/>
                <w:szCs w:val="20"/>
              </w:rPr>
              <w:t>, стоимость проекта – 35,0 млн.руб. (2023г.)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sidRPr="00EF4DB9">
              <w:rPr>
                <w:rFonts w:ascii="Times New Roman" w:hAnsi="Times New Roman"/>
                <w:sz w:val="20"/>
                <w:szCs w:val="20"/>
              </w:rPr>
              <w:t xml:space="preserve">Капитальный ремонт </w:t>
            </w:r>
            <w:r>
              <w:rPr>
                <w:rFonts w:ascii="Times New Roman" w:hAnsi="Times New Roman"/>
                <w:sz w:val="20"/>
                <w:szCs w:val="20"/>
              </w:rPr>
              <w:t>детских</w:t>
            </w:r>
            <w:r w:rsidRPr="00EF4DB9">
              <w:rPr>
                <w:rFonts w:ascii="Times New Roman" w:hAnsi="Times New Roman"/>
                <w:sz w:val="20"/>
                <w:szCs w:val="20"/>
              </w:rPr>
              <w:t xml:space="preserve"> сад</w:t>
            </w:r>
            <w:r>
              <w:rPr>
                <w:rFonts w:ascii="Times New Roman" w:hAnsi="Times New Roman"/>
                <w:sz w:val="20"/>
                <w:szCs w:val="20"/>
              </w:rPr>
              <w:t>ов</w:t>
            </w:r>
            <w:r w:rsidRPr="00EF4DB9">
              <w:rPr>
                <w:rFonts w:ascii="Times New Roman" w:hAnsi="Times New Roman"/>
                <w:sz w:val="20"/>
                <w:szCs w:val="20"/>
              </w:rPr>
              <w:t xml:space="preserve"> №1</w:t>
            </w:r>
            <w:r>
              <w:rPr>
                <w:rFonts w:ascii="Times New Roman" w:hAnsi="Times New Roman"/>
                <w:sz w:val="20"/>
                <w:szCs w:val="20"/>
              </w:rPr>
              <w:t xml:space="preserve"> и №2 </w:t>
            </w:r>
            <w:r w:rsidRPr="00EF4DB9">
              <w:rPr>
                <w:rFonts w:ascii="Times New Roman" w:hAnsi="Times New Roman"/>
                <w:sz w:val="20"/>
                <w:szCs w:val="20"/>
              </w:rPr>
              <w:t>МБДОУ "Радуга" г.Рузаевка</w:t>
            </w:r>
            <w:r>
              <w:rPr>
                <w:rFonts w:ascii="Times New Roman" w:hAnsi="Times New Roman"/>
                <w:sz w:val="20"/>
                <w:szCs w:val="20"/>
              </w:rPr>
              <w:t>, стоимость проектов – 3 млн.руб. (2023г.)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Pr>
                <w:rFonts w:ascii="Times New Roman" w:hAnsi="Times New Roman"/>
                <w:sz w:val="20"/>
                <w:szCs w:val="20"/>
              </w:rPr>
              <w:t>Замена электрических, водопроводных и канализационных сетей в «СОШ №5» г.Рузаевка, стоимость проекта – 3,5 млн.руб. (2023г.)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sidRPr="00457E61">
              <w:rPr>
                <w:rFonts w:ascii="Times New Roman" w:hAnsi="Times New Roman"/>
                <w:sz w:val="20"/>
                <w:szCs w:val="20"/>
              </w:rPr>
              <w:t>Строительство средней школы в с.Пайгарма на 100 мест</w:t>
            </w:r>
            <w:r>
              <w:rPr>
                <w:rFonts w:ascii="Times New Roman" w:hAnsi="Times New Roman"/>
                <w:sz w:val="20"/>
                <w:szCs w:val="20"/>
              </w:rPr>
              <w:t>, стоимость проекта – 65,0 млн.руб. (2024г.)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Pr>
                <w:rFonts w:ascii="Times New Roman" w:hAnsi="Times New Roman"/>
                <w:sz w:val="20"/>
                <w:szCs w:val="20"/>
              </w:rPr>
              <w:t xml:space="preserve">Ремонт фасада детского сада №18 МБДОУ «Радуга» г.Рузаевка, </w:t>
            </w:r>
            <w:r>
              <w:rPr>
                <w:rFonts w:ascii="Times New Roman" w:hAnsi="Times New Roman"/>
                <w:sz w:val="20"/>
                <w:szCs w:val="20"/>
              </w:rPr>
              <w:lastRenderedPageBreak/>
              <w:t>стоимость проекта – 4,0 млн.руб., (2024г.)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Pr>
                <w:rFonts w:ascii="Times New Roman" w:hAnsi="Times New Roman"/>
                <w:sz w:val="20"/>
                <w:szCs w:val="20"/>
              </w:rPr>
              <w:t>Замена электрических, водопроводных и канализационных сетей в «Лицей №4» г.Рузаевка, стоимость проекта – 4,5 млн.руб. (2024г.)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sidRPr="00EF4DB9">
              <w:rPr>
                <w:rFonts w:ascii="Times New Roman" w:hAnsi="Times New Roman"/>
                <w:sz w:val="20"/>
                <w:szCs w:val="20"/>
              </w:rPr>
              <w:t xml:space="preserve">Строительство </w:t>
            </w:r>
            <w:r>
              <w:rPr>
                <w:rFonts w:ascii="Times New Roman" w:hAnsi="Times New Roman"/>
                <w:sz w:val="20"/>
                <w:szCs w:val="20"/>
              </w:rPr>
              <w:t>Центра дополнительного образования в</w:t>
            </w:r>
            <w:r w:rsidRPr="00EF4DB9">
              <w:rPr>
                <w:rFonts w:ascii="Times New Roman" w:hAnsi="Times New Roman"/>
                <w:sz w:val="20"/>
                <w:szCs w:val="20"/>
              </w:rPr>
              <w:t xml:space="preserve"> г.Рузаевка</w:t>
            </w:r>
            <w:r>
              <w:rPr>
                <w:rFonts w:ascii="Times New Roman" w:hAnsi="Times New Roman"/>
                <w:sz w:val="20"/>
                <w:szCs w:val="20"/>
              </w:rPr>
              <w:t>, стоимость проекта – 300,0 млн.руб. (2025г.)</w:t>
            </w:r>
          </w:p>
          <w:p w:rsidR="00E1050F" w:rsidRDefault="00E1050F" w:rsidP="00E1050F">
            <w:pPr>
              <w:pStyle w:val="a4"/>
              <w:numPr>
                <w:ilvl w:val="0"/>
                <w:numId w:val="16"/>
              </w:numPr>
              <w:tabs>
                <w:tab w:val="left" w:pos="410"/>
                <w:tab w:val="left" w:pos="600"/>
                <w:tab w:val="left" w:pos="743"/>
              </w:tabs>
              <w:ind w:left="0" w:firstLine="387"/>
              <w:rPr>
                <w:rFonts w:ascii="Times New Roman" w:hAnsi="Times New Roman"/>
                <w:sz w:val="20"/>
                <w:szCs w:val="20"/>
              </w:rPr>
            </w:pPr>
            <w:r>
              <w:rPr>
                <w:rFonts w:ascii="Times New Roman" w:hAnsi="Times New Roman"/>
                <w:sz w:val="20"/>
                <w:szCs w:val="20"/>
              </w:rPr>
              <w:t>Замена кровли на шатровую в детском саду №8 МБДОУ «Радуга» г.Рузаевка, стоимость проекта – 4,0 млн.руб., (2025г.)</w:t>
            </w:r>
          </w:p>
          <w:p w:rsidR="003465B8" w:rsidRDefault="003465B8" w:rsidP="0090534B">
            <w:pPr>
              <w:rPr>
                <w:rFonts w:ascii="Times New Roman" w:hAnsi="Times New Roman"/>
                <w:b/>
                <w:sz w:val="20"/>
                <w:szCs w:val="20"/>
              </w:rPr>
            </w:pPr>
          </w:p>
          <w:p w:rsidR="00E1050F" w:rsidRPr="00A3695D" w:rsidRDefault="00E1050F" w:rsidP="0090534B">
            <w:pPr>
              <w:rPr>
                <w:rFonts w:ascii="Times New Roman" w:hAnsi="Times New Roman"/>
                <w:b/>
                <w:sz w:val="20"/>
                <w:szCs w:val="20"/>
              </w:rPr>
            </w:pPr>
            <w:r w:rsidRPr="00A3695D">
              <w:rPr>
                <w:rFonts w:ascii="Times New Roman" w:hAnsi="Times New Roman"/>
                <w:b/>
                <w:sz w:val="20"/>
                <w:szCs w:val="20"/>
              </w:rPr>
              <w:t>Культура.</w:t>
            </w:r>
          </w:p>
          <w:p w:rsidR="00E1050F" w:rsidRDefault="00E1050F" w:rsidP="0090534B">
            <w:pPr>
              <w:ind w:firstLine="459"/>
              <w:rPr>
                <w:rFonts w:ascii="Times New Roman" w:hAnsi="Times New Roman"/>
                <w:color w:val="000000"/>
                <w:sz w:val="20"/>
                <w:szCs w:val="20"/>
              </w:rPr>
            </w:pPr>
            <w:r w:rsidRPr="0030622E">
              <w:rPr>
                <w:rFonts w:ascii="Times New Roman" w:hAnsi="Times New Roman"/>
                <w:sz w:val="20"/>
                <w:szCs w:val="20"/>
              </w:rPr>
              <w:t>1.</w:t>
            </w:r>
            <w:r w:rsidRPr="0030622E">
              <w:rPr>
                <w:rFonts w:ascii="Times New Roman" w:hAnsi="Times New Roman"/>
                <w:color w:val="000000"/>
                <w:sz w:val="20"/>
                <w:szCs w:val="20"/>
              </w:rPr>
              <w:t xml:space="preserve"> </w:t>
            </w:r>
            <w:r>
              <w:rPr>
                <w:rFonts w:ascii="Times New Roman" w:hAnsi="Times New Roman"/>
                <w:color w:val="000000"/>
                <w:sz w:val="20"/>
                <w:szCs w:val="20"/>
              </w:rPr>
              <w:t>Капитальный ремонт здания МБУ культуры «Центр культуры им.А.В.Ухтомского» г.Рузаевка, стоимость проекта – 63,8 млн.руб. (2018г.)</w:t>
            </w:r>
          </w:p>
          <w:p w:rsidR="00E1050F" w:rsidRDefault="00E1050F" w:rsidP="0090534B">
            <w:pPr>
              <w:ind w:firstLine="459"/>
              <w:rPr>
                <w:rFonts w:ascii="Times New Roman" w:hAnsi="Times New Roman"/>
                <w:color w:val="000000"/>
                <w:sz w:val="20"/>
                <w:szCs w:val="20"/>
              </w:rPr>
            </w:pPr>
            <w:r>
              <w:rPr>
                <w:rFonts w:ascii="Times New Roman" w:hAnsi="Times New Roman"/>
                <w:color w:val="000000"/>
                <w:sz w:val="20"/>
                <w:szCs w:val="20"/>
              </w:rPr>
              <w:t xml:space="preserve">2. Строительство Дома культуры в с.Пайгарма на 100 мест, стоимость проекта – 15,0 млн.руб. (2020г.) </w:t>
            </w:r>
          </w:p>
          <w:p w:rsidR="00E1050F" w:rsidRDefault="00E1050F" w:rsidP="0090534B">
            <w:pPr>
              <w:ind w:firstLine="459"/>
              <w:rPr>
                <w:rFonts w:ascii="Times New Roman" w:hAnsi="Times New Roman"/>
                <w:color w:val="000000"/>
                <w:sz w:val="20"/>
                <w:szCs w:val="20"/>
              </w:rPr>
            </w:pPr>
            <w:r>
              <w:rPr>
                <w:rFonts w:ascii="Times New Roman" w:hAnsi="Times New Roman"/>
                <w:color w:val="000000"/>
                <w:sz w:val="20"/>
                <w:szCs w:val="20"/>
              </w:rPr>
              <w:t>3</w:t>
            </w:r>
            <w:r w:rsidRPr="00A00436">
              <w:rPr>
                <w:rFonts w:ascii="Times New Roman" w:hAnsi="Times New Roman"/>
                <w:color w:val="000000"/>
                <w:sz w:val="20"/>
                <w:szCs w:val="20"/>
              </w:rPr>
              <w:t>. Строительство КДЦ в п. Совхоз "Красное сельцо" площадью 350м2</w:t>
            </w:r>
            <w:r w:rsidRPr="00A00436">
              <w:rPr>
                <w:rFonts w:ascii="Times New Roman" w:hAnsi="Times New Roman"/>
                <w:sz w:val="20"/>
                <w:szCs w:val="20"/>
              </w:rPr>
              <w:t>, стоимость проекта - 47,6 млн. рублей. (2020г.)</w:t>
            </w:r>
          </w:p>
          <w:p w:rsidR="00E1050F" w:rsidRDefault="00E1050F" w:rsidP="0090534B">
            <w:pPr>
              <w:ind w:firstLine="459"/>
              <w:rPr>
                <w:rFonts w:ascii="Times New Roman" w:hAnsi="Times New Roman"/>
                <w:sz w:val="20"/>
                <w:szCs w:val="20"/>
              </w:rPr>
            </w:pPr>
            <w:r>
              <w:rPr>
                <w:rFonts w:ascii="Times New Roman" w:hAnsi="Times New Roman"/>
                <w:sz w:val="20"/>
                <w:szCs w:val="20"/>
              </w:rPr>
              <w:t>4</w:t>
            </w:r>
            <w:r w:rsidRPr="0030622E">
              <w:rPr>
                <w:rFonts w:ascii="Times New Roman" w:hAnsi="Times New Roman"/>
                <w:sz w:val="20"/>
                <w:szCs w:val="20"/>
              </w:rPr>
              <w:t xml:space="preserve">. </w:t>
            </w:r>
            <w:r>
              <w:rPr>
                <w:rFonts w:ascii="Times New Roman" w:hAnsi="Times New Roman"/>
                <w:sz w:val="20"/>
                <w:szCs w:val="20"/>
              </w:rPr>
              <w:t>Капитальный ремонт здания</w:t>
            </w:r>
            <w:r w:rsidRPr="0030622E">
              <w:rPr>
                <w:rFonts w:ascii="Times New Roman" w:hAnsi="Times New Roman"/>
                <w:sz w:val="20"/>
                <w:szCs w:val="20"/>
              </w:rPr>
              <w:t xml:space="preserve"> КДЦ в п. Левженский Приреченского сельского поселения, стоимость </w:t>
            </w:r>
            <w:r w:rsidRPr="00A00436">
              <w:rPr>
                <w:rFonts w:ascii="Times New Roman" w:hAnsi="Times New Roman"/>
                <w:sz w:val="20"/>
                <w:szCs w:val="20"/>
              </w:rPr>
              <w:t>проекта – 15,0 млн. рублей. (2021г</w:t>
            </w:r>
            <w:r>
              <w:rPr>
                <w:rFonts w:ascii="Times New Roman" w:hAnsi="Times New Roman"/>
                <w:sz w:val="20"/>
                <w:szCs w:val="20"/>
              </w:rPr>
              <w:t>.)</w:t>
            </w:r>
          </w:p>
          <w:p w:rsidR="00E1050F" w:rsidRDefault="00E1050F" w:rsidP="0090534B">
            <w:pPr>
              <w:ind w:firstLine="459"/>
              <w:rPr>
                <w:rFonts w:ascii="Times New Roman" w:hAnsi="Times New Roman"/>
                <w:sz w:val="20"/>
                <w:szCs w:val="20"/>
              </w:rPr>
            </w:pPr>
            <w:r>
              <w:rPr>
                <w:rFonts w:ascii="Times New Roman" w:hAnsi="Times New Roman"/>
                <w:sz w:val="20"/>
                <w:szCs w:val="20"/>
              </w:rPr>
              <w:t>5. К</w:t>
            </w:r>
            <w:r w:rsidRPr="00A00436">
              <w:rPr>
                <w:rFonts w:ascii="Times New Roman" w:hAnsi="Times New Roman"/>
                <w:sz w:val="20"/>
                <w:szCs w:val="20"/>
              </w:rPr>
              <w:t>апитальный ремонт здания МБУДО "Детская школа искусств №1"</w:t>
            </w:r>
            <w:r>
              <w:rPr>
                <w:rFonts w:ascii="Times New Roman" w:hAnsi="Times New Roman"/>
                <w:sz w:val="20"/>
                <w:szCs w:val="20"/>
              </w:rPr>
              <w:t>, стоимость проектов – 3,7 млн.руб. (2022-2023гг.)</w:t>
            </w:r>
          </w:p>
          <w:p w:rsidR="00E1050F" w:rsidRDefault="00E1050F" w:rsidP="0090534B">
            <w:pPr>
              <w:ind w:firstLine="459"/>
              <w:rPr>
                <w:rFonts w:ascii="Times New Roman" w:hAnsi="Times New Roman"/>
                <w:sz w:val="20"/>
                <w:szCs w:val="20"/>
              </w:rPr>
            </w:pPr>
            <w:r>
              <w:rPr>
                <w:rFonts w:ascii="Times New Roman" w:hAnsi="Times New Roman"/>
                <w:sz w:val="20"/>
                <w:szCs w:val="20"/>
              </w:rPr>
              <w:t>6. К</w:t>
            </w:r>
            <w:r w:rsidRPr="00A00436">
              <w:rPr>
                <w:rFonts w:ascii="Times New Roman" w:hAnsi="Times New Roman"/>
                <w:sz w:val="20"/>
                <w:szCs w:val="20"/>
              </w:rPr>
              <w:t>апит</w:t>
            </w:r>
            <w:r>
              <w:rPr>
                <w:rFonts w:ascii="Times New Roman" w:hAnsi="Times New Roman"/>
                <w:sz w:val="20"/>
                <w:szCs w:val="20"/>
              </w:rPr>
              <w:t xml:space="preserve">альный ремонт здания МБУК </w:t>
            </w:r>
            <w:r w:rsidRPr="00A00436">
              <w:rPr>
                <w:rFonts w:ascii="Times New Roman" w:hAnsi="Times New Roman"/>
                <w:sz w:val="20"/>
                <w:szCs w:val="20"/>
              </w:rPr>
              <w:t>"Шишкее</w:t>
            </w:r>
            <w:r>
              <w:rPr>
                <w:rFonts w:ascii="Times New Roman" w:hAnsi="Times New Roman"/>
                <w:sz w:val="20"/>
                <w:szCs w:val="20"/>
              </w:rPr>
              <w:t>в</w:t>
            </w:r>
            <w:r w:rsidRPr="00A00436">
              <w:rPr>
                <w:rFonts w:ascii="Times New Roman" w:hAnsi="Times New Roman"/>
                <w:sz w:val="20"/>
                <w:szCs w:val="20"/>
              </w:rPr>
              <w:t>ский клуб"</w:t>
            </w:r>
            <w:r>
              <w:rPr>
                <w:rFonts w:ascii="Times New Roman" w:hAnsi="Times New Roman"/>
                <w:sz w:val="20"/>
                <w:szCs w:val="20"/>
              </w:rPr>
              <w:t>, стоимость проекта – 10,0 млн.руб. (2024г.)</w:t>
            </w:r>
          </w:p>
          <w:p w:rsidR="00E1050F" w:rsidRDefault="00E1050F" w:rsidP="0090534B">
            <w:pPr>
              <w:ind w:firstLine="459"/>
              <w:rPr>
                <w:rFonts w:ascii="Times New Roman" w:hAnsi="Times New Roman"/>
                <w:sz w:val="20"/>
                <w:szCs w:val="20"/>
              </w:rPr>
            </w:pPr>
            <w:r>
              <w:rPr>
                <w:rFonts w:ascii="Times New Roman" w:hAnsi="Times New Roman"/>
                <w:sz w:val="20"/>
                <w:szCs w:val="20"/>
              </w:rPr>
              <w:t>7. К</w:t>
            </w:r>
            <w:r w:rsidRPr="00EF4DB9">
              <w:rPr>
                <w:rFonts w:ascii="Times New Roman" w:hAnsi="Times New Roman"/>
                <w:sz w:val="20"/>
                <w:szCs w:val="20"/>
              </w:rPr>
              <w:t>апитальный ремонт здания МБУК "Арх-Голицынский клуб"</w:t>
            </w:r>
            <w:r>
              <w:rPr>
                <w:rFonts w:ascii="Times New Roman" w:hAnsi="Times New Roman"/>
                <w:sz w:val="20"/>
                <w:szCs w:val="20"/>
              </w:rPr>
              <w:t>, стоимость проекта – 4,0 млн.руб. (2025г.)</w:t>
            </w:r>
          </w:p>
          <w:p w:rsidR="00E1050F" w:rsidRPr="0030622E" w:rsidRDefault="00E1050F" w:rsidP="0090534B">
            <w:pPr>
              <w:ind w:firstLine="459"/>
              <w:rPr>
                <w:rFonts w:ascii="Times New Roman" w:hAnsi="Times New Roman"/>
                <w:sz w:val="20"/>
                <w:szCs w:val="20"/>
              </w:rPr>
            </w:pPr>
          </w:p>
          <w:p w:rsidR="00E1050F" w:rsidRPr="00A3695D" w:rsidRDefault="00E1050F" w:rsidP="0090534B">
            <w:pPr>
              <w:rPr>
                <w:rFonts w:ascii="Times New Roman" w:hAnsi="Times New Roman"/>
                <w:b/>
                <w:sz w:val="20"/>
                <w:szCs w:val="20"/>
              </w:rPr>
            </w:pPr>
            <w:r w:rsidRPr="00A3695D">
              <w:rPr>
                <w:rFonts w:ascii="Times New Roman" w:hAnsi="Times New Roman"/>
                <w:b/>
                <w:sz w:val="20"/>
                <w:szCs w:val="20"/>
              </w:rPr>
              <w:t>Физкультура и спорт</w:t>
            </w:r>
            <w:r>
              <w:rPr>
                <w:rFonts w:ascii="Times New Roman" w:hAnsi="Times New Roman"/>
                <w:b/>
                <w:sz w:val="20"/>
                <w:szCs w:val="20"/>
              </w:rPr>
              <w:t>.</w:t>
            </w:r>
          </w:p>
          <w:p w:rsidR="00E1050F" w:rsidRPr="0030622E" w:rsidRDefault="00E1050F" w:rsidP="0090534B">
            <w:pPr>
              <w:ind w:firstLine="459"/>
              <w:rPr>
                <w:rFonts w:ascii="Times New Roman" w:hAnsi="Times New Roman"/>
                <w:sz w:val="20"/>
                <w:szCs w:val="20"/>
              </w:rPr>
            </w:pPr>
            <w:r>
              <w:rPr>
                <w:rFonts w:ascii="Times New Roman" w:hAnsi="Times New Roman"/>
                <w:sz w:val="20"/>
                <w:szCs w:val="20"/>
              </w:rPr>
              <w:t>1</w:t>
            </w:r>
            <w:r w:rsidRPr="004B5864">
              <w:rPr>
                <w:rFonts w:ascii="Times New Roman" w:hAnsi="Times New Roman"/>
                <w:sz w:val="20"/>
                <w:szCs w:val="20"/>
              </w:rPr>
              <w:t>. Строительство комплексной спортивной площадки в п. Левженский Приреченского сельского поселения, стоимость проекта - 3,6 млн. рублей.</w:t>
            </w:r>
            <w:r>
              <w:rPr>
                <w:rFonts w:ascii="Times New Roman" w:hAnsi="Times New Roman"/>
                <w:sz w:val="20"/>
                <w:szCs w:val="20"/>
              </w:rPr>
              <w:t xml:space="preserve"> (2020г.)</w:t>
            </w:r>
          </w:p>
          <w:p w:rsidR="00E1050F" w:rsidRDefault="00E1050F" w:rsidP="0090534B">
            <w:pPr>
              <w:ind w:firstLine="459"/>
              <w:rPr>
                <w:rFonts w:ascii="Times New Roman" w:hAnsi="Times New Roman"/>
                <w:sz w:val="20"/>
                <w:szCs w:val="20"/>
              </w:rPr>
            </w:pPr>
            <w:r>
              <w:rPr>
                <w:rFonts w:ascii="Times New Roman" w:hAnsi="Times New Roman"/>
                <w:sz w:val="20"/>
                <w:szCs w:val="20"/>
              </w:rPr>
              <w:t>2</w:t>
            </w:r>
            <w:r w:rsidRPr="0030622E">
              <w:rPr>
                <w:rFonts w:ascii="Times New Roman" w:hAnsi="Times New Roman"/>
                <w:sz w:val="20"/>
                <w:szCs w:val="20"/>
              </w:rPr>
              <w:t xml:space="preserve">. </w:t>
            </w:r>
            <w:r w:rsidRPr="0030622E">
              <w:rPr>
                <w:rFonts w:ascii="Times New Roman" w:hAnsi="Times New Roman"/>
                <w:color w:val="000000"/>
                <w:sz w:val="20"/>
                <w:szCs w:val="20"/>
              </w:rPr>
              <w:t>Строительство физкультурно-оздоровительного комплекса в г.Рузаевка</w:t>
            </w:r>
            <w:r w:rsidRPr="0030622E">
              <w:rPr>
                <w:rFonts w:ascii="Times New Roman" w:hAnsi="Times New Roman"/>
                <w:sz w:val="20"/>
                <w:szCs w:val="20"/>
              </w:rPr>
              <w:t xml:space="preserve">, стоимость проекта </w:t>
            </w:r>
            <w:r>
              <w:rPr>
                <w:rFonts w:ascii="Times New Roman" w:hAnsi="Times New Roman"/>
                <w:sz w:val="20"/>
                <w:szCs w:val="20"/>
              </w:rPr>
              <w:t xml:space="preserve">- </w:t>
            </w:r>
            <w:r w:rsidRPr="0030622E">
              <w:rPr>
                <w:rFonts w:ascii="Times New Roman" w:hAnsi="Times New Roman"/>
                <w:sz w:val="20"/>
                <w:szCs w:val="20"/>
              </w:rPr>
              <w:t>100 млн. рублей.</w:t>
            </w:r>
            <w:r>
              <w:rPr>
                <w:rFonts w:ascii="Times New Roman" w:hAnsi="Times New Roman"/>
                <w:sz w:val="20"/>
                <w:szCs w:val="20"/>
              </w:rPr>
              <w:t xml:space="preserve"> (2020г.)</w:t>
            </w:r>
          </w:p>
          <w:p w:rsidR="00E1050F" w:rsidRDefault="00E1050F" w:rsidP="0090534B">
            <w:pPr>
              <w:ind w:firstLine="459"/>
              <w:rPr>
                <w:rFonts w:ascii="Times New Roman" w:hAnsi="Times New Roman"/>
                <w:sz w:val="20"/>
                <w:szCs w:val="20"/>
              </w:rPr>
            </w:pPr>
            <w:r>
              <w:rPr>
                <w:rFonts w:ascii="Times New Roman" w:hAnsi="Times New Roman"/>
                <w:sz w:val="20"/>
                <w:szCs w:val="20"/>
              </w:rPr>
              <w:t xml:space="preserve">3. </w:t>
            </w:r>
            <w:r w:rsidRPr="004B5864">
              <w:rPr>
                <w:rFonts w:ascii="Times New Roman" w:hAnsi="Times New Roman"/>
                <w:sz w:val="20"/>
                <w:szCs w:val="20"/>
              </w:rPr>
              <w:t xml:space="preserve">Строительство </w:t>
            </w:r>
            <w:r>
              <w:rPr>
                <w:rFonts w:ascii="Times New Roman" w:hAnsi="Times New Roman"/>
                <w:sz w:val="20"/>
                <w:szCs w:val="20"/>
              </w:rPr>
              <w:t xml:space="preserve">плоскостной </w:t>
            </w:r>
            <w:r w:rsidRPr="004B5864">
              <w:rPr>
                <w:rFonts w:ascii="Times New Roman" w:hAnsi="Times New Roman"/>
                <w:sz w:val="20"/>
                <w:szCs w:val="20"/>
              </w:rPr>
              <w:t xml:space="preserve">спортивной площадки в </w:t>
            </w:r>
            <w:r>
              <w:rPr>
                <w:rFonts w:ascii="Times New Roman" w:hAnsi="Times New Roman"/>
                <w:sz w:val="20"/>
                <w:szCs w:val="20"/>
              </w:rPr>
              <w:t>с.Болдово</w:t>
            </w:r>
            <w:r w:rsidRPr="004B5864">
              <w:rPr>
                <w:rFonts w:ascii="Times New Roman" w:hAnsi="Times New Roman"/>
                <w:sz w:val="20"/>
                <w:szCs w:val="20"/>
              </w:rPr>
              <w:t xml:space="preserve">, стоимость проекта </w:t>
            </w:r>
            <w:r>
              <w:rPr>
                <w:rFonts w:ascii="Times New Roman" w:hAnsi="Times New Roman"/>
                <w:sz w:val="20"/>
                <w:szCs w:val="20"/>
              </w:rPr>
              <w:t>–</w:t>
            </w:r>
            <w:r w:rsidRPr="004B5864">
              <w:rPr>
                <w:rFonts w:ascii="Times New Roman" w:hAnsi="Times New Roman"/>
                <w:sz w:val="20"/>
                <w:szCs w:val="20"/>
              </w:rPr>
              <w:t xml:space="preserve"> </w:t>
            </w:r>
            <w:r>
              <w:rPr>
                <w:rFonts w:ascii="Times New Roman" w:hAnsi="Times New Roman"/>
                <w:sz w:val="20"/>
                <w:szCs w:val="20"/>
              </w:rPr>
              <w:t>5,0</w:t>
            </w:r>
            <w:r w:rsidRPr="004B5864">
              <w:rPr>
                <w:rFonts w:ascii="Times New Roman" w:hAnsi="Times New Roman"/>
                <w:sz w:val="20"/>
                <w:szCs w:val="20"/>
              </w:rPr>
              <w:t xml:space="preserve"> млн. рублей.</w:t>
            </w:r>
            <w:r>
              <w:rPr>
                <w:rFonts w:ascii="Times New Roman" w:hAnsi="Times New Roman"/>
                <w:sz w:val="20"/>
                <w:szCs w:val="20"/>
              </w:rPr>
              <w:t xml:space="preserve"> (2020г.)</w:t>
            </w:r>
          </w:p>
          <w:p w:rsidR="00E1050F" w:rsidRDefault="00E1050F" w:rsidP="0090534B">
            <w:pPr>
              <w:ind w:firstLine="459"/>
              <w:rPr>
                <w:rFonts w:ascii="Times New Roman" w:hAnsi="Times New Roman"/>
                <w:sz w:val="20"/>
                <w:szCs w:val="20"/>
              </w:rPr>
            </w:pPr>
            <w:r>
              <w:rPr>
                <w:rFonts w:ascii="Times New Roman" w:hAnsi="Times New Roman"/>
                <w:sz w:val="20"/>
                <w:szCs w:val="20"/>
              </w:rPr>
              <w:t>3. Реконструкция футбольного поля на стадионе «Химмаш» в г.Рузаевка, стоимость проекта – 12,0 млн.руб. (2022г.)</w:t>
            </w:r>
          </w:p>
          <w:p w:rsidR="00E1050F" w:rsidRDefault="00E1050F" w:rsidP="0090534B">
            <w:pPr>
              <w:ind w:firstLine="459"/>
              <w:rPr>
                <w:rFonts w:ascii="Times New Roman" w:hAnsi="Times New Roman"/>
                <w:sz w:val="20"/>
                <w:szCs w:val="20"/>
              </w:rPr>
            </w:pPr>
            <w:r>
              <w:rPr>
                <w:rFonts w:ascii="Times New Roman" w:hAnsi="Times New Roman"/>
                <w:sz w:val="20"/>
                <w:szCs w:val="20"/>
              </w:rPr>
              <w:t>4. Реконструкция стадиона «Локомотив» в г.Рузаевка, стоимость проекта – 30,0 млн.руб. (2022г.)</w:t>
            </w:r>
          </w:p>
          <w:p w:rsidR="00E1050F" w:rsidRDefault="00E1050F" w:rsidP="0090534B">
            <w:pPr>
              <w:ind w:firstLine="459"/>
              <w:rPr>
                <w:rFonts w:ascii="Times New Roman" w:hAnsi="Times New Roman"/>
                <w:sz w:val="20"/>
                <w:szCs w:val="20"/>
              </w:rPr>
            </w:pPr>
            <w:r>
              <w:rPr>
                <w:rFonts w:ascii="Times New Roman" w:hAnsi="Times New Roman"/>
                <w:sz w:val="20"/>
                <w:szCs w:val="20"/>
              </w:rPr>
              <w:t>5. Установка уличных спортивных тренажеров в г.Рузаевка и сельских поселениях (на конкурсной основе), количество спортивных площадок 21 ед., стоимость проектов – 2,1 млн.руб. (2019-2025г.)</w:t>
            </w:r>
          </w:p>
          <w:p w:rsidR="00E1050F" w:rsidRPr="0030622E" w:rsidRDefault="00E1050F" w:rsidP="0090534B">
            <w:pPr>
              <w:pStyle w:val="a4"/>
              <w:ind w:left="0"/>
              <w:rPr>
                <w:rFonts w:ascii="Times New Roman" w:hAnsi="Times New Roman"/>
                <w:b/>
                <w:sz w:val="20"/>
                <w:szCs w:val="20"/>
              </w:rPr>
            </w:pPr>
            <w:r w:rsidRPr="0030622E">
              <w:rPr>
                <w:rFonts w:ascii="Times New Roman" w:hAnsi="Times New Roman"/>
                <w:b/>
                <w:sz w:val="20"/>
                <w:szCs w:val="20"/>
              </w:rPr>
              <w:t>Здравоохранение.</w:t>
            </w:r>
          </w:p>
          <w:p w:rsidR="00E1050F" w:rsidRPr="0030622E" w:rsidRDefault="00E1050F" w:rsidP="0090534B">
            <w:pPr>
              <w:pStyle w:val="a4"/>
              <w:ind w:left="33" w:firstLine="426"/>
              <w:rPr>
                <w:rFonts w:ascii="Times New Roman" w:hAnsi="Times New Roman"/>
                <w:sz w:val="20"/>
                <w:szCs w:val="20"/>
              </w:rPr>
            </w:pPr>
            <w:r w:rsidRPr="0030622E">
              <w:rPr>
                <w:rFonts w:ascii="Times New Roman" w:hAnsi="Times New Roman"/>
                <w:sz w:val="20"/>
                <w:szCs w:val="20"/>
              </w:rPr>
              <w:t xml:space="preserve">1. </w:t>
            </w:r>
            <w:r w:rsidRPr="0030622E">
              <w:rPr>
                <w:rFonts w:ascii="Times New Roman" w:hAnsi="Times New Roman"/>
                <w:color w:val="000000"/>
                <w:sz w:val="20"/>
                <w:szCs w:val="20"/>
                <w:lang w:eastAsia="ru-RU"/>
              </w:rPr>
              <w:t>Строительство ФАП в с.Арх-Голицыно,</w:t>
            </w:r>
            <w:r>
              <w:rPr>
                <w:rFonts w:ascii="Times New Roman" w:hAnsi="Times New Roman"/>
                <w:color w:val="000000"/>
                <w:sz w:val="20"/>
                <w:szCs w:val="20"/>
                <w:lang w:eastAsia="ru-RU"/>
              </w:rPr>
              <w:t xml:space="preserve"> </w:t>
            </w:r>
            <w:r w:rsidRPr="0030622E">
              <w:rPr>
                <w:rFonts w:ascii="Times New Roman" w:hAnsi="Times New Roman"/>
                <w:color w:val="000000"/>
                <w:sz w:val="20"/>
                <w:szCs w:val="20"/>
                <w:lang w:eastAsia="ru-RU"/>
              </w:rPr>
              <w:t>площадью 80м2</w:t>
            </w:r>
            <w:r w:rsidRPr="0030622E">
              <w:rPr>
                <w:rFonts w:ascii="Times New Roman" w:hAnsi="Times New Roman"/>
                <w:sz w:val="20"/>
                <w:szCs w:val="20"/>
              </w:rPr>
              <w:t xml:space="preserve">, стоимость </w:t>
            </w:r>
            <w:r>
              <w:rPr>
                <w:rFonts w:ascii="Times New Roman" w:hAnsi="Times New Roman"/>
                <w:sz w:val="20"/>
                <w:szCs w:val="20"/>
              </w:rPr>
              <w:t>проекта</w:t>
            </w:r>
            <w:r w:rsidRPr="0030622E">
              <w:rPr>
                <w:rFonts w:ascii="Times New Roman" w:hAnsi="Times New Roman"/>
                <w:sz w:val="20"/>
                <w:szCs w:val="20"/>
              </w:rPr>
              <w:t xml:space="preserve"> </w:t>
            </w:r>
            <w:r>
              <w:rPr>
                <w:rFonts w:ascii="Times New Roman" w:hAnsi="Times New Roman"/>
                <w:sz w:val="20"/>
                <w:szCs w:val="20"/>
              </w:rPr>
              <w:t xml:space="preserve">- </w:t>
            </w:r>
            <w:r w:rsidRPr="0030622E">
              <w:rPr>
                <w:rFonts w:ascii="Times New Roman" w:hAnsi="Times New Roman"/>
                <w:sz w:val="20"/>
                <w:szCs w:val="20"/>
              </w:rPr>
              <w:t>4,2 млн. руб.</w:t>
            </w:r>
            <w:r>
              <w:rPr>
                <w:rFonts w:ascii="Times New Roman" w:hAnsi="Times New Roman"/>
                <w:sz w:val="20"/>
                <w:szCs w:val="20"/>
              </w:rPr>
              <w:t xml:space="preserve"> (2019г.)</w:t>
            </w:r>
          </w:p>
          <w:p w:rsidR="00E1050F" w:rsidRPr="00A3695D" w:rsidRDefault="00E1050F" w:rsidP="00E1050F">
            <w:pPr>
              <w:pStyle w:val="a4"/>
              <w:numPr>
                <w:ilvl w:val="0"/>
                <w:numId w:val="16"/>
              </w:numPr>
              <w:tabs>
                <w:tab w:val="left" w:pos="563"/>
                <w:tab w:val="left" w:pos="868"/>
              </w:tabs>
              <w:ind w:left="33" w:firstLine="426"/>
              <w:rPr>
                <w:rFonts w:ascii="Times New Roman" w:hAnsi="Times New Roman"/>
              </w:rPr>
            </w:pPr>
            <w:r>
              <w:rPr>
                <w:rFonts w:ascii="Times New Roman" w:hAnsi="Times New Roman"/>
                <w:color w:val="000000"/>
                <w:sz w:val="20"/>
                <w:szCs w:val="20"/>
                <w:lang w:eastAsia="ru-RU"/>
              </w:rPr>
              <w:t>Строительство ФАП в п.Совхоз "Кр</w:t>
            </w:r>
            <w:r w:rsidRPr="0030622E">
              <w:rPr>
                <w:rFonts w:ascii="Times New Roman" w:hAnsi="Times New Roman"/>
                <w:color w:val="000000"/>
                <w:sz w:val="20"/>
                <w:szCs w:val="20"/>
                <w:lang w:eastAsia="ru-RU"/>
              </w:rPr>
              <w:t>асное Сельцо"</w:t>
            </w:r>
            <w:r>
              <w:rPr>
                <w:rFonts w:ascii="Times New Roman" w:hAnsi="Times New Roman"/>
                <w:color w:val="000000"/>
                <w:sz w:val="20"/>
                <w:szCs w:val="20"/>
                <w:lang w:eastAsia="ru-RU"/>
              </w:rPr>
              <w:t xml:space="preserve"> </w:t>
            </w:r>
            <w:r w:rsidRPr="0030622E">
              <w:rPr>
                <w:rFonts w:ascii="Times New Roman" w:hAnsi="Times New Roman"/>
                <w:color w:val="000000"/>
                <w:sz w:val="20"/>
                <w:szCs w:val="20"/>
                <w:lang w:eastAsia="ru-RU"/>
              </w:rPr>
              <w:t>площадью 150м2 с обслуживанием близлежащих сельских поселений</w:t>
            </w:r>
            <w:r w:rsidRPr="0030622E">
              <w:rPr>
                <w:rFonts w:ascii="Times New Roman" w:hAnsi="Times New Roman"/>
                <w:sz w:val="20"/>
                <w:szCs w:val="20"/>
              </w:rPr>
              <w:t xml:space="preserve">, стоимость </w:t>
            </w:r>
            <w:r>
              <w:rPr>
                <w:rFonts w:ascii="Times New Roman" w:hAnsi="Times New Roman"/>
                <w:sz w:val="20"/>
                <w:szCs w:val="20"/>
              </w:rPr>
              <w:t>проекта -</w:t>
            </w:r>
            <w:r w:rsidRPr="0030622E">
              <w:rPr>
                <w:rFonts w:ascii="Times New Roman" w:hAnsi="Times New Roman"/>
                <w:sz w:val="20"/>
                <w:szCs w:val="20"/>
              </w:rPr>
              <w:t xml:space="preserve"> 8,2 млн. рублей.</w:t>
            </w:r>
            <w:r>
              <w:rPr>
                <w:rFonts w:ascii="Times New Roman" w:hAnsi="Times New Roman"/>
                <w:sz w:val="20"/>
                <w:szCs w:val="20"/>
              </w:rPr>
              <w:t xml:space="preserve"> (2020г.)</w:t>
            </w:r>
          </w:p>
          <w:p w:rsidR="00E1050F" w:rsidRDefault="00E1050F" w:rsidP="0090534B">
            <w:pPr>
              <w:pStyle w:val="a4"/>
              <w:tabs>
                <w:tab w:val="left" w:pos="563"/>
              </w:tabs>
              <w:ind w:left="33"/>
              <w:rPr>
                <w:rFonts w:ascii="Times New Roman" w:hAnsi="Times New Roman"/>
                <w:sz w:val="20"/>
                <w:szCs w:val="20"/>
              </w:rPr>
            </w:pPr>
            <w:r w:rsidRPr="00A3695D">
              <w:rPr>
                <w:rFonts w:ascii="Times New Roman" w:hAnsi="Times New Roman"/>
                <w:b/>
                <w:sz w:val="20"/>
                <w:szCs w:val="20"/>
              </w:rPr>
              <w:t>Молодежная политика и туризм</w:t>
            </w:r>
            <w:r>
              <w:rPr>
                <w:rFonts w:ascii="Times New Roman" w:hAnsi="Times New Roman"/>
                <w:sz w:val="20"/>
                <w:szCs w:val="20"/>
              </w:rPr>
              <w:t>.</w:t>
            </w:r>
          </w:p>
          <w:p w:rsidR="00E1050F" w:rsidRDefault="00E1050F" w:rsidP="0090534B">
            <w:pPr>
              <w:ind w:firstLine="459"/>
              <w:rPr>
                <w:rFonts w:ascii="Times New Roman" w:hAnsi="Times New Roman"/>
                <w:sz w:val="20"/>
                <w:szCs w:val="20"/>
              </w:rPr>
            </w:pPr>
            <w:r>
              <w:rPr>
                <w:rFonts w:ascii="Times New Roman" w:hAnsi="Times New Roman"/>
                <w:sz w:val="20"/>
                <w:szCs w:val="20"/>
              </w:rPr>
              <w:t>1. Реконструкция кинозала, кровли, фойе, фасада кинотеатра «Искра» в г.Рузаевка, стоимость проекта – 27,0 млн.руб. (2018-2022гг.)</w:t>
            </w:r>
          </w:p>
          <w:p w:rsidR="00E1050F" w:rsidRDefault="00E1050F" w:rsidP="0090534B">
            <w:pPr>
              <w:ind w:firstLine="459"/>
              <w:rPr>
                <w:rFonts w:ascii="Times New Roman" w:hAnsi="Times New Roman"/>
                <w:sz w:val="20"/>
                <w:szCs w:val="20"/>
              </w:rPr>
            </w:pPr>
            <w:r>
              <w:rPr>
                <w:rFonts w:ascii="Times New Roman" w:hAnsi="Times New Roman"/>
                <w:sz w:val="20"/>
                <w:szCs w:val="20"/>
              </w:rPr>
              <w:t>2. Ремонт здания Центра гражданско-патриотического воспитания в г.Рузаевка, стоимость проекта – 6,3 млн.руб. (2018-2023гг.)</w:t>
            </w:r>
          </w:p>
          <w:p w:rsidR="00E1050F" w:rsidRDefault="00E1050F" w:rsidP="0090534B">
            <w:pPr>
              <w:ind w:firstLine="459"/>
              <w:rPr>
                <w:rFonts w:ascii="Times New Roman" w:hAnsi="Times New Roman"/>
                <w:sz w:val="20"/>
                <w:szCs w:val="20"/>
              </w:rPr>
            </w:pPr>
            <w:r>
              <w:rPr>
                <w:rFonts w:ascii="Times New Roman" w:hAnsi="Times New Roman"/>
                <w:sz w:val="20"/>
                <w:szCs w:val="20"/>
              </w:rPr>
              <w:t>3. Ремонт ДОЛ им.В.Дубинина в с.Хованщина, стоимость проекта – 21,5 млн.руб. (2019-2023гг.)</w:t>
            </w:r>
          </w:p>
          <w:p w:rsidR="00E1050F" w:rsidRDefault="00E1050F" w:rsidP="0090534B">
            <w:pPr>
              <w:ind w:firstLine="459"/>
              <w:rPr>
                <w:rFonts w:ascii="Times New Roman" w:hAnsi="Times New Roman"/>
                <w:sz w:val="20"/>
                <w:szCs w:val="20"/>
              </w:rPr>
            </w:pPr>
            <w:r>
              <w:rPr>
                <w:rFonts w:ascii="Times New Roman" w:hAnsi="Times New Roman"/>
                <w:sz w:val="20"/>
                <w:szCs w:val="20"/>
              </w:rPr>
              <w:t>4. Ремонт ДОЛ «Орленок» в с.Сивинь Краснослободского района, стоимость проекта – 14,5 млн.руб. (2019-2023гг.)</w:t>
            </w:r>
          </w:p>
          <w:p w:rsidR="00E1050F" w:rsidRDefault="00E1050F" w:rsidP="0090534B">
            <w:pPr>
              <w:ind w:firstLine="459"/>
              <w:rPr>
                <w:rFonts w:ascii="Times New Roman" w:hAnsi="Times New Roman"/>
                <w:sz w:val="20"/>
                <w:szCs w:val="20"/>
              </w:rPr>
            </w:pPr>
            <w:r>
              <w:rPr>
                <w:rFonts w:ascii="Times New Roman" w:hAnsi="Times New Roman"/>
                <w:sz w:val="20"/>
                <w:szCs w:val="20"/>
              </w:rPr>
              <w:t>5. Ремонт здания Центра развития предпринимательства в г.Рузаевка, стоимость проекта – 5,0 млн.руб. (2020-2022гг.)</w:t>
            </w:r>
          </w:p>
          <w:p w:rsidR="00E1050F" w:rsidRDefault="00E1050F" w:rsidP="0090534B">
            <w:pPr>
              <w:ind w:firstLine="459"/>
              <w:rPr>
                <w:rFonts w:ascii="Times New Roman" w:hAnsi="Times New Roman"/>
                <w:sz w:val="20"/>
                <w:szCs w:val="20"/>
              </w:rPr>
            </w:pPr>
            <w:r>
              <w:rPr>
                <w:rFonts w:ascii="Times New Roman" w:hAnsi="Times New Roman"/>
                <w:sz w:val="20"/>
                <w:szCs w:val="20"/>
              </w:rPr>
              <w:t>6. Благоустройство территории ДОЛ им.В.Дубинина в с.Хованщина, стоимость проекта – 10,0 млн.руб. (2024г.)</w:t>
            </w:r>
          </w:p>
          <w:p w:rsidR="00E1050F" w:rsidRDefault="00E1050F" w:rsidP="0090534B">
            <w:pPr>
              <w:ind w:firstLine="459"/>
              <w:rPr>
                <w:rFonts w:ascii="Times New Roman" w:hAnsi="Times New Roman"/>
                <w:sz w:val="20"/>
                <w:szCs w:val="20"/>
              </w:rPr>
            </w:pPr>
            <w:r>
              <w:rPr>
                <w:rFonts w:ascii="Times New Roman" w:hAnsi="Times New Roman"/>
                <w:sz w:val="20"/>
                <w:szCs w:val="20"/>
              </w:rPr>
              <w:t>7. Благоустройство территории ДОЛ «Орленок» в с.Сивинь Краснослободского района, стоимость проекта – 5,0 млн.руб. (2024г.)</w:t>
            </w:r>
          </w:p>
          <w:p w:rsidR="00E1050F" w:rsidRDefault="00E1050F" w:rsidP="0090534B">
            <w:pPr>
              <w:ind w:firstLine="459"/>
              <w:rPr>
                <w:rFonts w:ascii="Times New Roman" w:hAnsi="Times New Roman"/>
                <w:sz w:val="20"/>
                <w:szCs w:val="20"/>
              </w:rPr>
            </w:pPr>
            <w:r>
              <w:rPr>
                <w:rFonts w:ascii="Times New Roman" w:hAnsi="Times New Roman"/>
                <w:sz w:val="20"/>
                <w:szCs w:val="20"/>
              </w:rPr>
              <w:t>8. Благоустройство территории кинотеатра «Искра» в г.Рузаевка, стоимость проекта – 5,0 млн.руб. (2025г.)</w:t>
            </w:r>
          </w:p>
          <w:p w:rsidR="00E1050F" w:rsidRDefault="00E1050F" w:rsidP="0090534B">
            <w:pPr>
              <w:ind w:firstLine="459"/>
              <w:rPr>
                <w:rFonts w:ascii="Times New Roman" w:hAnsi="Times New Roman"/>
                <w:sz w:val="20"/>
                <w:szCs w:val="20"/>
              </w:rPr>
            </w:pPr>
            <w:r>
              <w:rPr>
                <w:rFonts w:ascii="Times New Roman" w:hAnsi="Times New Roman"/>
                <w:sz w:val="20"/>
                <w:szCs w:val="20"/>
              </w:rPr>
              <w:lastRenderedPageBreak/>
              <w:t>9. Благоустройство территории Центра гражданско-патриотического воспитания в г.Рузаевка, стоимость проекта – 3,0 млн.руб. (2025г.)</w:t>
            </w:r>
          </w:p>
          <w:p w:rsidR="00E1050F" w:rsidRPr="003D383A" w:rsidRDefault="00E1050F" w:rsidP="0090534B">
            <w:pPr>
              <w:ind w:firstLine="459"/>
              <w:rPr>
                <w:rFonts w:ascii="Times New Roman" w:hAnsi="Times New Roman"/>
              </w:rPr>
            </w:pPr>
            <w:r>
              <w:rPr>
                <w:rFonts w:ascii="Times New Roman" w:hAnsi="Times New Roman"/>
                <w:sz w:val="20"/>
                <w:szCs w:val="20"/>
              </w:rPr>
              <w:t>10. Благоустройство территории Центра развития предпринимательства в г.Рузаевка, стоимость проекта – 2,0 млн.руб. (2025г.)</w:t>
            </w:r>
          </w:p>
        </w:tc>
      </w:tr>
      <w:tr w:rsidR="00E1050F" w:rsidRPr="008E3AB4" w:rsidTr="0090534B">
        <w:tc>
          <w:tcPr>
            <w:tcW w:w="2732" w:type="dxa"/>
          </w:tcPr>
          <w:p w:rsidR="00E1050F" w:rsidRPr="008E3AB4"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8E3AB4">
              <w:rPr>
                <w:rFonts w:ascii="Times New Roman" w:hAnsi="Times New Roman"/>
                <w:color w:val="000000"/>
                <w:sz w:val="20"/>
                <w:szCs w:val="20"/>
              </w:rPr>
              <w:lastRenderedPageBreak/>
              <w:t>Объемы и источники финансирования стратегии</w:t>
            </w:r>
          </w:p>
        </w:tc>
        <w:tc>
          <w:tcPr>
            <w:tcW w:w="6838" w:type="dxa"/>
          </w:tcPr>
          <w:p w:rsidR="00E1050F" w:rsidRPr="000624D9"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0624D9">
              <w:rPr>
                <w:rFonts w:ascii="Times New Roman" w:hAnsi="Times New Roman"/>
                <w:color w:val="000000"/>
                <w:sz w:val="20"/>
                <w:szCs w:val="20"/>
              </w:rPr>
              <w:t>Общий объем финансирования (2019-2025гг.): 4837,0 млн.руб.</w:t>
            </w:r>
          </w:p>
          <w:p w:rsidR="00E1050F" w:rsidRPr="000624D9"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0624D9">
              <w:rPr>
                <w:rFonts w:ascii="Times New Roman" w:hAnsi="Times New Roman"/>
                <w:color w:val="000000"/>
                <w:sz w:val="20"/>
                <w:szCs w:val="20"/>
              </w:rPr>
              <w:t>в т.ч. Федеральный бюджет: 2077,9 млн.руб.</w:t>
            </w:r>
          </w:p>
          <w:p w:rsidR="00E1050F" w:rsidRPr="000624D9"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0624D9">
              <w:rPr>
                <w:rFonts w:ascii="Times New Roman" w:hAnsi="Times New Roman"/>
                <w:color w:val="000000"/>
                <w:sz w:val="20"/>
                <w:szCs w:val="20"/>
              </w:rPr>
              <w:t xml:space="preserve">          Республиканский бюджет: 428,9 млн.руб.</w:t>
            </w:r>
          </w:p>
          <w:p w:rsidR="00E1050F" w:rsidRPr="000624D9"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0624D9">
              <w:rPr>
                <w:rFonts w:ascii="Times New Roman" w:hAnsi="Times New Roman"/>
                <w:color w:val="000000"/>
                <w:sz w:val="20"/>
                <w:szCs w:val="20"/>
              </w:rPr>
              <w:t xml:space="preserve">          Местный бюджет: 169,6. млн.руб.</w:t>
            </w:r>
          </w:p>
          <w:p w:rsidR="00E1050F" w:rsidRPr="00F505C6" w:rsidRDefault="00E1050F" w:rsidP="0090534B">
            <w:pPr>
              <w:widowControl w:val="0"/>
              <w:autoSpaceDE w:val="0"/>
              <w:autoSpaceDN w:val="0"/>
              <w:adjustRightInd w:val="0"/>
              <w:spacing w:line="240" w:lineRule="atLeast"/>
              <w:rPr>
                <w:rFonts w:ascii="Times New Roman" w:hAnsi="Times New Roman"/>
                <w:color w:val="000000"/>
                <w:sz w:val="20"/>
                <w:szCs w:val="20"/>
              </w:rPr>
            </w:pPr>
            <w:r w:rsidRPr="000624D9">
              <w:rPr>
                <w:rFonts w:ascii="Times New Roman" w:hAnsi="Times New Roman"/>
                <w:color w:val="000000"/>
                <w:sz w:val="20"/>
                <w:szCs w:val="20"/>
              </w:rPr>
              <w:t xml:space="preserve">          Внебюджетные источники: 2160,6 млн.руб.</w:t>
            </w:r>
          </w:p>
        </w:tc>
      </w:tr>
    </w:tbl>
    <w:p w:rsidR="00C409F4" w:rsidRPr="00532B92" w:rsidRDefault="00C409F4" w:rsidP="00C409F4">
      <w:pPr>
        <w:rPr>
          <w:rFonts w:ascii="Times New Roman" w:hAnsi="Times New Roman" w:cs="Times New Roman"/>
          <w:sz w:val="28"/>
          <w:szCs w:val="28"/>
        </w:rPr>
      </w:pPr>
      <w:r w:rsidRPr="00532B92">
        <w:rPr>
          <w:rFonts w:ascii="Times New Roman" w:hAnsi="Times New Roman" w:cs="Times New Roman"/>
          <w:sz w:val="28"/>
          <w:szCs w:val="28"/>
        </w:rPr>
        <w:br w:type="page"/>
      </w:r>
    </w:p>
    <w:p w:rsidR="00EA1612" w:rsidRPr="00532B92" w:rsidRDefault="00EA1612" w:rsidP="00EA1612">
      <w:pPr>
        <w:jc w:val="center"/>
        <w:rPr>
          <w:rFonts w:ascii="Times New Roman" w:hAnsi="Times New Roman" w:cs="Times New Roman"/>
          <w:b/>
          <w:sz w:val="28"/>
          <w:szCs w:val="28"/>
        </w:rPr>
      </w:pPr>
      <w:r w:rsidRPr="00532B92">
        <w:rPr>
          <w:rFonts w:ascii="Times New Roman" w:hAnsi="Times New Roman" w:cs="Times New Roman"/>
          <w:b/>
          <w:sz w:val="28"/>
          <w:szCs w:val="28"/>
        </w:rPr>
        <w:lastRenderedPageBreak/>
        <w:t>ВВЕДЕНИЕ</w:t>
      </w:r>
    </w:p>
    <w:p w:rsidR="00EA1612" w:rsidRPr="00532B92" w:rsidRDefault="00EA1612" w:rsidP="00EA1612">
      <w:pPr>
        <w:suppressAutoHyphens/>
        <w:spacing w:after="0" w:line="360" w:lineRule="auto"/>
        <w:ind w:firstLine="709"/>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sz w:val="28"/>
          <w:szCs w:val="28"/>
          <w:shd w:val="clear" w:color="auto" w:fill="FFFFFF"/>
          <w:lang w:eastAsia="zh-CN"/>
        </w:rPr>
        <w:t xml:space="preserve">Стратегия социально-экономического развития </w:t>
      </w:r>
      <w:r w:rsidR="00EC7432">
        <w:rPr>
          <w:rFonts w:ascii="Times New Roman" w:eastAsia="Times New Roman" w:hAnsi="Times New Roman" w:cs="Times New Roman"/>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 xml:space="preserve"> Республики </w:t>
      </w:r>
      <w:r w:rsidR="00EC7432">
        <w:rPr>
          <w:rFonts w:ascii="Times New Roman" w:eastAsia="Times New Roman" w:hAnsi="Times New Roman" w:cs="Times New Roman"/>
          <w:sz w:val="28"/>
          <w:szCs w:val="28"/>
          <w:shd w:val="clear" w:color="auto" w:fill="FFFFFF"/>
          <w:lang w:eastAsia="zh-CN"/>
        </w:rPr>
        <w:t>Мордовия до 2025</w:t>
      </w:r>
      <w:r w:rsidRPr="00532B92">
        <w:rPr>
          <w:rFonts w:ascii="Times New Roman" w:eastAsia="Times New Roman" w:hAnsi="Times New Roman" w:cs="Times New Roman"/>
          <w:sz w:val="28"/>
          <w:szCs w:val="28"/>
          <w:shd w:val="clear" w:color="auto" w:fill="FFFFFF"/>
          <w:lang w:eastAsia="zh-CN"/>
        </w:rPr>
        <w:t xml:space="preserve"> года (далее</w:t>
      </w:r>
      <w:r w:rsidR="00A21E2F" w:rsidRPr="00532B92">
        <w:rPr>
          <w:rFonts w:ascii="Times New Roman" w:eastAsia="Times New Roman" w:hAnsi="Times New Roman" w:cs="Times New Roman"/>
          <w:sz w:val="28"/>
          <w:szCs w:val="28"/>
          <w:shd w:val="clear" w:color="auto" w:fill="FFFFFF"/>
          <w:lang w:eastAsia="zh-CN"/>
        </w:rPr>
        <w:t xml:space="preserve"> –</w:t>
      </w:r>
      <w:r w:rsidR="00031CBD" w:rsidRPr="00532B9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 xml:space="preserve">Стратегия) является документом, определяющим долгосрочные цели и ожидаемые результаты деятельности местных органов власти, хозяйствующих субъектов и населения по созданию благоприятных условий для устойчивого социально-экономического развития </w:t>
      </w:r>
      <w:r w:rsidR="00EC7432">
        <w:rPr>
          <w:rFonts w:ascii="Times New Roman" w:eastAsia="Times New Roman" w:hAnsi="Times New Roman" w:cs="Times New Roman"/>
          <w:sz w:val="28"/>
          <w:szCs w:val="28"/>
          <w:shd w:val="clear" w:color="auto" w:fill="FFFFFF"/>
          <w:lang w:eastAsia="zh-CN"/>
        </w:rPr>
        <w:t>района</w:t>
      </w:r>
      <w:r w:rsidRPr="00532B92">
        <w:rPr>
          <w:rFonts w:ascii="Times New Roman" w:eastAsia="Times New Roman" w:hAnsi="Times New Roman" w:cs="Times New Roman"/>
          <w:sz w:val="28"/>
          <w:szCs w:val="28"/>
          <w:shd w:val="clear" w:color="auto" w:fill="FFFFFF"/>
          <w:lang w:eastAsia="zh-CN"/>
        </w:rPr>
        <w:t xml:space="preserve">. </w:t>
      </w:r>
    </w:p>
    <w:p w:rsidR="00EA1612" w:rsidRPr="00532B92" w:rsidRDefault="00EA1612" w:rsidP="00EA1612">
      <w:pPr>
        <w:suppressAutoHyphens/>
        <w:spacing w:after="0" w:line="360" w:lineRule="auto"/>
        <w:ind w:firstLine="709"/>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sz w:val="28"/>
          <w:szCs w:val="28"/>
          <w:shd w:val="clear" w:color="auto" w:fill="FFFFFF"/>
          <w:lang w:eastAsia="zh-CN"/>
        </w:rPr>
        <w:t>Нормативными документами, определяющими общие принципы и</w:t>
      </w:r>
      <w:r w:rsidR="00097F54" w:rsidRPr="00532B92">
        <w:rPr>
          <w:rFonts w:ascii="Times New Roman" w:eastAsia="Times New Roman" w:hAnsi="Times New Roman" w:cs="Times New Roman"/>
          <w:sz w:val="28"/>
          <w:szCs w:val="28"/>
          <w:shd w:val="clear" w:color="auto" w:fill="FFFFFF"/>
          <w:lang w:eastAsia="zh-CN"/>
        </w:rPr>
        <w:t> </w:t>
      </w:r>
      <w:r w:rsidRPr="00532B92">
        <w:rPr>
          <w:rFonts w:ascii="Times New Roman" w:eastAsia="Times New Roman" w:hAnsi="Times New Roman" w:cs="Times New Roman"/>
          <w:sz w:val="28"/>
          <w:szCs w:val="28"/>
          <w:shd w:val="clear" w:color="auto" w:fill="FFFFFF"/>
          <w:lang w:eastAsia="zh-CN"/>
        </w:rPr>
        <w:t>подходы при разработке Стратегии</w:t>
      </w:r>
      <w:r w:rsidR="00031CBD" w:rsidRPr="00532B92">
        <w:rPr>
          <w:rFonts w:ascii="Times New Roman" w:eastAsia="Times New Roman" w:hAnsi="Times New Roman" w:cs="Times New Roman"/>
          <w:sz w:val="28"/>
          <w:szCs w:val="28"/>
          <w:shd w:val="clear" w:color="auto" w:fill="FFFFFF"/>
          <w:lang w:eastAsia="zh-CN"/>
        </w:rPr>
        <w:t>,</w:t>
      </w:r>
      <w:r w:rsidRPr="00532B92">
        <w:rPr>
          <w:rFonts w:ascii="Times New Roman" w:eastAsia="Times New Roman" w:hAnsi="Times New Roman" w:cs="Times New Roman"/>
          <w:sz w:val="28"/>
          <w:szCs w:val="28"/>
          <w:shd w:val="clear" w:color="auto" w:fill="FFFFFF"/>
          <w:lang w:eastAsia="zh-CN"/>
        </w:rPr>
        <w:t xml:space="preserve"> являются: Федеральный закон от</w:t>
      </w:r>
      <w:r w:rsidR="00097F54" w:rsidRPr="00532B92">
        <w:rPr>
          <w:rFonts w:ascii="Times New Roman" w:eastAsia="Times New Roman" w:hAnsi="Times New Roman" w:cs="Times New Roman"/>
          <w:sz w:val="28"/>
          <w:szCs w:val="28"/>
          <w:shd w:val="clear" w:color="auto" w:fill="FFFFFF"/>
          <w:lang w:eastAsia="zh-CN"/>
        </w:rPr>
        <w:t> </w:t>
      </w:r>
      <w:r w:rsidRPr="00532B92">
        <w:rPr>
          <w:rFonts w:ascii="Times New Roman" w:eastAsia="Times New Roman" w:hAnsi="Times New Roman" w:cs="Times New Roman"/>
          <w:sz w:val="28"/>
          <w:szCs w:val="28"/>
          <w:shd w:val="clear" w:color="auto" w:fill="FFFFFF"/>
          <w:lang w:eastAsia="zh-CN"/>
        </w:rPr>
        <w:t>28</w:t>
      </w:r>
      <w:r w:rsidR="00097F54" w:rsidRPr="00532B92">
        <w:rPr>
          <w:rFonts w:ascii="Times New Roman" w:eastAsia="Times New Roman" w:hAnsi="Times New Roman" w:cs="Times New Roman"/>
          <w:sz w:val="28"/>
          <w:szCs w:val="28"/>
          <w:shd w:val="clear" w:color="auto" w:fill="FFFFFF"/>
          <w:lang w:eastAsia="zh-CN"/>
        </w:rPr>
        <w:t> </w:t>
      </w:r>
      <w:r w:rsidRPr="00532B92">
        <w:rPr>
          <w:rFonts w:ascii="Times New Roman" w:eastAsia="Times New Roman" w:hAnsi="Times New Roman" w:cs="Times New Roman"/>
          <w:sz w:val="28"/>
          <w:szCs w:val="28"/>
          <w:shd w:val="clear" w:color="auto" w:fill="FFFFFF"/>
          <w:lang w:eastAsia="zh-CN"/>
        </w:rPr>
        <w:t xml:space="preserve">июня 2014 года №172-ФЗ «О стратегическом планировании в Российской Федерации» (далее – Федеральный закон №172-ФЗ) и </w:t>
      </w:r>
      <w:r w:rsidR="00EC7432" w:rsidRPr="00EC7432">
        <w:rPr>
          <w:rFonts w:ascii="Times New Roman" w:eastAsia="Times New Roman" w:hAnsi="Times New Roman" w:cs="Times New Roman"/>
          <w:sz w:val="28"/>
          <w:szCs w:val="28"/>
          <w:shd w:val="clear" w:color="auto" w:fill="FFFFFF"/>
          <w:lang w:eastAsia="zh-CN"/>
        </w:rPr>
        <w:t>прик</w:t>
      </w:r>
      <w:r w:rsidR="00915CFB">
        <w:rPr>
          <w:rFonts w:ascii="Times New Roman" w:eastAsia="Times New Roman" w:hAnsi="Times New Roman" w:cs="Times New Roman"/>
          <w:sz w:val="28"/>
          <w:szCs w:val="28"/>
          <w:shd w:val="clear" w:color="auto" w:fill="FFFFFF"/>
          <w:lang w:eastAsia="zh-CN"/>
        </w:rPr>
        <w:t>аз</w:t>
      </w:r>
      <w:r w:rsidR="00EC7432" w:rsidRPr="00EC7432">
        <w:rPr>
          <w:rFonts w:ascii="Times New Roman" w:eastAsia="Times New Roman" w:hAnsi="Times New Roman" w:cs="Times New Roman"/>
          <w:sz w:val="28"/>
          <w:szCs w:val="28"/>
          <w:shd w:val="clear" w:color="auto" w:fill="FFFFFF"/>
          <w:lang w:eastAsia="zh-CN"/>
        </w:rPr>
        <w:t xml:space="preserve"> Министерства экономики, торговли и предпринимательства Республики Мордовия</w:t>
      </w:r>
      <w:r w:rsidR="00EC7432">
        <w:rPr>
          <w:rFonts w:ascii="Times New Roman" w:eastAsia="Times New Roman" w:hAnsi="Times New Roman" w:cs="Times New Roman"/>
          <w:sz w:val="28"/>
          <w:szCs w:val="28"/>
          <w:shd w:val="clear" w:color="auto" w:fill="FFFFFF"/>
          <w:lang w:eastAsia="zh-CN"/>
        </w:rPr>
        <w:t xml:space="preserve"> </w:t>
      </w:r>
      <w:r w:rsidR="00EC7432" w:rsidRPr="00EC7432">
        <w:rPr>
          <w:rFonts w:ascii="Times New Roman" w:eastAsia="Times New Roman" w:hAnsi="Times New Roman" w:cs="Times New Roman"/>
          <w:sz w:val="28"/>
          <w:szCs w:val="28"/>
          <w:shd w:val="clear" w:color="auto" w:fill="FFFFFF"/>
          <w:lang w:eastAsia="zh-CN"/>
        </w:rPr>
        <w:t>от 06.07.2018 года №420-П «Об утверждении Методических рекомендаций по разработке стратегий социально-экономического развития муниципальных образований в Республике Мордовия»</w:t>
      </w:r>
      <w:r w:rsidR="00572AC1" w:rsidRPr="00532B92">
        <w:rPr>
          <w:rFonts w:ascii="Times New Roman" w:eastAsia="Times New Roman" w:hAnsi="Times New Roman" w:cs="Times New Roman"/>
          <w:sz w:val="28"/>
          <w:szCs w:val="28"/>
          <w:shd w:val="clear" w:color="auto" w:fill="FFFFFF"/>
          <w:lang w:eastAsia="zh-CN"/>
        </w:rPr>
        <w:t>.</w:t>
      </w:r>
    </w:p>
    <w:p w:rsidR="00EA1612" w:rsidRPr="00532B92" w:rsidRDefault="00EA1612" w:rsidP="00EA161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pacing w:val="3"/>
          <w:sz w:val="28"/>
          <w:szCs w:val="28"/>
          <w:lang w:eastAsia="zh-CN"/>
        </w:rPr>
        <w:t>Стратегия согласована с целями, задачами и приоритетами, поставленными в Посланиях</w:t>
      </w:r>
      <w:r w:rsidRPr="00532B92">
        <w:rPr>
          <w:rFonts w:ascii="Times New Roman" w:eastAsia="Times New Roman" w:hAnsi="Times New Roman" w:cs="Times New Roman"/>
          <w:sz w:val="28"/>
          <w:szCs w:val="28"/>
          <w:lang w:eastAsia="zh-CN"/>
        </w:rPr>
        <w:t xml:space="preserve"> Президента Российской Федерации Федеральному Собранию</w:t>
      </w:r>
      <w:r w:rsidRPr="00532B92">
        <w:rPr>
          <w:rFonts w:ascii="Times New Roman" w:eastAsia="Times New Roman" w:hAnsi="Times New Roman" w:cs="Times New Roman"/>
          <w:spacing w:val="3"/>
          <w:sz w:val="28"/>
          <w:szCs w:val="28"/>
          <w:lang w:eastAsia="zh-CN"/>
        </w:rPr>
        <w:t xml:space="preserve"> и в Посланиях Главы </w:t>
      </w:r>
      <w:r w:rsidRPr="00532B92">
        <w:rPr>
          <w:rFonts w:ascii="Times New Roman" w:eastAsia="Times New Roman" w:hAnsi="Times New Roman" w:cs="Times New Roman"/>
          <w:sz w:val="28"/>
          <w:szCs w:val="28"/>
          <w:lang w:eastAsia="zh-CN"/>
        </w:rPr>
        <w:t xml:space="preserve">Республики </w:t>
      </w:r>
      <w:r w:rsidR="00EC7432">
        <w:rPr>
          <w:rFonts w:ascii="Times New Roman" w:eastAsia="Times New Roman" w:hAnsi="Times New Roman" w:cs="Times New Roman"/>
          <w:sz w:val="28"/>
          <w:szCs w:val="28"/>
          <w:lang w:eastAsia="zh-CN"/>
        </w:rPr>
        <w:t>Мордовия</w:t>
      </w:r>
      <w:r w:rsidRPr="00532B92">
        <w:rPr>
          <w:rFonts w:ascii="Times New Roman" w:eastAsia="Times New Roman" w:hAnsi="Times New Roman" w:cs="Times New Roman"/>
          <w:sz w:val="28"/>
          <w:szCs w:val="28"/>
          <w:lang w:eastAsia="zh-CN"/>
        </w:rPr>
        <w:t xml:space="preserve"> Государственному Собранию, а также ст</w:t>
      </w:r>
      <w:r w:rsidR="00EC7432">
        <w:rPr>
          <w:rFonts w:ascii="Times New Roman" w:eastAsia="Times New Roman" w:hAnsi="Times New Roman" w:cs="Times New Roman"/>
          <w:sz w:val="28"/>
          <w:szCs w:val="28"/>
          <w:lang w:eastAsia="zh-CN"/>
        </w:rPr>
        <w:t>ратегическими документами Российской Федерации</w:t>
      </w:r>
      <w:r w:rsidRPr="00532B92">
        <w:rPr>
          <w:rFonts w:ascii="Times New Roman" w:eastAsia="Times New Roman" w:hAnsi="Times New Roman" w:cs="Times New Roman"/>
          <w:sz w:val="28"/>
          <w:szCs w:val="28"/>
          <w:lang w:eastAsia="zh-CN"/>
        </w:rPr>
        <w:t xml:space="preserve"> и </w:t>
      </w:r>
      <w:r w:rsidR="00EC7432">
        <w:rPr>
          <w:rFonts w:ascii="Times New Roman" w:eastAsia="Times New Roman" w:hAnsi="Times New Roman" w:cs="Times New Roman"/>
          <w:sz w:val="28"/>
          <w:szCs w:val="28"/>
          <w:lang w:eastAsia="zh-CN"/>
        </w:rPr>
        <w:t>Республики Мордовия</w:t>
      </w:r>
      <w:r w:rsidRPr="00532B92">
        <w:rPr>
          <w:rFonts w:ascii="Times New Roman" w:eastAsia="Times New Roman" w:hAnsi="Times New Roman" w:cs="Times New Roman"/>
          <w:sz w:val="28"/>
          <w:szCs w:val="28"/>
          <w:lang w:eastAsia="zh-CN"/>
        </w:rPr>
        <w:t>.</w:t>
      </w:r>
    </w:p>
    <w:p w:rsidR="00F72FFF" w:rsidRPr="00532B92" w:rsidRDefault="00EA1612" w:rsidP="00572AC1">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При разработке материалов по обоснованию Стратегии учитывались прогнозы социально-экономического развития и бю</w:t>
      </w:r>
      <w:r w:rsidR="005A46F0" w:rsidRPr="00532B92">
        <w:rPr>
          <w:rFonts w:ascii="Times New Roman" w:eastAsia="Times New Roman" w:hAnsi="Times New Roman" w:cs="Times New Roman"/>
          <w:sz w:val="28"/>
          <w:szCs w:val="28"/>
          <w:lang w:eastAsia="zh-CN"/>
        </w:rPr>
        <w:t>джетные прогнозы</w:t>
      </w:r>
      <w:r w:rsidRPr="00532B92">
        <w:rPr>
          <w:rFonts w:ascii="Times New Roman" w:eastAsia="Times New Roman" w:hAnsi="Times New Roman" w:cs="Times New Roman"/>
          <w:sz w:val="28"/>
          <w:szCs w:val="28"/>
          <w:lang w:eastAsia="zh-CN"/>
        </w:rPr>
        <w:t xml:space="preserve"> на среднесрочный и долгосрочный периоды Российской Федерации, Республики </w:t>
      </w:r>
      <w:r w:rsidR="00EC7432">
        <w:rPr>
          <w:rFonts w:ascii="Times New Roman" w:eastAsia="Times New Roman" w:hAnsi="Times New Roman" w:cs="Times New Roman"/>
          <w:sz w:val="28"/>
          <w:szCs w:val="28"/>
          <w:lang w:eastAsia="zh-CN"/>
        </w:rPr>
        <w:t>Мордовия</w:t>
      </w:r>
      <w:r w:rsidRPr="00532B92">
        <w:rPr>
          <w:rFonts w:ascii="Times New Roman" w:eastAsia="Times New Roman" w:hAnsi="Times New Roman" w:cs="Times New Roman"/>
          <w:sz w:val="28"/>
          <w:szCs w:val="28"/>
          <w:lang w:eastAsia="zh-CN"/>
        </w:rPr>
        <w:t xml:space="preserve"> </w:t>
      </w:r>
      <w:r w:rsidR="005A46F0" w:rsidRPr="00532B92">
        <w:rPr>
          <w:rFonts w:ascii="Times New Roman" w:eastAsia="Times New Roman" w:hAnsi="Times New Roman" w:cs="Times New Roman"/>
          <w:sz w:val="28"/>
          <w:szCs w:val="28"/>
          <w:lang w:eastAsia="zh-CN"/>
        </w:rPr>
        <w:t xml:space="preserve">и </w:t>
      </w:r>
      <w:r w:rsidR="00EC7432">
        <w:rPr>
          <w:rFonts w:ascii="Times New Roman" w:eastAsia="Times New Roman" w:hAnsi="Times New Roman" w:cs="Times New Roman"/>
          <w:sz w:val="28"/>
          <w:szCs w:val="28"/>
          <w:shd w:val="clear" w:color="auto" w:fill="FFFFFF"/>
          <w:lang w:eastAsia="zh-CN"/>
        </w:rPr>
        <w:t>Рузаевского муниципального района</w:t>
      </w:r>
      <w:r w:rsidR="00EC7432" w:rsidRPr="00532B92">
        <w:rPr>
          <w:rFonts w:ascii="Times New Roman" w:eastAsia="Times New Roman" w:hAnsi="Times New Roman" w:cs="Times New Roman"/>
          <w:sz w:val="28"/>
          <w:szCs w:val="28"/>
          <w:shd w:val="clear" w:color="auto" w:fill="FFFFFF"/>
          <w:lang w:eastAsia="zh-CN"/>
        </w:rPr>
        <w:t xml:space="preserve"> Республики </w:t>
      </w:r>
      <w:r w:rsidR="00EC7432">
        <w:rPr>
          <w:rFonts w:ascii="Times New Roman" w:eastAsia="Times New Roman" w:hAnsi="Times New Roman" w:cs="Times New Roman"/>
          <w:sz w:val="28"/>
          <w:szCs w:val="28"/>
          <w:shd w:val="clear" w:color="auto" w:fill="FFFFFF"/>
          <w:lang w:eastAsia="zh-CN"/>
        </w:rPr>
        <w:t>Мордовия</w:t>
      </w:r>
      <w:r w:rsidRPr="00532B92">
        <w:rPr>
          <w:rFonts w:ascii="Times New Roman" w:eastAsia="Times New Roman" w:hAnsi="Times New Roman" w:cs="Times New Roman"/>
          <w:sz w:val="28"/>
          <w:szCs w:val="28"/>
          <w:lang w:eastAsia="zh-CN"/>
        </w:rPr>
        <w:t xml:space="preserve">. Стратегия разработана с учетом методических рекомендаций по разработке стратегий социально-экономического развития муниципальных </w:t>
      </w:r>
      <w:r w:rsidR="00EC7432">
        <w:rPr>
          <w:rFonts w:ascii="Times New Roman" w:eastAsia="Times New Roman" w:hAnsi="Times New Roman" w:cs="Times New Roman"/>
          <w:sz w:val="28"/>
          <w:szCs w:val="28"/>
          <w:lang w:eastAsia="zh-CN"/>
        </w:rPr>
        <w:t>образований</w:t>
      </w:r>
      <w:r w:rsidRPr="00532B92">
        <w:rPr>
          <w:rFonts w:ascii="Times New Roman" w:eastAsia="Times New Roman" w:hAnsi="Times New Roman" w:cs="Times New Roman"/>
          <w:sz w:val="28"/>
          <w:szCs w:val="28"/>
          <w:lang w:eastAsia="zh-CN"/>
        </w:rPr>
        <w:t xml:space="preserve"> Республики </w:t>
      </w:r>
      <w:r w:rsidR="00EC7432">
        <w:rPr>
          <w:rFonts w:ascii="Times New Roman" w:eastAsia="Times New Roman" w:hAnsi="Times New Roman" w:cs="Times New Roman"/>
          <w:sz w:val="28"/>
          <w:szCs w:val="28"/>
          <w:lang w:eastAsia="zh-CN"/>
        </w:rPr>
        <w:t>Мордовия</w:t>
      </w:r>
      <w:r w:rsidRPr="00532B92">
        <w:rPr>
          <w:rFonts w:ascii="Times New Roman" w:eastAsia="Times New Roman" w:hAnsi="Times New Roman" w:cs="Times New Roman"/>
          <w:sz w:val="28"/>
          <w:szCs w:val="28"/>
          <w:lang w:eastAsia="zh-CN"/>
        </w:rPr>
        <w:t xml:space="preserve"> и</w:t>
      </w:r>
      <w:r w:rsidR="00EC7432">
        <w:rPr>
          <w:rFonts w:ascii="Times New Roman" w:eastAsia="Times New Roman" w:hAnsi="Times New Roman" w:cs="Times New Roman"/>
          <w:sz w:val="28"/>
          <w:szCs w:val="28"/>
          <w:lang w:eastAsia="zh-CN"/>
        </w:rPr>
        <w:t xml:space="preserve"> </w:t>
      </w:r>
      <w:r w:rsidRPr="00532B92">
        <w:rPr>
          <w:rFonts w:ascii="Times New Roman" w:eastAsia="Times New Roman" w:hAnsi="Times New Roman" w:cs="Times New Roman"/>
          <w:sz w:val="28"/>
          <w:szCs w:val="28"/>
          <w:lang w:eastAsia="zh-CN"/>
        </w:rPr>
        <w:t>методических рекомендаций по разработке стратегии социально-экономического развития субъекта Р</w:t>
      </w:r>
      <w:r w:rsidR="00572AC1" w:rsidRPr="00532B92">
        <w:rPr>
          <w:rFonts w:ascii="Times New Roman" w:eastAsia="Times New Roman" w:hAnsi="Times New Roman" w:cs="Times New Roman"/>
          <w:sz w:val="28"/>
          <w:szCs w:val="28"/>
          <w:lang w:eastAsia="zh-CN"/>
        </w:rPr>
        <w:t xml:space="preserve">оссийской </w:t>
      </w:r>
      <w:r w:rsidRPr="00532B92">
        <w:rPr>
          <w:rFonts w:ascii="Times New Roman" w:eastAsia="Times New Roman" w:hAnsi="Times New Roman" w:cs="Times New Roman"/>
          <w:sz w:val="28"/>
          <w:szCs w:val="28"/>
          <w:lang w:eastAsia="zh-CN"/>
        </w:rPr>
        <w:t>Ф</w:t>
      </w:r>
      <w:r w:rsidR="00572AC1" w:rsidRPr="00532B92">
        <w:rPr>
          <w:rFonts w:ascii="Times New Roman" w:eastAsia="Times New Roman" w:hAnsi="Times New Roman" w:cs="Times New Roman"/>
          <w:sz w:val="28"/>
          <w:szCs w:val="28"/>
          <w:lang w:eastAsia="zh-CN"/>
        </w:rPr>
        <w:t>едерации</w:t>
      </w:r>
      <w:r w:rsidRPr="00532B92">
        <w:rPr>
          <w:rFonts w:ascii="Times New Roman" w:eastAsia="Times New Roman" w:hAnsi="Times New Roman" w:cs="Times New Roman"/>
          <w:sz w:val="28"/>
          <w:szCs w:val="28"/>
          <w:lang w:eastAsia="zh-CN"/>
        </w:rPr>
        <w:t>, плана мероприятий по ее реализации Министерства экономического развития Р</w:t>
      </w:r>
      <w:r w:rsidR="00572AC1" w:rsidRPr="00532B92">
        <w:rPr>
          <w:rFonts w:ascii="Times New Roman" w:eastAsia="Times New Roman" w:hAnsi="Times New Roman" w:cs="Times New Roman"/>
          <w:sz w:val="28"/>
          <w:szCs w:val="28"/>
          <w:lang w:eastAsia="zh-CN"/>
        </w:rPr>
        <w:t xml:space="preserve">оссийской </w:t>
      </w:r>
      <w:r w:rsidRPr="00532B92">
        <w:rPr>
          <w:rFonts w:ascii="Times New Roman" w:eastAsia="Times New Roman" w:hAnsi="Times New Roman" w:cs="Times New Roman"/>
          <w:sz w:val="28"/>
          <w:szCs w:val="28"/>
          <w:lang w:eastAsia="zh-CN"/>
        </w:rPr>
        <w:t>Ф</w:t>
      </w:r>
      <w:r w:rsidR="00572AC1" w:rsidRPr="00532B92">
        <w:rPr>
          <w:rFonts w:ascii="Times New Roman" w:eastAsia="Times New Roman" w:hAnsi="Times New Roman" w:cs="Times New Roman"/>
          <w:sz w:val="28"/>
          <w:szCs w:val="28"/>
          <w:lang w:eastAsia="zh-CN"/>
        </w:rPr>
        <w:t>едерации</w:t>
      </w:r>
      <w:r w:rsidRPr="00532B92">
        <w:rPr>
          <w:rFonts w:ascii="Times New Roman" w:eastAsia="Times New Roman" w:hAnsi="Times New Roman" w:cs="Times New Roman"/>
          <w:sz w:val="28"/>
          <w:szCs w:val="28"/>
          <w:lang w:eastAsia="zh-CN"/>
        </w:rPr>
        <w:t>.</w:t>
      </w:r>
      <w:r w:rsidR="00F72FFF" w:rsidRPr="00532B92">
        <w:rPr>
          <w:rFonts w:ascii="Times New Roman" w:eastAsia="Times New Roman" w:hAnsi="Times New Roman" w:cs="Times New Roman"/>
          <w:sz w:val="28"/>
          <w:szCs w:val="28"/>
          <w:lang w:eastAsia="zh-CN"/>
        </w:rPr>
        <w:br w:type="page"/>
      </w:r>
    </w:p>
    <w:p w:rsidR="00EA1612" w:rsidRPr="00532B92" w:rsidRDefault="00EA1612" w:rsidP="00D467E3">
      <w:pPr>
        <w:pStyle w:val="a4"/>
        <w:numPr>
          <w:ilvl w:val="0"/>
          <w:numId w:val="1"/>
        </w:numPr>
        <w:suppressAutoHyphens/>
        <w:spacing w:after="0" w:line="360" w:lineRule="auto"/>
        <w:ind w:left="0" w:firstLine="0"/>
        <w:jc w:val="center"/>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lastRenderedPageBreak/>
        <w:t>ОБЩИЕ ПОЛОЖЕНИЯ</w:t>
      </w:r>
    </w:p>
    <w:p w:rsidR="00347728" w:rsidRPr="00532B92" w:rsidRDefault="00347728" w:rsidP="00D467E3">
      <w:pPr>
        <w:pStyle w:val="a4"/>
        <w:suppressAutoHyphens/>
        <w:spacing w:after="0" w:line="360" w:lineRule="auto"/>
        <w:ind w:left="709"/>
        <w:jc w:val="both"/>
        <w:rPr>
          <w:rFonts w:ascii="Times New Roman" w:hAnsi="Times New Roman" w:cs="Times New Roman"/>
          <w:sz w:val="28"/>
          <w:szCs w:val="28"/>
        </w:rPr>
      </w:pPr>
    </w:p>
    <w:p w:rsidR="00EA1612" w:rsidRPr="00532B92" w:rsidRDefault="00D467E3" w:rsidP="00D467E3">
      <w:pPr>
        <w:pStyle w:val="a4"/>
        <w:suppressAutoHyphens/>
        <w:spacing w:after="0" w:line="360" w:lineRule="auto"/>
        <w:ind w:left="709"/>
        <w:jc w:val="both"/>
        <w:rPr>
          <w:rFonts w:ascii="Times New Roman" w:hAnsi="Times New Roman" w:cs="Times New Roman"/>
          <w:b/>
          <w:sz w:val="28"/>
          <w:szCs w:val="28"/>
        </w:rPr>
      </w:pPr>
      <w:r w:rsidRPr="00532B92">
        <w:rPr>
          <w:rFonts w:ascii="Times New Roman" w:hAnsi="Times New Roman" w:cs="Times New Roman"/>
          <w:b/>
          <w:sz w:val="28"/>
          <w:szCs w:val="28"/>
        </w:rPr>
        <w:t xml:space="preserve">1.1. </w:t>
      </w:r>
      <w:r w:rsidR="00EA1612" w:rsidRPr="00532B92">
        <w:rPr>
          <w:rFonts w:ascii="Times New Roman" w:hAnsi="Times New Roman" w:cs="Times New Roman"/>
          <w:b/>
          <w:sz w:val="28"/>
          <w:szCs w:val="28"/>
        </w:rPr>
        <w:t>Порядок разработки Стратегии</w:t>
      </w:r>
    </w:p>
    <w:p w:rsidR="00EA1612" w:rsidRPr="001B7F57" w:rsidRDefault="00EA1612" w:rsidP="00EA1612">
      <w:pPr>
        <w:pStyle w:val="a4"/>
        <w:suppressAutoHyphens/>
        <w:spacing w:after="0" w:line="360" w:lineRule="auto"/>
        <w:ind w:left="0" w:firstLine="709"/>
        <w:jc w:val="both"/>
        <w:rPr>
          <w:rFonts w:ascii="Times New Roman" w:eastAsia="Times New Roman" w:hAnsi="Times New Roman" w:cs="Times New Roman"/>
          <w:sz w:val="28"/>
          <w:szCs w:val="28"/>
          <w:shd w:val="clear" w:color="auto" w:fill="FFFFFF"/>
          <w:lang w:eastAsia="zh-CN"/>
        </w:rPr>
      </w:pPr>
      <w:r w:rsidRPr="00532B92">
        <w:rPr>
          <w:rFonts w:ascii="Times New Roman" w:hAnsi="Times New Roman" w:cs="Times New Roman"/>
          <w:i/>
          <w:sz w:val="28"/>
          <w:szCs w:val="28"/>
        </w:rPr>
        <w:t>Инициатор разработки</w:t>
      </w:r>
      <w:r w:rsidRPr="00532B92">
        <w:rPr>
          <w:rFonts w:ascii="Times New Roman" w:hAnsi="Times New Roman" w:cs="Times New Roman"/>
          <w:sz w:val="28"/>
          <w:szCs w:val="28"/>
        </w:rPr>
        <w:t xml:space="preserve"> – Ад</w:t>
      </w:r>
      <w:r w:rsidR="00F93B0E" w:rsidRPr="00532B92">
        <w:rPr>
          <w:rFonts w:ascii="Times New Roman" w:hAnsi="Times New Roman" w:cs="Times New Roman"/>
          <w:sz w:val="28"/>
          <w:szCs w:val="28"/>
        </w:rPr>
        <w:t xml:space="preserve">министрация </w:t>
      </w:r>
      <w:r w:rsidR="001B7F57">
        <w:rPr>
          <w:rFonts w:ascii="Times New Roman" w:eastAsia="Times New Roman" w:hAnsi="Times New Roman" w:cs="Times New Roman"/>
          <w:sz w:val="28"/>
          <w:szCs w:val="28"/>
          <w:shd w:val="clear" w:color="auto" w:fill="FFFFFF"/>
          <w:lang w:eastAsia="zh-CN"/>
        </w:rPr>
        <w:t>Рузаевского муниципального района</w:t>
      </w:r>
      <w:r w:rsidR="001B7F57" w:rsidRPr="00532B92">
        <w:rPr>
          <w:rFonts w:ascii="Times New Roman" w:eastAsia="Times New Roman" w:hAnsi="Times New Roman" w:cs="Times New Roman"/>
          <w:sz w:val="28"/>
          <w:szCs w:val="28"/>
          <w:shd w:val="clear" w:color="auto" w:fill="FFFFFF"/>
          <w:lang w:eastAsia="zh-CN"/>
        </w:rPr>
        <w:t xml:space="preserve"> Республики </w:t>
      </w:r>
      <w:r w:rsidR="001B7F57">
        <w:rPr>
          <w:rFonts w:ascii="Times New Roman" w:eastAsia="Times New Roman" w:hAnsi="Times New Roman" w:cs="Times New Roman"/>
          <w:sz w:val="28"/>
          <w:szCs w:val="28"/>
          <w:shd w:val="clear" w:color="auto" w:fill="FFFFFF"/>
          <w:lang w:eastAsia="zh-CN"/>
        </w:rPr>
        <w:t>Мордовия</w:t>
      </w:r>
      <w:r w:rsidR="00F93B0E" w:rsidRPr="00532B92">
        <w:rPr>
          <w:rFonts w:ascii="Times New Roman" w:hAnsi="Times New Roman" w:cs="Times New Roman"/>
          <w:sz w:val="28"/>
          <w:szCs w:val="28"/>
        </w:rPr>
        <w:t xml:space="preserve"> (Постановление </w:t>
      </w:r>
      <w:r w:rsidR="007C3A1F" w:rsidRPr="001B7F57">
        <w:rPr>
          <w:rFonts w:ascii="Times New Roman" w:eastAsia="Times New Roman" w:hAnsi="Times New Roman" w:cs="Times New Roman"/>
          <w:sz w:val="28"/>
          <w:szCs w:val="28"/>
          <w:shd w:val="clear" w:color="auto" w:fill="FFFFFF"/>
          <w:lang w:eastAsia="zh-CN"/>
        </w:rPr>
        <w:t>А</w:t>
      </w:r>
      <w:r w:rsidR="00F93B0E" w:rsidRPr="001B7F57">
        <w:rPr>
          <w:rFonts w:ascii="Times New Roman" w:eastAsia="Times New Roman" w:hAnsi="Times New Roman" w:cs="Times New Roman"/>
          <w:sz w:val="28"/>
          <w:szCs w:val="28"/>
          <w:shd w:val="clear" w:color="auto" w:fill="FFFFFF"/>
          <w:lang w:eastAsia="zh-CN"/>
        </w:rPr>
        <w:t xml:space="preserve">дминистрации </w:t>
      </w:r>
      <w:r w:rsidR="001B7F57">
        <w:rPr>
          <w:rFonts w:ascii="Times New Roman" w:eastAsia="Times New Roman" w:hAnsi="Times New Roman" w:cs="Times New Roman"/>
          <w:sz w:val="28"/>
          <w:szCs w:val="28"/>
          <w:shd w:val="clear" w:color="auto" w:fill="FFFFFF"/>
          <w:lang w:eastAsia="zh-CN"/>
        </w:rPr>
        <w:t>Рузаевского муниципального района</w:t>
      </w:r>
      <w:r w:rsidR="001B7F57" w:rsidRPr="00532B92">
        <w:rPr>
          <w:rFonts w:ascii="Times New Roman" w:eastAsia="Times New Roman" w:hAnsi="Times New Roman" w:cs="Times New Roman"/>
          <w:sz w:val="28"/>
          <w:szCs w:val="28"/>
          <w:shd w:val="clear" w:color="auto" w:fill="FFFFFF"/>
          <w:lang w:eastAsia="zh-CN"/>
        </w:rPr>
        <w:t xml:space="preserve"> Республики </w:t>
      </w:r>
      <w:r w:rsidR="001B7F57">
        <w:rPr>
          <w:rFonts w:ascii="Times New Roman" w:eastAsia="Times New Roman" w:hAnsi="Times New Roman" w:cs="Times New Roman"/>
          <w:sz w:val="28"/>
          <w:szCs w:val="28"/>
          <w:shd w:val="clear" w:color="auto" w:fill="FFFFFF"/>
          <w:lang w:eastAsia="zh-CN"/>
        </w:rPr>
        <w:t>Мордовия</w:t>
      </w:r>
      <w:r w:rsidRPr="001B7F57">
        <w:rPr>
          <w:rFonts w:ascii="Times New Roman" w:eastAsia="Times New Roman" w:hAnsi="Times New Roman" w:cs="Times New Roman"/>
          <w:sz w:val="28"/>
          <w:szCs w:val="28"/>
          <w:shd w:val="clear" w:color="auto" w:fill="FFFFFF"/>
          <w:lang w:eastAsia="zh-CN"/>
        </w:rPr>
        <w:t xml:space="preserve"> </w:t>
      </w:r>
      <w:r w:rsidR="001B7F57" w:rsidRPr="001B7F57">
        <w:rPr>
          <w:rFonts w:ascii="Times New Roman" w:eastAsia="Times New Roman" w:hAnsi="Times New Roman" w:cs="Times New Roman"/>
          <w:sz w:val="28"/>
          <w:szCs w:val="28"/>
          <w:shd w:val="clear" w:color="auto" w:fill="FFFFFF"/>
          <w:lang w:eastAsia="zh-CN"/>
        </w:rPr>
        <w:t>от 29.06.2018 года №531 «О разработке стратегии социально-экономического развития Рузаевского муниципального района Республики Мордовия до 2030 года»</w:t>
      </w:r>
      <w:r w:rsidR="001B7F57">
        <w:rPr>
          <w:rFonts w:ascii="Times New Roman" w:eastAsia="Times New Roman" w:hAnsi="Times New Roman" w:cs="Times New Roman"/>
          <w:sz w:val="28"/>
          <w:szCs w:val="28"/>
          <w:shd w:val="clear" w:color="auto" w:fill="FFFFFF"/>
          <w:lang w:eastAsia="zh-CN"/>
        </w:rPr>
        <w:t xml:space="preserve"> с изменениями </w:t>
      </w:r>
      <w:r w:rsidR="001B7F57" w:rsidRPr="00CB3278">
        <w:rPr>
          <w:rFonts w:ascii="Times New Roman" w:eastAsia="Times New Roman" w:hAnsi="Times New Roman" w:cs="Times New Roman"/>
          <w:sz w:val="28"/>
          <w:szCs w:val="28"/>
          <w:shd w:val="clear" w:color="auto" w:fill="FFFFFF"/>
          <w:lang w:eastAsia="zh-CN"/>
        </w:rPr>
        <w:t xml:space="preserve">от </w:t>
      </w:r>
      <w:r w:rsidR="005C38EE" w:rsidRPr="00CB3278">
        <w:rPr>
          <w:rFonts w:ascii="Times New Roman" w:eastAsia="Times New Roman" w:hAnsi="Times New Roman" w:cs="Times New Roman"/>
          <w:sz w:val="28"/>
          <w:szCs w:val="28"/>
          <w:shd w:val="clear" w:color="auto" w:fill="FFFFFF"/>
          <w:lang w:eastAsia="zh-CN"/>
        </w:rPr>
        <w:t>20.07.2018 года №57</w:t>
      </w:r>
      <w:r w:rsidR="001B7F57" w:rsidRPr="00CB3278">
        <w:rPr>
          <w:rFonts w:ascii="Times New Roman" w:eastAsia="Times New Roman" w:hAnsi="Times New Roman" w:cs="Times New Roman"/>
          <w:sz w:val="28"/>
          <w:szCs w:val="28"/>
          <w:shd w:val="clear" w:color="auto" w:fill="FFFFFF"/>
          <w:lang w:eastAsia="zh-CN"/>
        </w:rPr>
        <w:t>0</w:t>
      </w:r>
      <w:r w:rsidRPr="00CB3278">
        <w:rPr>
          <w:rFonts w:ascii="Times New Roman" w:eastAsia="Times New Roman" w:hAnsi="Times New Roman" w:cs="Times New Roman"/>
          <w:sz w:val="28"/>
          <w:szCs w:val="28"/>
          <w:shd w:val="clear" w:color="auto" w:fill="FFFFFF"/>
          <w:lang w:eastAsia="zh-CN"/>
        </w:rPr>
        <w:t>).</w:t>
      </w:r>
    </w:p>
    <w:p w:rsidR="00EA1612" w:rsidRPr="00532B92" w:rsidRDefault="00EA1612" w:rsidP="00EA1612">
      <w:pPr>
        <w:pStyle w:val="a4"/>
        <w:suppressAutoHyphens/>
        <w:spacing w:after="0" w:line="360" w:lineRule="auto"/>
        <w:ind w:left="0" w:firstLine="709"/>
        <w:jc w:val="both"/>
        <w:rPr>
          <w:rFonts w:ascii="Times New Roman" w:hAnsi="Times New Roman" w:cs="Times New Roman"/>
          <w:sz w:val="28"/>
          <w:szCs w:val="28"/>
        </w:rPr>
      </w:pPr>
      <w:r w:rsidRPr="00532B92">
        <w:rPr>
          <w:rFonts w:ascii="Times New Roman" w:hAnsi="Times New Roman" w:cs="Times New Roman"/>
          <w:i/>
          <w:sz w:val="28"/>
          <w:szCs w:val="28"/>
        </w:rPr>
        <w:t>Координатор разработки</w:t>
      </w:r>
      <w:r w:rsidRPr="00532B92">
        <w:rPr>
          <w:rFonts w:ascii="Times New Roman" w:hAnsi="Times New Roman" w:cs="Times New Roman"/>
          <w:sz w:val="28"/>
          <w:szCs w:val="28"/>
        </w:rPr>
        <w:t xml:space="preserve"> –</w:t>
      </w:r>
      <w:r w:rsidR="001B7F57">
        <w:rPr>
          <w:rFonts w:ascii="Times New Roman" w:hAnsi="Times New Roman" w:cs="Times New Roman"/>
          <w:sz w:val="28"/>
          <w:szCs w:val="28"/>
        </w:rPr>
        <w:t xml:space="preserve"> управление экономического анализа и прогнозирования</w:t>
      </w:r>
      <w:r w:rsidRPr="00532B92">
        <w:rPr>
          <w:rFonts w:ascii="Times New Roman" w:hAnsi="Times New Roman" w:cs="Times New Roman"/>
          <w:sz w:val="28"/>
          <w:szCs w:val="28"/>
        </w:rPr>
        <w:t xml:space="preserve"> </w:t>
      </w:r>
      <w:r w:rsidR="00230F0E" w:rsidRPr="00532B92">
        <w:rPr>
          <w:rFonts w:ascii="Times New Roman" w:hAnsi="Times New Roman" w:cs="Times New Roman"/>
          <w:sz w:val="28"/>
          <w:szCs w:val="28"/>
        </w:rPr>
        <w:t>А</w:t>
      </w:r>
      <w:r w:rsidRPr="00532B92">
        <w:rPr>
          <w:rFonts w:ascii="Times New Roman" w:hAnsi="Times New Roman" w:cs="Times New Roman"/>
          <w:sz w:val="28"/>
          <w:szCs w:val="28"/>
        </w:rPr>
        <w:t xml:space="preserve">дминистрации </w:t>
      </w:r>
      <w:r w:rsidR="001B7F57">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w:t>
      </w:r>
    </w:p>
    <w:p w:rsidR="00EA1612" w:rsidRPr="00532B92" w:rsidRDefault="00EA1612" w:rsidP="00EA1612">
      <w:pPr>
        <w:pStyle w:val="a4"/>
        <w:suppressAutoHyphens/>
        <w:spacing w:after="0" w:line="360" w:lineRule="auto"/>
        <w:ind w:left="0" w:firstLine="709"/>
        <w:jc w:val="both"/>
        <w:rPr>
          <w:rFonts w:ascii="Times New Roman" w:hAnsi="Times New Roman" w:cs="Times New Roman"/>
          <w:sz w:val="28"/>
          <w:szCs w:val="28"/>
        </w:rPr>
      </w:pPr>
      <w:r w:rsidRPr="00532B92">
        <w:rPr>
          <w:rFonts w:ascii="Times New Roman" w:hAnsi="Times New Roman" w:cs="Times New Roman"/>
          <w:i/>
          <w:sz w:val="28"/>
          <w:szCs w:val="28"/>
        </w:rPr>
        <w:t>Разработчики</w:t>
      </w:r>
      <w:r w:rsidRPr="00532B92">
        <w:rPr>
          <w:rFonts w:ascii="Times New Roman" w:hAnsi="Times New Roman" w:cs="Times New Roman"/>
          <w:sz w:val="28"/>
          <w:szCs w:val="28"/>
        </w:rPr>
        <w:t xml:space="preserve"> – рабочая группа по разработке Стратегии, эксперты по направлениям развития </w:t>
      </w:r>
      <w:r w:rsidR="001B7F57">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w:t>
      </w:r>
      <w:r w:rsidR="00894A66" w:rsidRPr="00532B92">
        <w:rPr>
          <w:rFonts w:ascii="Times New Roman" w:hAnsi="Times New Roman" w:cs="Times New Roman"/>
          <w:sz w:val="28"/>
          <w:szCs w:val="28"/>
        </w:rPr>
        <w:t xml:space="preserve"> </w:t>
      </w:r>
    </w:p>
    <w:p w:rsidR="00EA1612" w:rsidRPr="00532B92" w:rsidRDefault="00EA1612" w:rsidP="00EA1612">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Разработка Стратегии была осуществлена в соответствие с основными этапами:</w:t>
      </w:r>
    </w:p>
    <w:p w:rsidR="00EA1612" w:rsidRPr="00532B92" w:rsidRDefault="00EA1612" w:rsidP="00EA1612">
      <w:pPr>
        <w:pStyle w:val="11"/>
        <w:spacing w:line="360" w:lineRule="auto"/>
        <w:ind w:left="0" w:firstLine="709"/>
        <w:jc w:val="both"/>
        <w:rPr>
          <w:sz w:val="28"/>
          <w:szCs w:val="28"/>
          <w:shd w:val="clear" w:color="auto" w:fill="FFFFFF"/>
          <w:lang w:eastAsia="zh-CN"/>
        </w:rPr>
      </w:pPr>
      <w:r w:rsidRPr="00532B92">
        <w:rPr>
          <w:i/>
          <w:sz w:val="28"/>
          <w:szCs w:val="28"/>
          <w:shd w:val="clear" w:color="auto" w:fill="FFFFFF"/>
          <w:lang w:eastAsia="zh-CN"/>
        </w:rPr>
        <w:t xml:space="preserve">1. </w:t>
      </w:r>
      <w:r w:rsidRPr="00532B92">
        <w:rPr>
          <w:b/>
          <w:i/>
          <w:sz w:val="28"/>
          <w:szCs w:val="28"/>
          <w:lang w:eastAsia="zh-CN"/>
        </w:rPr>
        <w:t>Организационно-подготовительный этап:</w:t>
      </w:r>
      <w:r w:rsidRPr="00532B92">
        <w:rPr>
          <w:sz w:val="28"/>
          <w:szCs w:val="28"/>
          <w:lang w:eastAsia="zh-CN"/>
        </w:rPr>
        <w:t xml:space="preserve"> </w:t>
      </w:r>
      <w:r w:rsidRPr="00532B92">
        <w:rPr>
          <w:i/>
          <w:sz w:val="28"/>
          <w:szCs w:val="28"/>
          <w:lang w:eastAsia="zh-CN"/>
        </w:rPr>
        <w:t>Сбор, систематизация и первичный анализ социологической, статистической и иной информации, необходимой для проведения стратегического анализа.</w:t>
      </w:r>
    </w:p>
    <w:p w:rsidR="00EA1612" w:rsidRPr="00532B92" w:rsidRDefault="00EA1612" w:rsidP="00EA1612">
      <w:pPr>
        <w:pStyle w:val="11"/>
        <w:spacing w:line="360" w:lineRule="auto"/>
        <w:ind w:left="0" w:firstLine="709"/>
        <w:jc w:val="both"/>
        <w:rPr>
          <w:sz w:val="28"/>
          <w:szCs w:val="28"/>
          <w:lang w:eastAsia="zh-CN"/>
        </w:rPr>
      </w:pPr>
      <w:r w:rsidRPr="00532B92">
        <w:rPr>
          <w:sz w:val="28"/>
          <w:szCs w:val="28"/>
          <w:shd w:val="clear" w:color="auto" w:fill="FFFFFF"/>
        </w:rPr>
        <w:t>В рамках этапа проведена подготовительная работа, включающая сбор, систематизацию и первичный анализ социологической, статистической и иной информации, необходимой для проведения стратегического анализа.</w:t>
      </w:r>
    </w:p>
    <w:p w:rsidR="00EA1612" w:rsidRPr="00532B92" w:rsidRDefault="00EA1612" w:rsidP="00EA1612">
      <w:pPr>
        <w:pStyle w:val="11"/>
        <w:spacing w:line="360" w:lineRule="auto"/>
        <w:ind w:left="0" w:firstLine="709"/>
        <w:jc w:val="both"/>
        <w:rPr>
          <w:i/>
          <w:sz w:val="28"/>
          <w:szCs w:val="28"/>
          <w:lang w:eastAsia="zh-CN"/>
        </w:rPr>
      </w:pPr>
      <w:r w:rsidRPr="00532B92">
        <w:rPr>
          <w:b/>
          <w:i/>
          <w:sz w:val="28"/>
          <w:szCs w:val="28"/>
          <w:lang w:eastAsia="zh-CN"/>
        </w:rPr>
        <w:t>2. Аналитический этап:</w:t>
      </w:r>
      <w:r w:rsidRPr="00532B92">
        <w:rPr>
          <w:b/>
          <w:sz w:val="28"/>
          <w:szCs w:val="28"/>
          <w:lang w:eastAsia="zh-CN"/>
        </w:rPr>
        <w:t xml:space="preserve"> </w:t>
      </w:r>
      <w:r w:rsidRPr="00532B92">
        <w:rPr>
          <w:i/>
          <w:sz w:val="28"/>
          <w:szCs w:val="28"/>
          <w:lang w:eastAsia="zh-CN"/>
        </w:rPr>
        <w:t xml:space="preserve">Стратегический анализ современного состояния и развития </w:t>
      </w:r>
      <w:r w:rsidR="002D2EA1">
        <w:rPr>
          <w:i/>
          <w:sz w:val="28"/>
          <w:szCs w:val="28"/>
          <w:lang w:eastAsia="zh-CN"/>
        </w:rPr>
        <w:t>Рузаевского муниципального района</w:t>
      </w:r>
      <w:r w:rsidR="00C1430D" w:rsidRPr="00532B92">
        <w:rPr>
          <w:i/>
          <w:sz w:val="28"/>
          <w:szCs w:val="28"/>
          <w:lang w:eastAsia="zh-CN"/>
        </w:rPr>
        <w:t>.</w:t>
      </w:r>
    </w:p>
    <w:p w:rsidR="00EA1612" w:rsidRPr="00532B92" w:rsidRDefault="00EA1612" w:rsidP="00EA1612">
      <w:pPr>
        <w:pStyle w:val="11"/>
        <w:spacing w:line="360" w:lineRule="auto"/>
        <w:ind w:left="0" w:firstLine="709"/>
        <w:jc w:val="both"/>
        <w:rPr>
          <w:sz w:val="28"/>
          <w:szCs w:val="28"/>
          <w:lang w:eastAsia="zh-CN"/>
        </w:rPr>
      </w:pPr>
      <w:r w:rsidRPr="00532B92">
        <w:rPr>
          <w:sz w:val="28"/>
          <w:szCs w:val="28"/>
          <w:lang w:eastAsia="zh-CN"/>
        </w:rPr>
        <w:t xml:space="preserve">На данном этапе осуществлена детальная оценка тенденций, современных проблем и вызовов развитию </w:t>
      </w:r>
      <w:r w:rsidR="002D2EA1">
        <w:rPr>
          <w:sz w:val="28"/>
          <w:szCs w:val="28"/>
          <w:lang w:eastAsia="zh-CN"/>
        </w:rPr>
        <w:t>Рузаевского муниципального района</w:t>
      </w:r>
      <w:r w:rsidRPr="00532B92">
        <w:rPr>
          <w:sz w:val="28"/>
          <w:szCs w:val="28"/>
          <w:lang w:eastAsia="zh-CN"/>
        </w:rPr>
        <w:t xml:space="preserve"> в сравнении с</w:t>
      </w:r>
      <w:r w:rsidR="002D2EA1">
        <w:rPr>
          <w:sz w:val="28"/>
          <w:szCs w:val="28"/>
          <w:lang w:eastAsia="zh-CN"/>
        </w:rPr>
        <w:t xml:space="preserve"> </w:t>
      </w:r>
      <w:r w:rsidRPr="00532B92">
        <w:rPr>
          <w:sz w:val="28"/>
          <w:szCs w:val="28"/>
          <w:lang w:eastAsia="zh-CN"/>
        </w:rPr>
        <w:t xml:space="preserve">республиканскими и российскими тенденциями. Осуществлен комплексный анализ социально-экономического развития </w:t>
      </w:r>
      <w:r w:rsidR="002D2EA1">
        <w:rPr>
          <w:sz w:val="28"/>
          <w:szCs w:val="28"/>
          <w:lang w:eastAsia="zh-CN"/>
        </w:rPr>
        <w:t>Рузаевского муниципального района</w:t>
      </w:r>
      <w:r w:rsidR="00C1430D" w:rsidRPr="00532B92">
        <w:rPr>
          <w:sz w:val="28"/>
          <w:szCs w:val="28"/>
          <w:lang w:eastAsia="zh-CN"/>
        </w:rPr>
        <w:t>, в ходе которого определено</w:t>
      </w:r>
      <w:r w:rsidR="00F973D7" w:rsidRPr="00532B92">
        <w:rPr>
          <w:sz w:val="28"/>
          <w:szCs w:val="28"/>
          <w:lang w:eastAsia="zh-CN"/>
        </w:rPr>
        <w:t xml:space="preserve"> его </w:t>
      </w:r>
      <w:r w:rsidRPr="00532B92">
        <w:rPr>
          <w:sz w:val="28"/>
          <w:szCs w:val="28"/>
          <w:lang w:eastAsia="zh-CN"/>
        </w:rPr>
        <w:t xml:space="preserve">место в экономике Республики </w:t>
      </w:r>
      <w:r w:rsidR="002D2EA1">
        <w:rPr>
          <w:sz w:val="28"/>
          <w:szCs w:val="28"/>
          <w:lang w:eastAsia="zh-CN"/>
        </w:rPr>
        <w:t>Мордовия</w:t>
      </w:r>
      <w:r w:rsidRPr="00532B92">
        <w:rPr>
          <w:sz w:val="28"/>
          <w:szCs w:val="28"/>
          <w:lang w:eastAsia="zh-CN"/>
        </w:rPr>
        <w:t xml:space="preserve">. </w:t>
      </w:r>
    </w:p>
    <w:p w:rsidR="008B3306" w:rsidRPr="00532B92" w:rsidRDefault="008B3306" w:rsidP="008B3306">
      <w:pPr>
        <w:pStyle w:val="11"/>
        <w:spacing w:line="360" w:lineRule="auto"/>
        <w:ind w:left="0" w:firstLine="709"/>
        <w:jc w:val="both"/>
        <w:rPr>
          <w:sz w:val="28"/>
          <w:szCs w:val="28"/>
          <w:lang w:eastAsia="zh-CN"/>
        </w:rPr>
      </w:pPr>
      <w:r w:rsidRPr="00532B92">
        <w:rPr>
          <w:sz w:val="28"/>
          <w:szCs w:val="28"/>
          <w:lang w:eastAsia="zh-CN"/>
        </w:rPr>
        <w:lastRenderedPageBreak/>
        <w:t xml:space="preserve">На аналитическом этапе проведен анализ социально-экономического развития </w:t>
      </w:r>
      <w:r w:rsidR="002D2EA1">
        <w:rPr>
          <w:sz w:val="28"/>
          <w:szCs w:val="28"/>
          <w:lang w:eastAsia="zh-CN"/>
        </w:rPr>
        <w:t>Рузаевского муниципального района</w:t>
      </w:r>
      <w:r w:rsidRPr="00532B92">
        <w:rPr>
          <w:sz w:val="28"/>
          <w:szCs w:val="28"/>
          <w:lang w:eastAsia="zh-CN"/>
        </w:rPr>
        <w:t>, определены ключевые факторы экономического роста, а также выделены ключевые проблемы социально-экономического развития. Идентификация ключевых проблем развития проведена с учетом мировых и общероссийских тенденций, а также зарубежного и отечественного опыта развития территорий-аналогов с аналогичными климатическими, экономико-географическими, социально-экономическими условиями.</w:t>
      </w:r>
    </w:p>
    <w:p w:rsidR="008B3306" w:rsidRPr="00532B92" w:rsidRDefault="008B3306" w:rsidP="008B3306">
      <w:pPr>
        <w:pStyle w:val="11"/>
        <w:spacing w:line="360" w:lineRule="auto"/>
        <w:ind w:left="0" w:firstLine="709"/>
        <w:jc w:val="both"/>
        <w:rPr>
          <w:sz w:val="28"/>
          <w:szCs w:val="28"/>
          <w:shd w:val="clear" w:color="auto" w:fill="FFFFFF"/>
        </w:rPr>
      </w:pPr>
      <w:r w:rsidRPr="00532B92">
        <w:rPr>
          <w:sz w:val="28"/>
          <w:szCs w:val="28"/>
          <w:shd w:val="clear" w:color="auto" w:fill="FFFFFF"/>
        </w:rPr>
        <w:t xml:space="preserve">По результатам аналитического этапа осуществлен SWOT-анализ, позволивший системно представить сильные и слабые стороны социально-экономического положения </w:t>
      </w:r>
      <w:r w:rsidR="002D2EA1">
        <w:rPr>
          <w:sz w:val="28"/>
          <w:szCs w:val="28"/>
          <w:shd w:val="clear" w:color="auto" w:fill="FFFFFF"/>
        </w:rPr>
        <w:t>района</w:t>
      </w:r>
      <w:r w:rsidRPr="00532B92">
        <w:rPr>
          <w:sz w:val="28"/>
          <w:szCs w:val="28"/>
          <w:shd w:val="clear" w:color="auto" w:fill="FFFFFF"/>
        </w:rPr>
        <w:t xml:space="preserve"> с учетом влияния внешних и внутренних угроз и возможностей его развития.</w:t>
      </w:r>
    </w:p>
    <w:p w:rsidR="00EA1612" w:rsidRPr="00532B92" w:rsidRDefault="00EA1612" w:rsidP="00EA1612">
      <w:pPr>
        <w:pStyle w:val="11"/>
        <w:spacing w:line="360" w:lineRule="auto"/>
        <w:ind w:left="0" w:firstLine="709"/>
        <w:jc w:val="both"/>
        <w:rPr>
          <w:sz w:val="28"/>
          <w:szCs w:val="28"/>
          <w:shd w:val="clear" w:color="auto" w:fill="FFFFFF"/>
          <w:lang w:eastAsia="zh-CN"/>
        </w:rPr>
      </w:pPr>
      <w:r w:rsidRPr="00532B92">
        <w:rPr>
          <w:b/>
          <w:i/>
          <w:sz w:val="28"/>
          <w:szCs w:val="28"/>
          <w:lang w:eastAsia="zh-CN"/>
        </w:rPr>
        <w:t>3. Этап целеполагания:</w:t>
      </w:r>
      <w:r w:rsidRPr="00532B92">
        <w:rPr>
          <w:b/>
          <w:sz w:val="28"/>
          <w:szCs w:val="28"/>
          <w:lang w:eastAsia="zh-CN"/>
        </w:rPr>
        <w:t xml:space="preserve"> </w:t>
      </w:r>
      <w:r w:rsidRPr="00532B92">
        <w:rPr>
          <w:i/>
          <w:sz w:val="28"/>
          <w:szCs w:val="28"/>
          <w:shd w:val="clear" w:color="auto" w:fill="FFFFFF"/>
          <w:lang w:eastAsia="zh-CN"/>
        </w:rPr>
        <w:t xml:space="preserve">Цели, задачи и приоритетные направления социально-экономического развития </w:t>
      </w:r>
      <w:r w:rsidR="002D2EA1">
        <w:rPr>
          <w:i/>
          <w:sz w:val="28"/>
          <w:szCs w:val="28"/>
          <w:shd w:val="clear" w:color="auto" w:fill="FFFFFF"/>
          <w:lang w:eastAsia="zh-CN"/>
        </w:rPr>
        <w:t>Рузаевского муниципального района</w:t>
      </w:r>
      <w:r w:rsidRPr="00532B92">
        <w:rPr>
          <w:i/>
          <w:sz w:val="28"/>
          <w:szCs w:val="28"/>
          <w:shd w:val="clear" w:color="auto" w:fill="FFFFFF"/>
          <w:lang w:eastAsia="zh-CN"/>
        </w:rPr>
        <w:t>.</w:t>
      </w:r>
    </w:p>
    <w:p w:rsidR="00EA1612" w:rsidRPr="00532B92" w:rsidRDefault="00EA1612" w:rsidP="00EA1612">
      <w:pPr>
        <w:spacing w:after="0" w:line="360" w:lineRule="auto"/>
        <w:ind w:firstLine="709"/>
        <w:jc w:val="both"/>
        <w:rPr>
          <w:rFonts w:ascii="Times New Roman" w:hAnsi="Times New Roman" w:cs="Times New Roman"/>
          <w:sz w:val="28"/>
          <w:szCs w:val="28"/>
          <w:shd w:val="clear" w:color="auto" w:fill="FFFFFF"/>
        </w:rPr>
      </w:pPr>
      <w:r w:rsidRPr="00532B92">
        <w:rPr>
          <w:rFonts w:ascii="Times New Roman" w:hAnsi="Times New Roman" w:cs="Times New Roman"/>
          <w:sz w:val="28"/>
          <w:szCs w:val="28"/>
        </w:rPr>
        <w:t xml:space="preserve">При разработке данного этапа определены цели и задачи долгосрочного развития </w:t>
      </w:r>
      <w:r w:rsidR="002D2EA1" w:rsidRPr="002D2EA1">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 xml:space="preserve">, обоснованы стратегические приоритеты, а также ожидаемые конечные результаты, </w:t>
      </w:r>
      <w:r w:rsidR="008B3306" w:rsidRPr="00532B92">
        <w:rPr>
          <w:rFonts w:ascii="Times New Roman" w:hAnsi="Times New Roman" w:cs="Times New Roman"/>
          <w:sz w:val="28"/>
          <w:szCs w:val="28"/>
        </w:rPr>
        <w:t>которые должна обеспечить реализация Стратегии</w:t>
      </w:r>
      <w:r w:rsidRPr="00532B92">
        <w:rPr>
          <w:rFonts w:ascii="Times New Roman" w:hAnsi="Times New Roman" w:cs="Times New Roman"/>
          <w:sz w:val="28"/>
          <w:szCs w:val="28"/>
        </w:rPr>
        <w:t xml:space="preserve">. </w:t>
      </w:r>
    </w:p>
    <w:p w:rsidR="008B3306" w:rsidRPr="00532B92" w:rsidRDefault="008B3306" w:rsidP="008B3306">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shd w:val="clear" w:color="auto" w:fill="FFFFFF"/>
        </w:rPr>
        <w:t xml:space="preserve">Для каждой цели и задачи социально-экономического развития </w:t>
      </w:r>
      <w:r w:rsidR="002D2EA1" w:rsidRPr="002D2EA1">
        <w:rPr>
          <w:rFonts w:ascii="Times New Roman" w:hAnsi="Times New Roman" w:cs="Times New Roman"/>
          <w:sz w:val="28"/>
          <w:szCs w:val="28"/>
          <w:shd w:val="clear" w:color="auto" w:fill="FFFFFF"/>
        </w:rPr>
        <w:t>Рузаевского муниципального района</w:t>
      </w:r>
      <w:r w:rsidR="002D2EA1" w:rsidRPr="00532B92">
        <w:rPr>
          <w:rFonts w:ascii="Times New Roman" w:hAnsi="Times New Roman" w:cs="Times New Roman"/>
          <w:sz w:val="28"/>
          <w:szCs w:val="28"/>
          <w:shd w:val="clear" w:color="auto" w:fill="FFFFFF"/>
        </w:rPr>
        <w:t xml:space="preserve"> </w:t>
      </w:r>
      <w:r w:rsidRPr="00532B92">
        <w:rPr>
          <w:rFonts w:ascii="Times New Roman" w:hAnsi="Times New Roman" w:cs="Times New Roman"/>
          <w:sz w:val="28"/>
          <w:szCs w:val="28"/>
          <w:shd w:val="clear" w:color="auto" w:fill="FFFFFF"/>
        </w:rPr>
        <w:t>предложен перечень целевых индикаторов и их</w:t>
      </w:r>
      <w:r w:rsidR="002D2EA1">
        <w:rPr>
          <w:rFonts w:ascii="Times New Roman" w:hAnsi="Times New Roman" w:cs="Times New Roman"/>
          <w:sz w:val="28"/>
          <w:szCs w:val="28"/>
          <w:shd w:val="clear" w:color="auto" w:fill="FFFFFF"/>
        </w:rPr>
        <w:t xml:space="preserve"> количественных значений до 2021</w:t>
      </w:r>
      <w:r w:rsidRPr="00532B92">
        <w:rPr>
          <w:rFonts w:ascii="Times New Roman" w:hAnsi="Times New Roman" w:cs="Times New Roman"/>
          <w:sz w:val="28"/>
          <w:szCs w:val="28"/>
          <w:shd w:val="clear" w:color="auto" w:fill="FFFFFF"/>
        </w:rPr>
        <w:t xml:space="preserve"> и </w:t>
      </w:r>
      <w:r w:rsidR="002D2EA1">
        <w:rPr>
          <w:rFonts w:ascii="Times New Roman" w:hAnsi="Times New Roman" w:cs="Times New Roman"/>
          <w:sz w:val="28"/>
          <w:szCs w:val="28"/>
          <w:shd w:val="clear" w:color="auto" w:fill="FFFFFF"/>
        </w:rPr>
        <w:t>2025</w:t>
      </w:r>
      <w:r w:rsidRPr="00532B92">
        <w:rPr>
          <w:rFonts w:ascii="Times New Roman" w:hAnsi="Times New Roman" w:cs="Times New Roman"/>
          <w:sz w:val="28"/>
          <w:szCs w:val="28"/>
          <w:shd w:val="clear" w:color="auto" w:fill="FFFFFF"/>
        </w:rPr>
        <w:t xml:space="preserve"> гг. В этот перечень в соответствии с </w:t>
      </w:r>
      <w:r w:rsidRPr="00532B92">
        <w:rPr>
          <w:rFonts w:ascii="Times New Roman" w:hAnsi="Times New Roman" w:cs="Times New Roman"/>
          <w:sz w:val="28"/>
          <w:szCs w:val="28"/>
        </w:rPr>
        <w:t>Постановлением Правительства РФ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r w:rsidRPr="00532B92">
        <w:rPr>
          <w:rFonts w:ascii="Times New Roman" w:hAnsi="Times New Roman" w:cs="Times New Roman"/>
          <w:sz w:val="28"/>
          <w:szCs w:val="28"/>
          <w:shd w:val="clear" w:color="auto" w:fill="FFFFFF"/>
        </w:rPr>
        <w:t xml:space="preserve"> включены основные показатели, характеризующие эффективность деятельности органов местного самоуправления</w:t>
      </w:r>
      <w:r w:rsidRPr="00532B92">
        <w:rPr>
          <w:rFonts w:ascii="Times New Roman" w:hAnsi="Times New Roman" w:cs="Times New Roman"/>
          <w:sz w:val="28"/>
          <w:szCs w:val="28"/>
        </w:rPr>
        <w:t>.</w:t>
      </w:r>
    </w:p>
    <w:p w:rsidR="008B3306" w:rsidRPr="00532B92" w:rsidRDefault="008B3306" w:rsidP="008B3306">
      <w:pPr>
        <w:pStyle w:val="11"/>
        <w:spacing w:line="360" w:lineRule="auto"/>
        <w:ind w:left="0" w:firstLine="709"/>
        <w:jc w:val="both"/>
        <w:rPr>
          <w:sz w:val="28"/>
          <w:szCs w:val="28"/>
          <w:lang w:eastAsia="zh-CN"/>
        </w:rPr>
      </w:pPr>
      <w:r w:rsidRPr="00532B92">
        <w:rPr>
          <w:sz w:val="28"/>
          <w:szCs w:val="28"/>
          <w:lang w:eastAsia="zh-CN"/>
        </w:rPr>
        <w:t xml:space="preserve">В рамках этапа сформирована концепция социально-экономического развития </w:t>
      </w:r>
      <w:r w:rsidR="002D2EA1">
        <w:rPr>
          <w:sz w:val="28"/>
          <w:szCs w:val="28"/>
          <w:lang w:eastAsia="zh-CN"/>
        </w:rPr>
        <w:t>Рузаевского муниципального района</w:t>
      </w:r>
      <w:r w:rsidR="002D2EA1" w:rsidRPr="00532B92">
        <w:rPr>
          <w:sz w:val="28"/>
          <w:szCs w:val="28"/>
          <w:lang w:eastAsia="zh-CN"/>
        </w:rPr>
        <w:t xml:space="preserve"> </w:t>
      </w:r>
      <w:r w:rsidR="002D2EA1">
        <w:rPr>
          <w:sz w:val="28"/>
          <w:szCs w:val="28"/>
          <w:lang w:eastAsia="zh-CN"/>
        </w:rPr>
        <w:t>на период до 2025</w:t>
      </w:r>
      <w:r w:rsidRPr="00532B92">
        <w:rPr>
          <w:sz w:val="28"/>
          <w:szCs w:val="28"/>
          <w:lang w:eastAsia="zh-CN"/>
        </w:rPr>
        <w:t>г., определены основные идеи и</w:t>
      </w:r>
      <w:r w:rsidR="002D2EA1">
        <w:rPr>
          <w:sz w:val="28"/>
          <w:szCs w:val="28"/>
          <w:lang w:eastAsia="zh-CN"/>
        </w:rPr>
        <w:t xml:space="preserve"> </w:t>
      </w:r>
      <w:r w:rsidRPr="00532B92">
        <w:rPr>
          <w:sz w:val="28"/>
          <w:szCs w:val="28"/>
          <w:lang w:eastAsia="zh-CN"/>
        </w:rPr>
        <w:t xml:space="preserve">тренды его развития. </w:t>
      </w:r>
    </w:p>
    <w:p w:rsidR="00EA1612" w:rsidRPr="00532B92" w:rsidRDefault="00EA1612" w:rsidP="00EA1612">
      <w:pPr>
        <w:pStyle w:val="11"/>
        <w:spacing w:line="360" w:lineRule="auto"/>
        <w:ind w:left="0" w:firstLine="709"/>
        <w:jc w:val="both"/>
        <w:rPr>
          <w:i/>
          <w:sz w:val="28"/>
          <w:szCs w:val="28"/>
          <w:lang w:eastAsia="zh-CN"/>
        </w:rPr>
      </w:pPr>
      <w:r w:rsidRPr="00532B92">
        <w:rPr>
          <w:b/>
          <w:i/>
          <w:sz w:val="28"/>
          <w:szCs w:val="28"/>
          <w:lang w:eastAsia="zh-CN"/>
        </w:rPr>
        <w:lastRenderedPageBreak/>
        <w:t>4. Этап</w:t>
      </w:r>
      <w:r w:rsidRPr="00532B92">
        <w:rPr>
          <w:i/>
          <w:sz w:val="28"/>
          <w:szCs w:val="28"/>
          <w:lang w:eastAsia="zh-CN"/>
        </w:rPr>
        <w:t xml:space="preserve"> </w:t>
      </w:r>
      <w:r w:rsidRPr="00532B92">
        <w:rPr>
          <w:b/>
          <w:i/>
          <w:sz w:val="28"/>
          <w:szCs w:val="28"/>
          <w:lang w:eastAsia="zh-CN"/>
        </w:rPr>
        <w:t>Сценарный:</w:t>
      </w:r>
      <w:r w:rsidRPr="00532B92">
        <w:rPr>
          <w:b/>
          <w:sz w:val="28"/>
          <w:szCs w:val="28"/>
          <w:lang w:eastAsia="zh-CN"/>
        </w:rPr>
        <w:t xml:space="preserve"> </w:t>
      </w:r>
      <w:r w:rsidRPr="00532B92">
        <w:rPr>
          <w:i/>
          <w:sz w:val="28"/>
          <w:szCs w:val="28"/>
          <w:lang w:eastAsia="zh-CN"/>
        </w:rPr>
        <w:t xml:space="preserve">Формирование сценариев развития </w:t>
      </w:r>
      <w:r w:rsidR="002D2EA1">
        <w:rPr>
          <w:i/>
          <w:sz w:val="28"/>
          <w:szCs w:val="28"/>
          <w:lang w:eastAsia="zh-CN"/>
        </w:rPr>
        <w:t>Рузаевского муниципального района</w:t>
      </w:r>
      <w:r w:rsidRPr="00532B92">
        <w:rPr>
          <w:i/>
          <w:sz w:val="28"/>
          <w:szCs w:val="28"/>
          <w:lang w:eastAsia="zh-CN"/>
        </w:rPr>
        <w:t>.</w:t>
      </w:r>
    </w:p>
    <w:p w:rsidR="00EA1612" w:rsidRPr="00532B92" w:rsidRDefault="00EA1612" w:rsidP="00EA1612">
      <w:pPr>
        <w:pStyle w:val="11"/>
        <w:spacing w:line="360" w:lineRule="auto"/>
        <w:ind w:left="0" w:firstLine="709"/>
        <w:jc w:val="both"/>
        <w:rPr>
          <w:sz w:val="28"/>
          <w:szCs w:val="28"/>
          <w:shd w:val="clear" w:color="auto" w:fill="FFFFFF"/>
        </w:rPr>
      </w:pPr>
      <w:r w:rsidRPr="00532B92">
        <w:rPr>
          <w:sz w:val="28"/>
          <w:szCs w:val="28"/>
          <w:shd w:val="clear" w:color="auto" w:fill="FFFFFF"/>
        </w:rPr>
        <w:t xml:space="preserve">При определении и обосновании альтернатив развития </w:t>
      </w:r>
      <w:r w:rsidR="002D2EA1">
        <w:rPr>
          <w:sz w:val="28"/>
          <w:szCs w:val="28"/>
          <w:lang w:eastAsia="zh-CN"/>
        </w:rPr>
        <w:t>Рузаевского муниципального района</w:t>
      </w:r>
      <w:r w:rsidR="002D2EA1" w:rsidRPr="00532B92">
        <w:rPr>
          <w:sz w:val="28"/>
          <w:szCs w:val="28"/>
          <w:shd w:val="clear" w:color="auto" w:fill="FFFFFF"/>
        </w:rPr>
        <w:t xml:space="preserve"> </w:t>
      </w:r>
      <w:r w:rsidRPr="00532B92">
        <w:rPr>
          <w:sz w:val="28"/>
          <w:szCs w:val="28"/>
          <w:shd w:val="clear" w:color="auto" w:fill="FFFFFF"/>
        </w:rPr>
        <w:t xml:space="preserve">разработаны наиболее вероятные сценарии </w:t>
      </w:r>
      <w:r w:rsidR="007C3A1F" w:rsidRPr="00532B92">
        <w:rPr>
          <w:sz w:val="28"/>
          <w:szCs w:val="28"/>
          <w:shd w:val="clear" w:color="auto" w:fill="FFFFFF"/>
        </w:rPr>
        <w:t xml:space="preserve">его </w:t>
      </w:r>
      <w:r w:rsidRPr="00532B92">
        <w:rPr>
          <w:sz w:val="28"/>
          <w:szCs w:val="28"/>
          <w:shd w:val="clear" w:color="auto" w:fill="FFFFFF"/>
        </w:rPr>
        <w:t>развития на долгосрочный период, отражающие возможные пути и стр</w:t>
      </w:r>
      <w:r w:rsidR="00C1430D" w:rsidRPr="00532B92">
        <w:rPr>
          <w:sz w:val="28"/>
          <w:szCs w:val="28"/>
          <w:shd w:val="clear" w:color="auto" w:fill="FFFFFF"/>
        </w:rPr>
        <w:t>атегические развилки траекторий</w:t>
      </w:r>
      <w:r w:rsidRPr="00532B92">
        <w:rPr>
          <w:sz w:val="28"/>
          <w:szCs w:val="28"/>
          <w:shd w:val="clear" w:color="auto" w:fill="FFFFFF"/>
        </w:rPr>
        <w:t xml:space="preserve"> в рамках долгосрочного развития Республики </w:t>
      </w:r>
      <w:r w:rsidR="002D2EA1">
        <w:rPr>
          <w:sz w:val="28"/>
          <w:szCs w:val="28"/>
          <w:shd w:val="clear" w:color="auto" w:fill="FFFFFF"/>
        </w:rPr>
        <w:t>Мордовия</w:t>
      </w:r>
      <w:r w:rsidRPr="00532B92">
        <w:rPr>
          <w:sz w:val="28"/>
          <w:szCs w:val="28"/>
          <w:shd w:val="clear" w:color="auto" w:fill="FFFFFF"/>
        </w:rPr>
        <w:t xml:space="preserve"> и Российской Федерации в целом. Формирование альтернативных сценариев осуществлены с учетом внешних и внутренних факторов, выявленных в аналитическом разделе. </w:t>
      </w:r>
    </w:p>
    <w:p w:rsidR="00EA1612" w:rsidRPr="00532B92" w:rsidRDefault="00EA1612" w:rsidP="00EA1612">
      <w:pPr>
        <w:pStyle w:val="11"/>
        <w:spacing w:line="360" w:lineRule="auto"/>
        <w:ind w:left="0" w:firstLine="709"/>
        <w:jc w:val="both"/>
        <w:rPr>
          <w:i/>
          <w:sz w:val="28"/>
          <w:szCs w:val="28"/>
          <w:lang w:eastAsia="zh-CN"/>
        </w:rPr>
      </w:pPr>
      <w:r w:rsidRPr="00532B92">
        <w:rPr>
          <w:b/>
          <w:i/>
          <w:sz w:val="28"/>
          <w:szCs w:val="28"/>
          <w:lang w:eastAsia="zh-CN"/>
        </w:rPr>
        <w:t>5. Этап Прогнозный:</w:t>
      </w:r>
      <w:r w:rsidRPr="00532B92">
        <w:rPr>
          <w:b/>
          <w:sz w:val="28"/>
          <w:szCs w:val="28"/>
          <w:lang w:eastAsia="zh-CN"/>
        </w:rPr>
        <w:t xml:space="preserve"> </w:t>
      </w:r>
      <w:r w:rsidRPr="00532B92">
        <w:rPr>
          <w:i/>
          <w:sz w:val="28"/>
          <w:szCs w:val="28"/>
          <w:lang w:eastAsia="zh-CN"/>
        </w:rPr>
        <w:t>Прогнозирование социально-экономического раз</w:t>
      </w:r>
      <w:r w:rsidR="00C1430D" w:rsidRPr="00532B92">
        <w:rPr>
          <w:i/>
          <w:sz w:val="28"/>
          <w:szCs w:val="28"/>
          <w:lang w:eastAsia="zh-CN"/>
        </w:rPr>
        <w:t xml:space="preserve">вития </w:t>
      </w:r>
      <w:r w:rsidR="002D2EA1">
        <w:rPr>
          <w:i/>
          <w:sz w:val="28"/>
          <w:szCs w:val="28"/>
          <w:lang w:eastAsia="zh-CN"/>
        </w:rPr>
        <w:t>Рузаевского муниципального района до 2025</w:t>
      </w:r>
      <w:r w:rsidR="00C1430D" w:rsidRPr="00532B92">
        <w:rPr>
          <w:i/>
          <w:sz w:val="28"/>
          <w:szCs w:val="28"/>
          <w:lang w:eastAsia="zh-CN"/>
        </w:rPr>
        <w:t>г</w:t>
      </w:r>
      <w:r w:rsidRPr="00532B92">
        <w:rPr>
          <w:i/>
          <w:sz w:val="28"/>
          <w:szCs w:val="28"/>
          <w:lang w:eastAsia="zh-CN"/>
        </w:rPr>
        <w:t>.</w:t>
      </w:r>
    </w:p>
    <w:p w:rsidR="00EA1612" w:rsidRPr="00532B92" w:rsidRDefault="00EA1612" w:rsidP="00EA1612">
      <w:pPr>
        <w:spacing w:after="0" w:line="360" w:lineRule="auto"/>
        <w:ind w:firstLine="709"/>
        <w:jc w:val="both"/>
        <w:rPr>
          <w:rFonts w:ascii="Times New Roman" w:hAnsi="Times New Roman" w:cs="Times New Roman"/>
          <w:sz w:val="28"/>
          <w:szCs w:val="28"/>
          <w:shd w:val="clear" w:color="auto" w:fill="FFFFFF"/>
        </w:rPr>
      </w:pPr>
      <w:r w:rsidRPr="00532B92">
        <w:rPr>
          <w:rFonts w:ascii="Times New Roman" w:hAnsi="Times New Roman" w:cs="Times New Roman"/>
          <w:sz w:val="28"/>
          <w:szCs w:val="28"/>
          <w:shd w:val="clear" w:color="auto" w:fill="FFFFFF"/>
        </w:rPr>
        <w:t>Для каждого из разработанных сценариев выполнен прогноз</w:t>
      </w:r>
      <w:r w:rsidR="002D2EA1">
        <w:rPr>
          <w:rFonts w:ascii="Times New Roman" w:hAnsi="Times New Roman" w:cs="Times New Roman"/>
          <w:sz w:val="28"/>
          <w:szCs w:val="28"/>
          <w:shd w:val="clear" w:color="auto" w:fill="FFFFFF"/>
        </w:rPr>
        <w:t xml:space="preserve"> </w:t>
      </w:r>
      <w:r w:rsidRPr="00532B92">
        <w:rPr>
          <w:rFonts w:ascii="Times New Roman" w:hAnsi="Times New Roman" w:cs="Times New Roman"/>
          <w:sz w:val="28"/>
          <w:szCs w:val="28"/>
          <w:shd w:val="clear" w:color="auto" w:fill="FFFFFF"/>
        </w:rPr>
        <w:t>основных параметров долгосрочного социально-эконом</w:t>
      </w:r>
      <w:r w:rsidR="00C1430D" w:rsidRPr="00532B92">
        <w:rPr>
          <w:rFonts w:ascii="Times New Roman" w:hAnsi="Times New Roman" w:cs="Times New Roman"/>
          <w:sz w:val="28"/>
          <w:szCs w:val="28"/>
          <w:shd w:val="clear" w:color="auto" w:fill="FFFFFF"/>
        </w:rPr>
        <w:t xml:space="preserve">ического развития </w:t>
      </w:r>
      <w:r w:rsidR="002D2EA1" w:rsidRPr="002D2EA1">
        <w:rPr>
          <w:rFonts w:ascii="Times New Roman" w:hAnsi="Times New Roman" w:cs="Times New Roman"/>
          <w:sz w:val="28"/>
          <w:szCs w:val="28"/>
          <w:shd w:val="clear" w:color="auto" w:fill="FFFFFF"/>
        </w:rPr>
        <w:t>Рузаевского муниципального района</w:t>
      </w:r>
      <w:r w:rsidRPr="00532B92">
        <w:rPr>
          <w:rFonts w:ascii="Times New Roman" w:hAnsi="Times New Roman" w:cs="Times New Roman"/>
          <w:sz w:val="28"/>
          <w:szCs w:val="28"/>
          <w:shd w:val="clear" w:color="auto" w:fill="FFFFFF"/>
        </w:rPr>
        <w:t>, определены основные показатели реализации сценариев и</w:t>
      </w:r>
      <w:r w:rsidR="002D2EA1">
        <w:rPr>
          <w:rFonts w:ascii="Times New Roman" w:hAnsi="Times New Roman" w:cs="Times New Roman"/>
          <w:sz w:val="28"/>
          <w:szCs w:val="28"/>
          <w:shd w:val="clear" w:color="auto" w:fill="FFFFFF"/>
        </w:rPr>
        <w:t xml:space="preserve"> </w:t>
      </w:r>
      <w:r w:rsidRPr="00532B92">
        <w:rPr>
          <w:rFonts w:ascii="Times New Roman" w:hAnsi="Times New Roman" w:cs="Times New Roman"/>
          <w:sz w:val="28"/>
          <w:szCs w:val="28"/>
          <w:shd w:val="clear" w:color="auto" w:fill="FFFFFF"/>
        </w:rPr>
        <w:t xml:space="preserve">оценка ресурсной обеспеченности, а </w:t>
      </w:r>
      <w:r w:rsidR="002D2EA1">
        <w:rPr>
          <w:rFonts w:ascii="Times New Roman" w:hAnsi="Times New Roman" w:cs="Times New Roman"/>
          <w:sz w:val="28"/>
          <w:szCs w:val="28"/>
          <w:shd w:val="clear" w:color="auto" w:fill="FFFFFF"/>
        </w:rPr>
        <w:t xml:space="preserve">также социально-экономических и </w:t>
      </w:r>
      <w:r w:rsidRPr="00532B92">
        <w:rPr>
          <w:rFonts w:ascii="Times New Roman" w:hAnsi="Times New Roman" w:cs="Times New Roman"/>
          <w:sz w:val="28"/>
          <w:szCs w:val="28"/>
          <w:shd w:val="clear" w:color="auto" w:fill="FFFFFF"/>
        </w:rPr>
        <w:t xml:space="preserve">экологических последствий (результатов) их реализации. </w:t>
      </w:r>
    </w:p>
    <w:p w:rsidR="00EA1612" w:rsidRPr="00532B92" w:rsidRDefault="00EA1612" w:rsidP="00EA1612">
      <w:pPr>
        <w:pStyle w:val="11"/>
        <w:spacing w:line="360" w:lineRule="auto"/>
        <w:ind w:left="0" w:firstLine="709"/>
        <w:jc w:val="both"/>
        <w:rPr>
          <w:sz w:val="28"/>
          <w:szCs w:val="28"/>
          <w:shd w:val="clear" w:color="auto" w:fill="FFFFFF"/>
        </w:rPr>
      </w:pPr>
      <w:r w:rsidRPr="00532B92">
        <w:rPr>
          <w:sz w:val="28"/>
          <w:szCs w:val="28"/>
          <w:shd w:val="clear" w:color="auto" w:fill="FFFFFF"/>
        </w:rPr>
        <w:t>Комплексный подход к обоснованию основных прогнозных параметров социально-эконом</w:t>
      </w:r>
      <w:r w:rsidR="00C1430D" w:rsidRPr="00532B92">
        <w:rPr>
          <w:sz w:val="28"/>
          <w:szCs w:val="28"/>
          <w:shd w:val="clear" w:color="auto" w:fill="FFFFFF"/>
        </w:rPr>
        <w:t xml:space="preserve">ического развития </w:t>
      </w:r>
      <w:r w:rsidR="002D2EA1">
        <w:rPr>
          <w:sz w:val="28"/>
          <w:szCs w:val="28"/>
          <w:lang w:eastAsia="zh-CN"/>
        </w:rPr>
        <w:t>Рузаевского муниципального района</w:t>
      </w:r>
      <w:r w:rsidR="002D2EA1" w:rsidRPr="00532B92">
        <w:rPr>
          <w:sz w:val="28"/>
          <w:szCs w:val="28"/>
          <w:shd w:val="clear" w:color="auto" w:fill="FFFFFF"/>
        </w:rPr>
        <w:t xml:space="preserve"> </w:t>
      </w:r>
      <w:r w:rsidR="002D2EA1">
        <w:rPr>
          <w:sz w:val="28"/>
          <w:szCs w:val="28"/>
          <w:shd w:val="clear" w:color="auto" w:fill="FFFFFF"/>
        </w:rPr>
        <w:t>до 2021 и 2025</w:t>
      </w:r>
      <w:r w:rsidRPr="00532B92">
        <w:rPr>
          <w:sz w:val="28"/>
          <w:szCs w:val="28"/>
          <w:shd w:val="clear" w:color="auto" w:fill="FFFFFF"/>
        </w:rPr>
        <w:t xml:space="preserve"> г</w:t>
      </w:r>
      <w:r w:rsidR="007C3A1F" w:rsidRPr="00532B92">
        <w:rPr>
          <w:sz w:val="28"/>
          <w:szCs w:val="28"/>
          <w:shd w:val="clear" w:color="auto" w:fill="FFFFFF"/>
        </w:rPr>
        <w:t>г.</w:t>
      </w:r>
      <w:r w:rsidRPr="00532B92">
        <w:rPr>
          <w:sz w:val="28"/>
          <w:szCs w:val="28"/>
          <w:shd w:val="clear" w:color="auto" w:fill="FFFFFF"/>
        </w:rPr>
        <w:t xml:space="preserve"> реализован на базе специально разработанной агрегированной экономико-математической модели. </w:t>
      </w:r>
    </w:p>
    <w:p w:rsidR="00EA1612" w:rsidRPr="00532B92" w:rsidRDefault="00EA1612" w:rsidP="00EA1612">
      <w:pPr>
        <w:pStyle w:val="11"/>
        <w:spacing w:line="360" w:lineRule="auto"/>
        <w:ind w:left="0" w:firstLine="709"/>
        <w:jc w:val="both"/>
        <w:rPr>
          <w:sz w:val="28"/>
          <w:szCs w:val="28"/>
          <w:shd w:val="clear" w:color="auto" w:fill="FFFFFF"/>
        </w:rPr>
      </w:pPr>
      <w:r w:rsidRPr="00532B92">
        <w:rPr>
          <w:sz w:val="28"/>
          <w:szCs w:val="28"/>
          <w:shd w:val="clear" w:color="auto" w:fill="FFFFFF"/>
        </w:rPr>
        <w:t>В рамках каждого варианта долгосрочного развития определены о</w:t>
      </w:r>
      <w:r w:rsidR="004D08E8" w:rsidRPr="00532B92">
        <w:rPr>
          <w:sz w:val="28"/>
          <w:szCs w:val="28"/>
          <w:shd w:val="clear" w:color="auto" w:fill="FFFFFF"/>
        </w:rPr>
        <w:t xml:space="preserve">сновные экономические параметры </w:t>
      </w:r>
      <w:r w:rsidRPr="00532B92">
        <w:rPr>
          <w:sz w:val="28"/>
          <w:szCs w:val="28"/>
          <w:shd w:val="clear" w:color="auto" w:fill="FFFFFF"/>
        </w:rPr>
        <w:t xml:space="preserve">развития </w:t>
      </w:r>
      <w:r w:rsidR="002D2EA1">
        <w:rPr>
          <w:sz w:val="28"/>
          <w:szCs w:val="28"/>
          <w:lang w:eastAsia="zh-CN"/>
        </w:rPr>
        <w:t>Рузаевского муниципального района</w:t>
      </w:r>
      <w:r w:rsidRPr="00532B92">
        <w:rPr>
          <w:sz w:val="28"/>
          <w:szCs w:val="28"/>
          <w:shd w:val="clear" w:color="auto" w:fill="FFFFFF"/>
        </w:rPr>
        <w:t xml:space="preserve">, показатели его социального, отраслевого и территориального (пространственного) развития на долгосрочный период. </w:t>
      </w:r>
    </w:p>
    <w:p w:rsidR="00EA1612" w:rsidRPr="00532B92" w:rsidRDefault="00EA1612" w:rsidP="00EA1612">
      <w:pPr>
        <w:pStyle w:val="11"/>
        <w:spacing w:line="360" w:lineRule="auto"/>
        <w:ind w:left="0" w:firstLine="709"/>
        <w:jc w:val="both"/>
        <w:rPr>
          <w:i/>
          <w:sz w:val="28"/>
          <w:szCs w:val="28"/>
          <w:lang w:eastAsia="zh-CN"/>
        </w:rPr>
      </w:pPr>
      <w:r w:rsidRPr="00532B92">
        <w:rPr>
          <w:b/>
          <w:i/>
          <w:sz w:val="28"/>
          <w:szCs w:val="28"/>
          <w:lang w:eastAsia="zh-CN"/>
        </w:rPr>
        <w:t>6. Этап:</w:t>
      </w:r>
      <w:r w:rsidRPr="00532B92">
        <w:rPr>
          <w:b/>
          <w:sz w:val="28"/>
          <w:szCs w:val="28"/>
          <w:lang w:eastAsia="zh-CN"/>
        </w:rPr>
        <w:t xml:space="preserve"> </w:t>
      </w:r>
      <w:r w:rsidRPr="00532B92">
        <w:rPr>
          <w:i/>
          <w:sz w:val="28"/>
          <w:szCs w:val="28"/>
          <w:lang w:eastAsia="zh-CN"/>
        </w:rPr>
        <w:t xml:space="preserve">Направления реализации Стратегии социально-экономического развития </w:t>
      </w:r>
      <w:r w:rsidR="002D2EA1">
        <w:rPr>
          <w:i/>
          <w:sz w:val="28"/>
          <w:szCs w:val="28"/>
          <w:lang w:eastAsia="zh-CN"/>
        </w:rPr>
        <w:t>Рузаевского муниципального района</w:t>
      </w:r>
      <w:r w:rsidRPr="00532B92">
        <w:rPr>
          <w:i/>
          <w:sz w:val="28"/>
          <w:szCs w:val="28"/>
          <w:lang w:eastAsia="zh-CN"/>
        </w:rPr>
        <w:t>:</w:t>
      </w:r>
    </w:p>
    <w:p w:rsidR="00EA1612" w:rsidRPr="00532B92" w:rsidRDefault="00EA1612" w:rsidP="00EA1612">
      <w:pPr>
        <w:pStyle w:val="11"/>
        <w:spacing w:line="360" w:lineRule="auto"/>
        <w:ind w:left="0" w:firstLine="709"/>
        <w:jc w:val="both"/>
        <w:rPr>
          <w:sz w:val="28"/>
          <w:szCs w:val="28"/>
          <w:shd w:val="clear" w:color="auto" w:fill="FFFFFF"/>
        </w:rPr>
      </w:pPr>
      <w:r w:rsidRPr="00532B92">
        <w:rPr>
          <w:sz w:val="28"/>
          <w:szCs w:val="28"/>
          <w:shd w:val="clear" w:color="auto" w:fill="FFFFFF"/>
        </w:rPr>
        <w:t xml:space="preserve">В рамках этапа определены: состав законодательных мер, механизмы и инструменты муниципального регулирования, применение которых на уровне </w:t>
      </w:r>
      <w:r w:rsidR="002D2EA1">
        <w:rPr>
          <w:sz w:val="28"/>
          <w:szCs w:val="28"/>
          <w:lang w:eastAsia="zh-CN"/>
        </w:rPr>
        <w:t>Рузаевского муниципального района</w:t>
      </w:r>
      <w:r w:rsidR="002D2EA1" w:rsidRPr="00532B92">
        <w:rPr>
          <w:sz w:val="28"/>
          <w:szCs w:val="28"/>
          <w:shd w:val="clear" w:color="auto" w:fill="FFFFFF"/>
        </w:rPr>
        <w:t xml:space="preserve"> </w:t>
      </w:r>
      <w:r w:rsidRPr="00532B92">
        <w:rPr>
          <w:sz w:val="28"/>
          <w:szCs w:val="28"/>
          <w:shd w:val="clear" w:color="auto" w:fill="FFFFFF"/>
        </w:rPr>
        <w:t xml:space="preserve">обеспечит реализацию Стратегии. Сформулированы предложения: по совершенствованию </w:t>
      </w:r>
      <w:r w:rsidRPr="00532B92">
        <w:rPr>
          <w:sz w:val="28"/>
          <w:szCs w:val="28"/>
          <w:shd w:val="clear" w:color="auto" w:fill="FFFFFF"/>
        </w:rPr>
        <w:lastRenderedPageBreak/>
        <w:t xml:space="preserve">нормативной правовой базы </w:t>
      </w:r>
      <w:r w:rsidR="00C1430D" w:rsidRPr="00532B92">
        <w:rPr>
          <w:sz w:val="28"/>
          <w:szCs w:val="28"/>
          <w:shd w:val="clear" w:color="auto" w:fill="FFFFFF"/>
        </w:rPr>
        <w:t>и</w:t>
      </w:r>
      <w:r w:rsidR="00E30FED" w:rsidRPr="00532B92">
        <w:rPr>
          <w:sz w:val="28"/>
          <w:szCs w:val="28"/>
          <w:shd w:val="clear" w:color="auto" w:fill="FFFFFF"/>
        </w:rPr>
        <w:t xml:space="preserve"> механизмов </w:t>
      </w:r>
      <w:r w:rsidRPr="00532B92">
        <w:rPr>
          <w:sz w:val="28"/>
          <w:szCs w:val="28"/>
          <w:shd w:val="clear" w:color="auto" w:fill="FFFFFF"/>
        </w:rPr>
        <w:t xml:space="preserve">реализации </w:t>
      </w:r>
      <w:r w:rsidR="00C1430D" w:rsidRPr="00532B92">
        <w:rPr>
          <w:sz w:val="28"/>
          <w:szCs w:val="28"/>
          <w:shd w:val="clear" w:color="auto" w:fill="FFFFFF"/>
        </w:rPr>
        <w:t>Стратегии</w:t>
      </w:r>
      <w:r w:rsidRPr="00532B92">
        <w:rPr>
          <w:sz w:val="28"/>
          <w:szCs w:val="28"/>
          <w:shd w:val="clear" w:color="auto" w:fill="FFFFFF"/>
        </w:rPr>
        <w:t xml:space="preserve">; составу (перечню) муниципальных программ </w:t>
      </w:r>
      <w:r w:rsidR="002D2EA1">
        <w:rPr>
          <w:sz w:val="28"/>
          <w:szCs w:val="28"/>
          <w:lang w:eastAsia="zh-CN"/>
        </w:rPr>
        <w:t>Рузаевского муниципального района</w:t>
      </w:r>
      <w:r w:rsidRPr="00532B92">
        <w:rPr>
          <w:sz w:val="28"/>
          <w:szCs w:val="28"/>
          <w:shd w:val="clear" w:color="auto" w:fill="FFFFFF"/>
        </w:rPr>
        <w:t xml:space="preserve">, обеспечивающих </w:t>
      </w:r>
      <w:r w:rsidR="00BF450A" w:rsidRPr="00532B92">
        <w:rPr>
          <w:sz w:val="28"/>
          <w:szCs w:val="28"/>
          <w:shd w:val="clear" w:color="auto" w:fill="FFFFFF"/>
        </w:rPr>
        <w:t>достижение целевых приоритетов</w:t>
      </w:r>
      <w:r w:rsidRPr="00532B92">
        <w:rPr>
          <w:sz w:val="28"/>
          <w:szCs w:val="28"/>
          <w:shd w:val="clear" w:color="auto" w:fill="FFFFFF"/>
        </w:rPr>
        <w:t xml:space="preserve">; созданию системы мониторинга и контроля реализации Стратегии. </w:t>
      </w:r>
    </w:p>
    <w:p w:rsidR="00EA1612" w:rsidRPr="00532B92" w:rsidRDefault="00EA1612" w:rsidP="00EA1612">
      <w:pPr>
        <w:pStyle w:val="11"/>
        <w:spacing w:line="360" w:lineRule="auto"/>
        <w:ind w:left="0" w:firstLine="709"/>
        <w:jc w:val="both"/>
        <w:rPr>
          <w:sz w:val="28"/>
          <w:szCs w:val="28"/>
          <w:lang w:eastAsia="zh-CN"/>
        </w:rPr>
      </w:pPr>
      <w:r w:rsidRPr="00532B92">
        <w:rPr>
          <w:b/>
          <w:i/>
          <w:sz w:val="28"/>
          <w:szCs w:val="28"/>
          <w:shd w:val="clear" w:color="auto" w:fill="FFFFFF"/>
          <w:lang w:eastAsia="zh-CN"/>
        </w:rPr>
        <w:t>7. Этап: Заключительный:</w:t>
      </w:r>
      <w:r w:rsidRPr="00532B92">
        <w:rPr>
          <w:b/>
          <w:sz w:val="28"/>
          <w:szCs w:val="28"/>
          <w:lang w:eastAsia="zh-CN"/>
        </w:rPr>
        <w:t xml:space="preserve"> </w:t>
      </w:r>
      <w:r w:rsidRPr="00532B92">
        <w:rPr>
          <w:i/>
          <w:sz w:val="28"/>
          <w:szCs w:val="28"/>
          <w:lang w:eastAsia="zh-CN"/>
        </w:rPr>
        <w:t xml:space="preserve">Формализация Стратегии социально-экономического развития </w:t>
      </w:r>
      <w:r w:rsidR="002D2EA1">
        <w:rPr>
          <w:i/>
          <w:sz w:val="28"/>
          <w:szCs w:val="28"/>
          <w:lang w:eastAsia="zh-CN"/>
        </w:rPr>
        <w:t>Рузаевского муниципального района на период до 2025</w:t>
      </w:r>
      <w:r w:rsidRPr="00532B92">
        <w:rPr>
          <w:i/>
          <w:sz w:val="28"/>
          <w:szCs w:val="28"/>
          <w:lang w:eastAsia="zh-CN"/>
        </w:rPr>
        <w:t xml:space="preserve"> г.</w:t>
      </w:r>
    </w:p>
    <w:p w:rsidR="00EA1612" w:rsidRPr="00532B92" w:rsidRDefault="00EA1612" w:rsidP="00EA1612">
      <w:pPr>
        <w:pStyle w:val="11"/>
        <w:spacing w:line="360" w:lineRule="auto"/>
        <w:ind w:left="0" w:firstLine="709"/>
        <w:jc w:val="both"/>
        <w:rPr>
          <w:sz w:val="28"/>
          <w:szCs w:val="28"/>
          <w:lang w:eastAsia="zh-CN"/>
        </w:rPr>
      </w:pPr>
      <w:r w:rsidRPr="00AC37B9">
        <w:rPr>
          <w:sz w:val="28"/>
          <w:szCs w:val="28"/>
          <w:lang w:eastAsia="zh-CN"/>
        </w:rPr>
        <w:t xml:space="preserve">По результатам каждого из вышеперечисленных этапов </w:t>
      </w:r>
      <w:r w:rsidR="00AD660F" w:rsidRPr="00AC37B9">
        <w:rPr>
          <w:sz w:val="28"/>
          <w:szCs w:val="28"/>
          <w:lang w:eastAsia="zh-CN"/>
        </w:rPr>
        <w:t xml:space="preserve">были проведены </w:t>
      </w:r>
      <w:r w:rsidRPr="00AC37B9">
        <w:rPr>
          <w:sz w:val="28"/>
          <w:szCs w:val="28"/>
          <w:lang w:eastAsia="zh-CN"/>
        </w:rPr>
        <w:t>4</w:t>
      </w:r>
      <w:r w:rsidR="00A21E2F" w:rsidRPr="00AC37B9">
        <w:rPr>
          <w:sz w:val="28"/>
          <w:szCs w:val="28"/>
          <w:lang w:eastAsia="zh-CN"/>
        </w:rPr>
        <w:t> </w:t>
      </w:r>
      <w:r w:rsidR="00AC37B9" w:rsidRPr="00AC37B9">
        <w:rPr>
          <w:sz w:val="28"/>
          <w:szCs w:val="28"/>
          <w:lang w:eastAsia="zh-CN"/>
        </w:rPr>
        <w:t>заседания</w:t>
      </w:r>
      <w:r w:rsidRPr="00AC37B9">
        <w:rPr>
          <w:sz w:val="28"/>
          <w:szCs w:val="28"/>
          <w:lang w:eastAsia="zh-CN"/>
        </w:rPr>
        <w:t xml:space="preserve"> </w:t>
      </w:r>
      <w:r w:rsidR="00AC37B9" w:rsidRPr="00AC37B9">
        <w:rPr>
          <w:sz w:val="28"/>
          <w:szCs w:val="28"/>
          <w:lang w:eastAsia="zh-CN"/>
        </w:rPr>
        <w:t xml:space="preserve">рабочей группы </w:t>
      </w:r>
      <w:r w:rsidRPr="00AC37B9">
        <w:rPr>
          <w:sz w:val="28"/>
          <w:szCs w:val="28"/>
          <w:lang w:eastAsia="zh-CN"/>
        </w:rPr>
        <w:t xml:space="preserve">для всестороннего обсуждения проекта </w:t>
      </w:r>
      <w:r w:rsidR="00732D21" w:rsidRPr="00AC37B9">
        <w:rPr>
          <w:sz w:val="28"/>
          <w:szCs w:val="28"/>
          <w:lang w:eastAsia="zh-CN"/>
        </w:rPr>
        <w:t>С</w:t>
      </w:r>
      <w:r w:rsidRPr="00AC37B9">
        <w:rPr>
          <w:sz w:val="28"/>
          <w:szCs w:val="28"/>
          <w:lang w:eastAsia="zh-CN"/>
        </w:rPr>
        <w:t>тратегии. По результатам обсуждения разделов проекта учтены высказанные предложения и замечания и осуществлена окончательная редакция документа.</w:t>
      </w:r>
      <w:r w:rsidRPr="00532B92">
        <w:rPr>
          <w:sz w:val="28"/>
          <w:szCs w:val="28"/>
          <w:lang w:eastAsia="zh-CN"/>
        </w:rPr>
        <w:t xml:space="preserve"> </w:t>
      </w:r>
    </w:p>
    <w:p w:rsidR="00EA1612" w:rsidRPr="00532B92" w:rsidRDefault="00EA1612" w:rsidP="00EA1612">
      <w:pPr>
        <w:pStyle w:val="11"/>
        <w:spacing w:line="360" w:lineRule="auto"/>
        <w:ind w:left="0" w:firstLine="709"/>
        <w:jc w:val="both"/>
        <w:rPr>
          <w:sz w:val="28"/>
          <w:szCs w:val="28"/>
          <w:lang w:eastAsia="zh-CN"/>
        </w:rPr>
      </w:pPr>
    </w:p>
    <w:p w:rsidR="00EA1612" w:rsidRPr="00532B92" w:rsidRDefault="00D467E3" w:rsidP="00D467E3">
      <w:pPr>
        <w:pStyle w:val="a4"/>
        <w:suppressAutoHyphens/>
        <w:spacing w:after="0" w:line="360" w:lineRule="auto"/>
        <w:ind w:left="709"/>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 xml:space="preserve">1.2. </w:t>
      </w:r>
      <w:r w:rsidR="00F72FFF" w:rsidRPr="00532B92">
        <w:rPr>
          <w:rFonts w:ascii="Times New Roman" w:eastAsia="Times New Roman" w:hAnsi="Times New Roman" w:cs="Times New Roman"/>
          <w:b/>
          <w:sz w:val="28"/>
          <w:szCs w:val="28"/>
          <w:shd w:val="clear" w:color="auto" w:fill="FFFFFF"/>
          <w:lang w:eastAsia="zh-CN"/>
        </w:rPr>
        <w:t>Основные п</w:t>
      </w:r>
      <w:r w:rsidR="00EA1612" w:rsidRPr="00532B92">
        <w:rPr>
          <w:rFonts w:ascii="Times New Roman" w:eastAsia="Times New Roman" w:hAnsi="Times New Roman" w:cs="Times New Roman"/>
          <w:b/>
          <w:sz w:val="28"/>
          <w:szCs w:val="28"/>
          <w:shd w:val="clear" w:color="auto" w:fill="FFFFFF"/>
          <w:lang w:eastAsia="zh-CN"/>
        </w:rPr>
        <w:t>онятия, использованные в Стратегии</w:t>
      </w:r>
    </w:p>
    <w:p w:rsidR="00EA1612" w:rsidRPr="00532B92" w:rsidRDefault="00EA1612" w:rsidP="00EA1612">
      <w:pPr>
        <w:spacing w:after="0" w:line="360" w:lineRule="auto"/>
        <w:ind w:firstLine="708"/>
        <w:jc w:val="both"/>
        <w:rPr>
          <w:rFonts w:ascii="Times New Roman" w:hAnsi="Times New Roman" w:cs="Times New Roman"/>
          <w:spacing w:val="3"/>
          <w:sz w:val="28"/>
          <w:szCs w:val="28"/>
        </w:rPr>
      </w:pPr>
      <w:r w:rsidRPr="00532B92">
        <w:rPr>
          <w:rFonts w:ascii="Times New Roman" w:hAnsi="Times New Roman" w:cs="Times New Roman"/>
          <w:spacing w:val="3"/>
          <w:sz w:val="28"/>
          <w:szCs w:val="28"/>
        </w:rPr>
        <w:t>Понятия, использ</w:t>
      </w:r>
      <w:r w:rsidR="007C3A1F" w:rsidRPr="00532B92">
        <w:rPr>
          <w:rFonts w:ascii="Times New Roman" w:hAnsi="Times New Roman" w:cs="Times New Roman"/>
          <w:spacing w:val="3"/>
          <w:sz w:val="28"/>
          <w:szCs w:val="28"/>
        </w:rPr>
        <w:t>ованны</w:t>
      </w:r>
      <w:r w:rsidRPr="00532B92">
        <w:rPr>
          <w:rFonts w:ascii="Times New Roman" w:hAnsi="Times New Roman" w:cs="Times New Roman"/>
          <w:spacing w:val="3"/>
          <w:sz w:val="28"/>
          <w:szCs w:val="28"/>
        </w:rPr>
        <w:t xml:space="preserve">е при разработке проекта Стратегии, применены в терминах, принятых в Федеральном законе №172-ФЗ, а также нормативных правовых документах </w:t>
      </w:r>
      <w:r w:rsidR="00732D21" w:rsidRPr="00532B92">
        <w:rPr>
          <w:rFonts w:ascii="Times New Roman" w:hAnsi="Times New Roman" w:cs="Times New Roman"/>
          <w:spacing w:val="3"/>
          <w:sz w:val="28"/>
          <w:szCs w:val="28"/>
        </w:rPr>
        <w:t>федерального и республиканского</w:t>
      </w:r>
      <w:r w:rsidR="00980230" w:rsidRPr="00532B92">
        <w:rPr>
          <w:rFonts w:ascii="Times New Roman" w:hAnsi="Times New Roman" w:cs="Times New Roman"/>
          <w:spacing w:val="3"/>
          <w:sz w:val="28"/>
          <w:szCs w:val="28"/>
        </w:rPr>
        <w:t xml:space="preserve"> уровня</w:t>
      </w:r>
      <w:r w:rsidRPr="00532B92">
        <w:rPr>
          <w:rFonts w:ascii="Times New Roman" w:hAnsi="Times New Roman" w:cs="Times New Roman"/>
          <w:spacing w:val="3"/>
          <w:sz w:val="28"/>
          <w:szCs w:val="28"/>
        </w:rPr>
        <w:t>.</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 xml:space="preserve">Стратегия социально-экономического развития </w:t>
      </w:r>
      <w:r w:rsidR="002D2EA1">
        <w:rPr>
          <w:rFonts w:ascii="Times New Roman" w:eastAsia="Times New Roman" w:hAnsi="Times New Roman" w:cs="Times New Roman"/>
          <w:b/>
          <w:sz w:val="28"/>
          <w:szCs w:val="28"/>
          <w:shd w:val="clear" w:color="auto" w:fill="FFFFFF"/>
          <w:lang w:eastAsia="zh-CN"/>
        </w:rPr>
        <w:t>Рузаевского муниципального района</w:t>
      </w:r>
      <w:r w:rsidR="00980230" w:rsidRPr="00532B92">
        <w:rPr>
          <w:rFonts w:ascii="Times New Roman" w:eastAsia="Times New Roman" w:hAnsi="Times New Roman" w:cs="Times New Roman"/>
          <w:b/>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 xml:space="preserve">документ стратегического планирования, содержащий систему долгосрочных приоритетов, целей и задач </w:t>
      </w:r>
      <w:r w:rsidR="00732D21" w:rsidRPr="00532B92">
        <w:rPr>
          <w:rFonts w:ascii="Times New Roman" w:eastAsia="Times New Roman" w:hAnsi="Times New Roman" w:cs="Times New Roman"/>
          <w:sz w:val="28"/>
          <w:szCs w:val="28"/>
          <w:shd w:val="clear" w:color="auto" w:fill="FFFFFF"/>
          <w:lang w:eastAsia="zh-CN"/>
        </w:rPr>
        <w:t>муниципального</w:t>
      </w:r>
      <w:r w:rsidRPr="00532B92">
        <w:rPr>
          <w:rFonts w:ascii="Times New Roman" w:eastAsia="Times New Roman" w:hAnsi="Times New Roman" w:cs="Times New Roman"/>
          <w:sz w:val="28"/>
          <w:szCs w:val="28"/>
          <w:shd w:val="clear" w:color="auto" w:fill="FFFFFF"/>
          <w:lang w:eastAsia="zh-CN"/>
        </w:rPr>
        <w:t xml:space="preserve"> управления, направленных на обеспечение устойчивого и сбалансированного социально-экономического развития </w:t>
      </w:r>
      <w:r w:rsidR="00CC64C2">
        <w:rPr>
          <w:rFonts w:ascii="Times New Roman" w:eastAsia="Times New Roman" w:hAnsi="Times New Roman" w:cs="Times New Roman"/>
          <w:sz w:val="28"/>
          <w:szCs w:val="28"/>
          <w:shd w:val="clear" w:color="auto" w:fill="FFFFFF"/>
          <w:lang w:eastAsia="zh-CN"/>
        </w:rPr>
        <w:t>района</w:t>
      </w:r>
      <w:r w:rsidRPr="00532B92">
        <w:rPr>
          <w:rFonts w:ascii="Times New Roman" w:eastAsia="Times New Roman" w:hAnsi="Times New Roman" w:cs="Times New Roman"/>
          <w:sz w:val="28"/>
          <w:szCs w:val="28"/>
          <w:shd w:val="clear" w:color="auto" w:fill="FFFFFF"/>
          <w:lang w:eastAsia="zh-CN"/>
        </w:rPr>
        <w:t>.</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Стратегическое планирование</w:t>
      </w:r>
      <w:r w:rsidR="00546B23"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 xml:space="preserve">деятельность участников стратегического планирования по целеполаганию, прогнозированию, планированию и программированию социально-экономического развития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 xml:space="preserve">, </w:t>
      </w:r>
      <w:r w:rsidR="00980230" w:rsidRPr="00532B92">
        <w:rPr>
          <w:rFonts w:ascii="Times New Roman" w:eastAsia="Times New Roman" w:hAnsi="Times New Roman" w:cs="Times New Roman"/>
          <w:sz w:val="28"/>
          <w:szCs w:val="28"/>
          <w:shd w:val="clear" w:color="auto" w:fill="FFFFFF"/>
          <w:lang w:eastAsia="zh-CN"/>
        </w:rPr>
        <w:t xml:space="preserve">видов </w:t>
      </w:r>
      <w:r w:rsidR="00732D21" w:rsidRPr="00532B92">
        <w:rPr>
          <w:rFonts w:ascii="Times New Roman" w:eastAsia="Times New Roman" w:hAnsi="Times New Roman" w:cs="Times New Roman"/>
          <w:sz w:val="28"/>
          <w:szCs w:val="28"/>
          <w:shd w:val="clear" w:color="auto" w:fill="FFFFFF"/>
          <w:lang w:eastAsia="zh-CN"/>
        </w:rPr>
        <w:t>экономической деятельности</w:t>
      </w:r>
      <w:r w:rsidR="00980230" w:rsidRPr="00532B9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 xml:space="preserve">и муниципального управления, направленная на решение задач устойчивого социально-экономического развития </w:t>
      </w:r>
      <w:r w:rsidR="00CC64C2">
        <w:rPr>
          <w:rFonts w:ascii="Times New Roman" w:eastAsia="Times New Roman" w:hAnsi="Times New Roman" w:cs="Times New Roman"/>
          <w:sz w:val="28"/>
          <w:szCs w:val="28"/>
          <w:shd w:val="clear" w:color="auto" w:fill="FFFFFF"/>
          <w:lang w:eastAsia="zh-CN"/>
        </w:rPr>
        <w:t>района</w:t>
      </w:r>
      <w:r w:rsidRPr="00532B92">
        <w:rPr>
          <w:rFonts w:ascii="Times New Roman" w:eastAsia="Times New Roman" w:hAnsi="Times New Roman" w:cs="Times New Roman"/>
          <w:sz w:val="28"/>
          <w:szCs w:val="28"/>
          <w:shd w:val="clear" w:color="auto" w:fill="FFFFFF"/>
          <w:lang w:eastAsia="zh-CN"/>
        </w:rPr>
        <w:t>.</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lastRenderedPageBreak/>
        <w:t xml:space="preserve">Муниципальное управление </w:t>
      </w:r>
      <w:r w:rsidR="007C3A1F" w:rsidRPr="00532B92">
        <w:rPr>
          <w:rFonts w:ascii="Times New Roman" w:eastAsia="Times New Roman" w:hAnsi="Times New Roman" w:cs="Times New Roman"/>
          <w:sz w:val="28"/>
          <w:szCs w:val="28"/>
          <w:shd w:val="clear" w:color="auto" w:fill="FFFFFF"/>
          <w:lang w:eastAsia="zh-CN"/>
        </w:rPr>
        <w:t>–</w:t>
      </w:r>
      <w:r w:rsidRPr="00532B92">
        <w:rPr>
          <w:rFonts w:ascii="Times New Roman" w:eastAsia="Times New Roman" w:hAnsi="Times New Roman" w:cs="Times New Roman"/>
          <w:sz w:val="28"/>
          <w:szCs w:val="28"/>
          <w:shd w:val="clear" w:color="auto" w:fill="FFFFFF"/>
          <w:lang w:eastAsia="zh-CN"/>
        </w:rPr>
        <w:t xml:space="preserve"> деятельность органов местного самоуправления по реализации своих полномочий в сфере социально-экономического развития.</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Целеполагание</w:t>
      </w:r>
      <w:r w:rsidR="00546B23"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 xml:space="preserve">определение направлений, целей и приоритетов социально-экономического развития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Прогнозирование</w:t>
      </w:r>
      <w:r w:rsidR="00546B23" w:rsidRPr="00532B92">
        <w:rPr>
          <w:rFonts w:ascii="Times New Roman" w:eastAsia="Times New Roman" w:hAnsi="Times New Roman" w:cs="Times New Roman"/>
          <w:sz w:val="28"/>
          <w:szCs w:val="28"/>
          <w:shd w:val="clear" w:color="auto" w:fill="FFFFFF"/>
          <w:lang w:eastAsia="zh-CN"/>
        </w:rPr>
        <w:t xml:space="preserve"> – </w:t>
      </w:r>
      <w:r w:rsidR="00980230" w:rsidRPr="00532B92">
        <w:rPr>
          <w:rFonts w:ascii="Times New Roman" w:eastAsia="Times New Roman" w:hAnsi="Times New Roman" w:cs="Times New Roman"/>
          <w:sz w:val="28"/>
          <w:szCs w:val="28"/>
          <w:shd w:val="clear" w:color="auto" w:fill="FFFFFF"/>
          <w:lang w:eastAsia="zh-CN"/>
        </w:rPr>
        <w:t>д</w:t>
      </w:r>
      <w:r w:rsidRPr="00532B92">
        <w:rPr>
          <w:rFonts w:ascii="Times New Roman" w:eastAsia="Times New Roman" w:hAnsi="Times New Roman" w:cs="Times New Roman"/>
          <w:sz w:val="28"/>
          <w:szCs w:val="28"/>
          <w:shd w:val="clear" w:color="auto" w:fill="FFFFFF"/>
          <w:lang w:eastAsia="zh-CN"/>
        </w:rPr>
        <w:t>еятельность участников стратегического планирования по разработке научно обоснованных представлений о рисках</w:t>
      </w:r>
      <w:r w:rsidR="00732D21" w:rsidRPr="00532B92">
        <w:rPr>
          <w:rFonts w:ascii="Times New Roman" w:eastAsia="Times New Roman" w:hAnsi="Times New Roman" w:cs="Times New Roman"/>
          <w:sz w:val="28"/>
          <w:szCs w:val="28"/>
          <w:shd w:val="clear" w:color="auto" w:fill="FFFFFF"/>
          <w:lang w:eastAsia="zh-CN"/>
        </w:rPr>
        <w:t>, о</w:t>
      </w:r>
      <w:r w:rsidRPr="00532B92">
        <w:rPr>
          <w:rFonts w:ascii="Times New Roman" w:eastAsia="Times New Roman" w:hAnsi="Times New Roman" w:cs="Times New Roman"/>
          <w:strike/>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 xml:space="preserve">направлениях, результатах и показателях социально-экономического развития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Программирование</w:t>
      </w:r>
      <w:r w:rsidR="00546B23"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 xml:space="preserve">деятельность участников стратегического планирования по разработке и реализации государственных и муниципальных программ, направленная на достижение целей и приоритетов социально-экономического развития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w:t>
      </w:r>
    </w:p>
    <w:p w:rsidR="00F72FFF" w:rsidRPr="00532B92" w:rsidRDefault="00EA1612" w:rsidP="00F72FFF">
      <w:pPr>
        <w:pStyle w:val="a4"/>
        <w:suppressAutoHyphens/>
        <w:spacing w:after="0" w:line="360" w:lineRule="auto"/>
        <w:ind w:left="0" w:firstLine="708"/>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Мониторинг и контроль</w:t>
      </w:r>
      <w:r w:rsidRPr="00532B92">
        <w:rPr>
          <w:rFonts w:ascii="Times New Roman" w:eastAsia="Times New Roman" w:hAnsi="Times New Roman" w:cs="Times New Roman"/>
          <w:sz w:val="28"/>
          <w:szCs w:val="28"/>
          <w:shd w:val="clear" w:color="auto" w:fill="FFFFFF"/>
          <w:lang w:eastAsia="zh-CN"/>
        </w:rPr>
        <w:t xml:space="preserve"> реализации документов стратегического планирования</w:t>
      </w:r>
      <w:r w:rsidR="00546B23" w:rsidRPr="00532B9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 xml:space="preserve"> деятельность участников стратегического планирования по комплексной оценке хода и итогов реализации Стратегии.</w:t>
      </w:r>
    </w:p>
    <w:p w:rsidR="00F72FFF" w:rsidRPr="00532B92" w:rsidRDefault="00EA1612" w:rsidP="00F72FFF">
      <w:pPr>
        <w:pStyle w:val="a4"/>
        <w:suppressAutoHyphens/>
        <w:spacing w:after="0" w:line="360" w:lineRule="auto"/>
        <w:ind w:left="0" w:firstLine="708"/>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Цель социально-экономического развития</w:t>
      </w:r>
      <w:r w:rsidR="00546B23"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состояние экономики,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rsidR="00F72FFF" w:rsidRPr="00532B92" w:rsidRDefault="00EA1612" w:rsidP="00F72FFF">
      <w:pPr>
        <w:pStyle w:val="a4"/>
        <w:suppressAutoHyphens/>
        <w:spacing w:after="0" w:line="360" w:lineRule="auto"/>
        <w:ind w:left="0" w:firstLine="708"/>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Задача социально-экономического развития</w:t>
      </w:r>
      <w:r w:rsidR="00546B23"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w:t>
      </w:r>
    </w:p>
    <w:p w:rsidR="00EA1612" w:rsidRPr="00532B92" w:rsidRDefault="00EA1612" w:rsidP="00F72FFF">
      <w:pPr>
        <w:pStyle w:val="a4"/>
        <w:suppressAutoHyphens/>
        <w:spacing w:after="0" w:line="360" w:lineRule="auto"/>
        <w:ind w:left="0" w:firstLine="708"/>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Результат социально-экономического развития</w:t>
      </w:r>
      <w:r w:rsidR="00546B23"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фактическое (достигнутое) состояние экономики, социальной сферы, которое характеризуется количественными и (или) качественными показателями.</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Муниципальная программа</w:t>
      </w:r>
      <w:r w:rsidR="00883F12"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документ стратегического планирования, содержащий комплекс планируемых мероприятий, взаимоувязанных по задачам, срокам осуществления, исполнителям и</w:t>
      </w:r>
      <w:r w:rsidR="00CC64C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lastRenderedPageBreak/>
        <w:t>ресурсам и обеспечивающих наиболее эффективное достижение целей и</w:t>
      </w:r>
      <w:r w:rsidR="00CC64C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решение задач социально-экономического развития м</w:t>
      </w:r>
      <w:r w:rsidR="007C3A1F" w:rsidRPr="00532B92">
        <w:rPr>
          <w:rFonts w:ascii="Times New Roman" w:eastAsia="Times New Roman" w:hAnsi="Times New Roman" w:cs="Times New Roman"/>
          <w:sz w:val="28"/>
          <w:szCs w:val="28"/>
          <w:shd w:val="clear" w:color="auto" w:fill="FFFFFF"/>
          <w:lang w:eastAsia="zh-CN"/>
        </w:rPr>
        <w:t>униципального образования.</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Риски</w:t>
      </w:r>
      <w:r w:rsidR="00883F12"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 xml:space="preserve">факторы, которые имеют потенциально негативное воздействие на развитие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007C3A1F" w:rsidRPr="00532B92">
        <w:rPr>
          <w:rFonts w:ascii="Times New Roman" w:eastAsia="Times New Roman" w:hAnsi="Times New Roman" w:cs="Times New Roman"/>
          <w:sz w:val="28"/>
          <w:szCs w:val="28"/>
          <w:shd w:val="clear" w:color="auto" w:fill="FFFFFF"/>
          <w:lang w:eastAsia="zh-CN"/>
        </w:rPr>
        <w:t>,</w:t>
      </w:r>
      <w:r w:rsidRPr="00532B92">
        <w:rPr>
          <w:rFonts w:ascii="Times New Roman" w:eastAsia="Times New Roman" w:hAnsi="Times New Roman" w:cs="Times New Roman"/>
          <w:sz w:val="28"/>
          <w:szCs w:val="28"/>
          <w:shd w:val="clear" w:color="auto" w:fill="FFFFFF"/>
          <w:lang w:eastAsia="zh-CN"/>
        </w:rPr>
        <w:t xml:space="preserve"> и при определённом развитии событий могут привести к ухудшению социально-экономической ситуации в </w:t>
      </w:r>
      <w:r w:rsidR="00CC64C2">
        <w:rPr>
          <w:rFonts w:ascii="Times New Roman" w:eastAsia="Times New Roman" w:hAnsi="Times New Roman" w:cs="Times New Roman"/>
          <w:sz w:val="28"/>
          <w:szCs w:val="28"/>
          <w:shd w:val="clear" w:color="auto" w:fill="FFFFFF"/>
          <w:lang w:eastAsia="zh-CN"/>
        </w:rPr>
        <w:t>районе</w:t>
      </w:r>
      <w:r w:rsidRPr="00532B92">
        <w:rPr>
          <w:rFonts w:ascii="Times New Roman" w:eastAsia="Times New Roman" w:hAnsi="Times New Roman" w:cs="Times New Roman"/>
          <w:sz w:val="28"/>
          <w:szCs w:val="28"/>
          <w:shd w:val="clear" w:color="auto" w:fill="FFFFFF"/>
          <w:lang w:eastAsia="zh-CN"/>
        </w:rPr>
        <w:t>.</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Сценарии</w:t>
      </w:r>
      <w:r w:rsidR="00883F12"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 xml:space="preserve">различные варианты социально-экономического развития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00CC64C2" w:rsidRPr="00532B9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в процессе достижения установленных приоритетов и целей развития, зависящие от наиболее вероятного сочетания внешних и внутренних факторов и рисков.</w:t>
      </w:r>
      <w:r w:rsidRPr="00532B92">
        <w:rPr>
          <w:rFonts w:ascii="Times New Roman" w:eastAsia="Times New Roman" w:hAnsi="Times New Roman" w:cs="Times New Roman"/>
          <w:b/>
          <w:sz w:val="28"/>
          <w:szCs w:val="28"/>
          <w:shd w:val="clear" w:color="auto" w:fill="FFFFFF"/>
          <w:lang w:eastAsia="zh-CN"/>
        </w:rPr>
        <w:t xml:space="preserve"> </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 xml:space="preserve">Приоритеты развития </w:t>
      </w:r>
      <w:r w:rsidR="00CC64C2">
        <w:rPr>
          <w:rFonts w:ascii="Times New Roman" w:eastAsia="Times New Roman" w:hAnsi="Times New Roman" w:cs="Times New Roman"/>
          <w:b/>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b/>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 xml:space="preserve">направления социально-экономического развития </w:t>
      </w:r>
      <w:r w:rsidR="00CC64C2">
        <w:rPr>
          <w:rFonts w:ascii="Times New Roman" w:eastAsia="Times New Roman" w:hAnsi="Times New Roman" w:cs="Times New Roman"/>
          <w:sz w:val="28"/>
          <w:szCs w:val="28"/>
          <w:shd w:val="clear" w:color="auto" w:fill="FFFFFF"/>
          <w:lang w:eastAsia="zh-CN"/>
        </w:rPr>
        <w:t>района</w:t>
      </w:r>
      <w:r w:rsidRPr="00532B92">
        <w:rPr>
          <w:rFonts w:ascii="Times New Roman" w:eastAsia="Times New Roman" w:hAnsi="Times New Roman" w:cs="Times New Roman"/>
          <w:sz w:val="28"/>
          <w:szCs w:val="28"/>
          <w:shd w:val="clear" w:color="auto" w:fill="FFFFFF"/>
          <w:lang w:eastAsia="zh-CN"/>
        </w:rPr>
        <w:t xml:space="preserve">, признанные наиболее </w:t>
      </w:r>
      <w:r w:rsidR="002167EE" w:rsidRPr="00532B92">
        <w:rPr>
          <w:rFonts w:ascii="Times New Roman" w:eastAsia="Times New Roman" w:hAnsi="Times New Roman" w:cs="Times New Roman"/>
          <w:sz w:val="28"/>
          <w:szCs w:val="28"/>
          <w:shd w:val="clear" w:color="auto" w:fill="FFFFFF"/>
          <w:lang w:eastAsia="zh-CN"/>
        </w:rPr>
        <w:t>значимыми</w:t>
      </w:r>
      <w:r w:rsidR="00C2461B" w:rsidRPr="00532B92">
        <w:rPr>
          <w:rFonts w:ascii="Times New Roman" w:eastAsia="Times New Roman" w:hAnsi="Times New Roman" w:cs="Times New Roman"/>
          <w:sz w:val="28"/>
          <w:szCs w:val="28"/>
          <w:shd w:val="clear" w:color="auto" w:fill="FFFFFF"/>
          <w:lang w:eastAsia="zh-CN"/>
        </w:rPr>
        <w:t xml:space="preserve"> с позиции достижения целевых установок</w:t>
      </w:r>
      <w:r w:rsidRPr="00532B92">
        <w:rPr>
          <w:rFonts w:ascii="Times New Roman" w:eastAsia="Times New Roman" w:hAnsi="Times New Roman" w:cs="Times New Roman"/>
          <w:sz w:val="28"/>
          <w:szCs w:val="28"/>
          <w:shd w:val="clear" w:color="auto" w:fill="FFFFFF"/>
          <w:lang w:eastAsia="zh-CN"/>
        </w:rPr>
        <w:t xml:space="preserve">, </w:t>
      </w:r>
      <w:r w:rsidR="00C2461B" w:rsidRPr="00532B92">
        <w:rPr>
          <w:rFonts w:ascii="Times New Roman" w:eastAsia="Times New Roman" w:hAnsi="Times New Roman" w:cs="Times New Roman"/>
          <w:sz w:val="28"/>
          <w:szCs w:val="28"/>
          <w:shd w:val="clear" w:color="auto" w:fill="FFFFFF"/>
          <w:lang w:eastAsia="zh-CN"/>
        </w:rPr>
        <w:t xml:space="preserve">реализация которых предполагает консолидацию усилий </w:t>
      </w:r>
      <w:r w:rsidRPr="00532B92">
        <w:rPr>
          <w:rFonts w:ascii="Times New Roman" w:eastAsia="Times New Roman" w:hAnsi="Times New Roman" w:cs="Times New Roman"/>
          <w:sz w:val="28"/>
          <w:szCs w:val="28"/>
          <w:shd w:val="clear" w:color="auto" w:fill="FFFFFF"/>
          <w:lang w:eastAsia="zh-CN"/>
        </w:rPr>
        <w:t>органов муниципальной власти</w:t>
      </w:r>
      <w:r w:rsidR="00C2461B" w:rsidRPr="00532B92">
        <w:rPr>
          <w:rFonts w:ascii="Times New Roman" w:eastAsia="Times New Roman" w:hAnsi="Times New Roman" w:cs="Times New Roman"/>
          <w:sz w:val="28"/>
          <w:szCs w:val="28"/>
          <w:shd w:val="clear" w:color="auto" w:fill="FFFFFF"/>
          <w:lang w:eastAsia="zh-CN"/>
        </w:rPr>
        <w:t>, бизнеса и населения</w:t>
      </w:r>
      <w:r w:rsidRPr="00532B92">
        <w:rPr>
          <w:rFonts w:ascii="Times New Roman" w:eastAsia="Times New Roman" w:hAnsi="Times New Roman" w:cs="Times New Roman"/>
          <w:sz w:val="28"/>
          <w:szCs w:val="28"/>
          <w:shd w:val="clear" w:color="auto" w:fill="FFFFFF"/>
          <w:lang w:eastAsia="zh-CN"/>
        </w:rPr>
        <w:t>, включая обеспечение финансовыми ресурсами.</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SWOT-анализ</w:t>
      </w:r>
      <w:r w:rsidR="00883F12" w:rsidRPr="00532B92">
        <w:rPr>
          <w:rFonts w:ascii="Times New Roman" w:eastAsia="Times New Roman" w:hAnsi="Times New Roman" w:cs="Times New Roman"/>
          <w:sz w:val="28"/>
          <w:szCs w:val="28"/>
          <w:shd w:val="clear" w:color="auto" w:fill="FFFFFF"/>
          <w:lang w:eastAsia="zh-CN"/>
        </w:rPr>
        <w:t xml:space="preserve"> – </w:t>
      </w:r>
      <w:r w:rsidRPr="00532B92">
        <w:rPr>
          <w:rFonts w:ascii="Times New Roman" w:eastAsia="Times New Roman" w:hAnsi="Times New Roman" w:cs="Times New Roman"/>
          <w:sz w:val="28"/>
          <w:szCs w:val="28"/>
          <w:shd w:val="clear" w:color="auto" w:fill="FFFFFF"/>
          <w:lang w:eastAsia="zh-CN"/>
        </w:rPr>
        <w:t xml:space="preserve">метод стратегического планирования, заключающийся в выявлении факторов внутренней и внешней среды социально-экономического развития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00CC64C2" w:rsidRPr="00532B92">
        <w:rPr>
          <w:rFonts w:ascii="Times New Roman" w:eastAsia="Times New Roman" w:hAnsi="Times New Roman" w:cs="Times New Roman"/>
          <w:sz w:val="28"/>
          <w:szCs w:val="28"/>
          <w:shd w:val="clear" w:color="auto" w:fill="FFFFFF"/>
          <w:lang w:eastAsia="zh-CN"/>
        </w:rPr>
        <w:t xml:space="preserve"> </w:t>
      </w:r>
      <w:r w:rsidRPr="00532B92">
        <w:rPr>
          <w:rFonts w:ascii="Times New Roman" w:eastAsia="Times New Roman" w:hAnsi="Times New Roman" w:cs="Times New Roman"/>
          <w:sz w:val="28"/>
          <w:szCs w:val="28"/>
          <w:shd w:val="clear" w:color="auto" w:fill="FFFFFF"/>
          <w:lang w:eastAsia="zh-CN"/>
        </w:rPr>
        <w:t>и разделении их на четыре категории: сильные стороны, слабые стороны, возможности и угрозы.</w:t>
      </w:r>
    </w:p>
    <w:p w:rsidR="00EA1612" w:rsidRPr="00532B92" w:rsidRDefault="00EA1612" w:rsidP="00EA1612">
      <w:pPr>
        <w:suppressAutoHyphens/>
        <w:spacing w:after="0" w:line="360" w:lineRule="auto"/>
        <w:ind w:firstLine="708"/>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t xml:space="preserve">Ресурсы </w:t>
      </w:r>
      <w:r w:rsidRPr="00532B92">
        <w:rPr>
          <w:rFonts w:ascii="Times New Roman" w:eastAsia="Times New Roman" w:hAnsi="Times New Roman" w:cs="Times New Roman"/>
          <w:sz w:val="28"/>
          <w:szCs w:val="28"/>
          <w:shd w:val="clear" w:color="auto" w:fill="FFFFFF"/>
          <w:lang w:eastAsia="zh-CN"/>
        </w:rPr>
        <w:t xml:space="preserve">– материальные и нематериальные активы, на базе которых планируется развитие экономики и социальной сферы </w:t>
      </w:r>
      <w:r w:rsidR="00CC64C2" w:rsidRPr="00CC64C2">
        <w:rPr>
          <w:rFonts w:ascii="Times New Roman" w:eastAsia="Times New Roman" w:hAnsi="Times New Roman" w:cs="Times New Roman"/>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w:t>
      </w:r>
    </w:p>
    <w:p w:rsidR="00EA1612" w:rsidRPr="00532B92" w:rsidRDefault="008B3306" w:rsidP="00EA1612">
      <w:pPr>
        <w:suppressAutoHyphens/>
        <w:spacing w:after="0" w:line="360" w:lineRule="auto"/>
        <w:ind w:firstLine="708"/>
        <w:jc w:val="both"/>
        <w:rPr>
          <w:rFonts w:ascii="Times New Roman" w:hAnsi="Times New Roman" w:cs="Times New Roman"/>
          <w:sz w:val="28"/>
          <w:szCs w:val="28"/>
        </w:rPr>
      </w:pPr>
      <w:r w:rsidRPr="00AC37B9">
        <w:rPr>
          <w:rFonts w:ascii="Times New Roman" w:hAnsi="Times New Roman" w:cs="Times New Roman"/>
          <w:b/>
          <w:bCs/>
          <w:sz w:val="28"/>
          <w:szCs w:val="28"/>
        </w:rPr>
        <w:t>Стейкхолдер</w:t>
      </w:r>
      <w:r w:rsidR="00883F12" w:rsidRPr="00AC37B9">
        <w:rPr>
          <w:rFonts w:ascii="Times New Roman" w:eastAsia="Times New Roman" w:hAnsi="Times New Roman" w:cs="Times New Roman"/>
          <w:sz w:val="28"/>
          <w:szCs w:val="28"/>
          <w:shd w:val="clear" w:color="auto" w:fill="FFFFFF"/>
          <w:lang w:eastAsia="zh-CN"/>
        </w:rPr>
        <w:t xml:space="preserve"> – </w:t>
      </w:r>
      <w:r w:rsidR="00EA1612" w:rsidRPr="00AC37B9">
        <w:rPr>
          <w:rFonts w:ascii="Times New Roman" w:hAnsi="Times New Roman" w:cs="Times New Roman"/>
          <w:sz w:val="28"/>
          <w:szCs w:val="28"/>
        </w:rPr>
        <w:t>(англ. </w:t>
      </w:r>
      <w:r w:rsidR="00EA1612" w:rsidRPr="00AC37B9">
        <w:rPr>
          <w:rFonts w:ascii="Times New Roman" w:hAnsi="Times New Roman" w:cs="Times New Roman"/>
          <w:i/>
          <w:iCs/>
          <w:sz w:val="28"/>
          <w:szCs w:val="28"/>
          <w:lang w:val="en"/>
        </w:rPr>
        <w:t>st</w:t>
      </w:r>
      <w:r w:rsidR="009A5864" w:rsidRPr="00AC37B9">
        <w:rPr>
          <w:rFonts w:ascii="Times New Roman" w:hAnsi="Times New Roman" w:cs="Times New Roman"/>
          <w:i/>
          <w:iCs/>
          <w:sz w:val="28"/>
          <w:szCs w:val="28"/>
          <w:lang w:val="en-US"/>
        </w:rPr>
        <w:t>a</w:t>
      </w:r>
      <w:r w:rsidR="00EA1612" w:rsidRPr="00AC37B9">
        <w:rPr>
          <w:rFonts w:ascii="Times New Roman" w:hAnsi="Times New Roman" w:cs="Times New Roman"/>
          <w:i/>
          <w:iCs/>
          <w:sz w:val="28"/>
          <w:szCs w:val="28"/>
          <w:lang w:val="en"/>
        </w:rPr>
        <w:t>keholder</w:t>
      </w:r>
      <w:r w:rsidR="00EA1612" w:rsidRPr="00AC37B9">
        <w:rPr>
          <w:rFonts w:ascii="Times New Roman" w:hAnsi="Times New Roman" w:cs="Times New Roman"/>
          <w:sz w:val="28"/>
          <w:szCs w:val="28"/>
        </w:rPr>
        <w:t xml:space="preserve">), </w:t>
      </w:r>
      <w:r w:rsidR="0014566F" w:rsidRPr="00AC37B9">
        <w:rPr>
          <w:rFonts w:ascii="Times New Roman" w:hAnsi="Times New Roman" w:cs="Times New Roman"/>
          <w:bCs/>
          <w:sz w:val="28"/>
          <w:szCs w:val="28"/>
        </w:rPr>
        <w:t>заинтересованная</w:t>
      </w:r>
      <w:r w:rsidR="00EA1612" w:rsidRPr="00AC37B9">
        <w:rPr>
          <w:rFonts w:ascii="Times New Roman" w:hAnsi="Times New Roman" w:cs="Times New Roman"/>
          <w:sz w:val="28"/>
          <w:szCs w:val="28"/>
        </w:rPr>
        <w:t xml:space="preserve"> </w:t>
      </w:r>
      <w:r w:rsidR="00EA1612" w:rsidRPr="00AC37B9">
        <w:rPr>
          <w:rFonts w:ascii="Times New Roman" w:hAnsi="Times New Roman" w:cs="Times New Roman"/>
          <w:bCs/>
          <w:sz w:val="28"/>
          <w:szCs w:val="28"/>
        </w:rPr>
        <w:t>сторона</w:t>
      </w:r>
      <w:r w:rsidR="00EA1612" w:rsidRPr="00AC37B9">
        <w:rPr>
          <w:rFonts w:ascii="Times New Roman" w:hAnsi="Times New Roman" w:cs="Times New Roman"/>
          <w:sz w:val="28"/>
          <w:szCs w:val="28"/>
        </w:rPr>
        <w:t xml:space="preserve"> – физическое лицо или организация, имеющая права, долю, требования или интересы относительно системы или её свойств, удовлетворяющая </w:t>
      </w:r>
      <w:r w:rsidR="0014566F" w:rsidRPr="00AC37B9">
        <w:rPr>
          <w:rFonts w:ascii="Times New Roman" w:hAnsi="Times New Roman" w:cs="Times New Roman"/>
          <w:sz w:val="28"/>
          <w:szCs w:val="28"/>
        </w:rPr>
        <w:t>ее</w:t>
      </w:r>
      <w:r w:rsidR="009A6001" w:rsidRPr="00AC37B9">
        <w:rPr>
          <w:rFonts w:ascii="Times New Roman" w:hAnsi="Times New Roman" w:cs="Times New Roman"/>
          <w:sz w:val="28"/>
          <w:szCs w:val="28"/>
        </w:rPr>
        <w:t xml:space="preserve"> </w:t>
      </w:r>
      <w:r w:rsidR="00EA1612" w:rsidRPr="00AC37B9">
        <w:rPr>
          <w:rFonts w:ascii="Times New Roman" w:hAnsi="Times New Roman" w:cs="Times New Roman"/>
          <w:sz w:val="28"/>
          <w:szCs w:val="28"/>
        </w:rPr>
        <w:t>потребности и ожидания.</w:t>
      </w:r>
    </w:p>
    <w:p w:rsidR="007C3A1F" w:rsidRDefault="007C3A1F" w:rsidP="00EA1612">
      <w:pPr>
        <w:suppressAutoHyphens/>
        <w:spacing w:after="0" w:line="360" w:lineRule="auto"/>
        <w:ind w:firstLine="708"/>
        <w:jc w:val="both"/>
        <w:rPr>
          <w:rFonts w:ascii="Times New Roman" w:eastAsia="Times New Roman" w:hAnsi="Times New Roman" w:cs="Times New Roman"/>
          <w:sz w:val="28"/>
          <w:szCs w:val="28"/>
          <w:shd w:val="clear" w:color="auto" w:fill="FFFFFF"/>
          <w:lang w:eastAsia="zh-CN"/>
        </w:rPr>
      </w:pPr>
    </w:p>
    <w:p w:rsidR="00D23D37" w:rsidRPr="00532B92" w:rsidRDefault="00D23D37" w:rsidP="00EA1612">
      <w:pPr>
        <w:suppressAutoHyphens/>
        <w:spacing w:after="0" w:line="360" w:lineRule="auto"/>
        <w:ind w:firstLine="708"/>
        <w:jc w:val="both"/>
        <w:rPr>
          <w:rFonts w:ascii="Times New Roman" w:eastAsia="Times New Roman" w:hAnsi="Times New Roman" w:cs="Times New Roman"/>
          <w:sz w:val="28"/>
          <w:szCs w:val="28"/>
          <w:shd w:val="clear" w:color="auto" w:fill="FFFFFF"/>
          <w:lang w:eastAsia="zh-CN"/>
        </w:rPr>
      </w:pPr>
    </w:p>
    <w:p w:rsidR="00EA1612" w:rsidRPr="00532B92" w:rsidRDefault="00D467E3" w:rsidP="00D467E3">
      <w:pPr>
        <w:pStyle w:val="a4"/>
        <w:suppressAutoHyphens/>
        <w:spacing w:after="0" w:line="360" w:lineRule="auto"/>
        <w:ind w:left="709"/>
        <w:jc w:val="both"/>
        <w:rPr>
          <w:rFonts w:ascii="Times New Roman" w:eastAsia="Times New Roman" w:hAnsi="Times New Roman" w:cs="Times New Roman"/>
          <w:b/>
          <w:sz w:val="28"/>
          <w:szCs w:val="28"/>
          <w:shd w:val="clear" w:color="auto" w:fill="FFFFFF"/>
          <w:lang w:eastAsia="zh-CN"/>
        </w:rPr>
      </w:pPr>
      <w:r w:rsidRPr="00532B92">
        <w:rPr>
          <w:rFonts w:ascii="Times New Roman" w:eastAsia="Times New Roman" w:hAnsi="Times New Roman" w:cs="Times New Roman"/>
          <w:b/>
          <w:sz w:val="28"/>
          <w:szCs w:val="28"/>
          <w:shd w:val="clear" w:color="auto" w:fill="FFFFFF"/>
          <w:lang w:eastAsia="zh-CN"/>
        </w:rPr>
        <w:lastRenderedPageBreak/>
        <w:t xml:space="preserve">1.3. </w:t>
      </w:r>
      <w:r w:rsidR="00EA1612" w:rsidRPr="00532B92">
        <w:rPr>
          <w:rFonts w:ascii="Times New Roman" w:eastAsia="Times New Roman" w:hAnsi="Times New Roman" w:cs="Times New Roman"/>
          <w:b/>
          <w:sz w:val="28"/>
          <w:szCs w:val="28"/>
          <w:shd w:val="clear" w:color="auto" w:fill="FFFFFF"/>
          <w:lang w:eastAsia="zh-CN"/>
        </w:rPr>
        <w:t>Ключевые принципы</w:t>
      </w:r>
    </w:p>
    <w:p w:rsidR="00EA1612" w:rsidRPr="00532B92" w:rsidRDefault="00EA1612" w:rsidP="00EA1612">
      <w:pPr>
        <w:suppressAutoHyphens/>
        <w:spacing w:after="0" w:line="360" w:lineRule="auto"/>
        <w:ind w:firstLine="709"/>
        <w:jc w:val="both"/>
        <w:rPr>
          <w:rFonts w:ascii="Times New Roman" w:eastAsia="Times New Roman" w:hAnsi="Times New Roman" w:cs="Times New Roman"/>
          <w:spacing w:val="3"/>
          <w:sz w:val="28"/>
          <w:szCs w:val="28"/>
          <w:lang w:eastAsia="zh-CN"/>
        </w:rPr>
      </w:pPr>
      <w:r w:rsidRPr="00532B92">
        <w:rPr>
          <w:rFonts w:ascii="Times New Roman" w:eastAsia="Times New Roman" w:hAnsi="Times New Roman" w:cs="Times New Roman"/>
          <w:sz w:val="28"/>
          <w:szCs w:val="28"/>
          <w:shd w:val="clear" w:color="auto" w:fill="FFFFFF"/>
          <w:lang w:eastAsia="zh-CN"/>
        </w:rPr>
        <w:t>Ключевыми принципами разработки Стратегии в соответствие с федеральным законодательством являются</w:t>
      </w:r>
      <w:r w:rsidRPr="00532B92">
        <w:rPr>
          <w:rFonts w:ascii="Times New Roman" w:eastAsia="Times New Roman" w:hAnsi="Times New Roman" w:cs="Times New Roman"/>
          <w:spacing w:val="3"/>
          <w:sz w:val="28"/>
          <w:szCs w:val="28"/>
          <w:lang w:eastAsia="zh-CN"/>
        </w:rPr>
        <w:t xml:space="preserve">: единство и целостность, разграничение полномочий, преемственность и непрерывность, сбалансированность системы стратегического планирования, </w:t>
      </w:r>
      <w:r w:rsidR="007C3A1F" w:rsidRPr="00532B92">
        <w:rPr>
          <w:rFonts w:ascii="Times New Roman" w:eastAsia="Times New Roman" w:hAnsi="Times New Roman" w:cs="Times New Roman"/>
          <w:spacing w:val="3"/>
          <w:sz w:val="28"/>
          <w:szCs w:val="28"/>
          <w:lang w:eastAsia="zh-CN"/>
        </w:rPr>
        <w:t xml:space="preserve">его </w:t>
      </w:r>
      <w:r w:rsidRPr="00532B92">
        <w:rPr>
          <w:rFonts w:ascii="Times New Roman" w:eastAsia="Times New Roman" w:hAnsi="Times New Roman" w:cs="Times New Roman"/>
          <w:spacing w:val="3"/>
          <w:sz w:val="28"/>
          <w:szCs w:val="28"/>
          <w:lang w:eastAsia="zh-CN"/>
        </w:rPr>
        <w:t>результативность и эффективность, ответственность участников стратегического планирования, прозрачность (открытость) стратегического планирования, реалистичность, ресурсная обеспеченность, измеримость целей, соответствие показателей целям.</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Принцип единства и целостности означает единство принципов и методологии организации и функционирования системы стратегического планирования, единство порядка</w:t>
      </w:r>
      <w:r w:rsidR="007C3A1F" w:rsidRPr="00532B92">
        <w:rPr>
          <w:rFonts w:ascii="Times New Roman" w:eastAsia="Times New Roman" w:hAnsi="Times New Roman" w:cs="Times New Roman"/>
          <w:spacing w:val="3"/>
          <w:sz w:val="28"/>
          <w:szCs w:val="28"/>
          <w:lang w:eastAsia="ru-RU"/>
        </w:rPr>
        <w:t xml:space="preserve"> его</w:t>
      </w:r>
      <w:r w:rsidRPr="00532B92">
        <w:rPr>
          <w:rFonts w:ascii="Times New Roman" w:eastAsia="Times New Roman" w:hAnsi="Times New Roman" w:cs="Times New Roman"/>
          <w:spacing w:val="3"/>
          <w:sz w:val="28"/>
          <w:szCs w:val="28"/>
          <w:lang w:eastAsia="ru-RU"/>
        </w:rPr>
        <w:t xml:space="preserve"> осуществления и формирования отчетности о реализации документов стратегического планирования.</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 xml:space="preserve">Принцип разграничения полномочий </w:t>
      </w:r>
      <w:r w:rsidR="0014566F" w:rsidRPr="00532B92">
        <w:rPr>
          <w:rFonts w:ascii="Times New Roman" w:eastAsia="Times New Roman" w:hAnsi="Times New Roman" w:cs="Times New Roman"/>
          <w:spacing w:val="3"/>
          <w:sz w:val="28"/>
          <w:szCs w:val="28"/>
          <w:lang w:eastAsia="ru-RU"/>
        </w:rPr>
        <w:t>–</w:t>
      </w:r>
      <w:r w:rsidRPr="00532B92">
        <w:rPr>
          <w:rFonts w:ascii="Times New Roman" w:eastAsia="Times New Roman" w:hAnsi="Times New Roman" w:cs="Times New Roman"/>
          <w:spacing w:val="3"/>
          <w:sz w:val="28"/>
          <w:szCs w:val="28"/>
          <w:lang w:eastAsia="ru-RU"/>
        </w:rPr>
        <w:t xml:space="preserve"> осуществление установленных законодательством Российской Федерации полномочий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муниципальных образований, в пределах которых участники стратегического планирования самостоятельно определяют цели и задачи социально-экономического развития, а также пути достижения этих целей и решения этих задач.</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Принцип преемственности и непрерывности означает, что разработка и реализация Стратегии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этапов реализации Стратегии.</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 xml:space="preserve">Принцип сбалансированности стратегии </w:t>
      </w:r>
      <w:r w:rsidR="00E76DC7" w:rsidRPr="00532B92">
        <w:rPr>
          <w:rFonts w:ascii="Times New Roman" w:eastAsia="Times New Roman" w:hAnsi="Times New Roman" w:cs="Times New Roman"/>
          <w:spacing w:val="3"/>
          <w:sz w:val="28"/>
          <w:szCs w:val="28"/>
          <w:lang w:eastAsia="ru-RU"/>
        </w:rPr>
        <w:t>–</w:t>
      </w:r>
      <w:r w:rsidRPr="00532B92">
        <w:rPr>
          <w:rFonts w:ascii="Times New Roman" w:eastAsia="Times New Roman" w:hAnsi="Times New Roman" w:cs="Times New Roman"/>
          <w:spacing w:val="3"/>
          <w:sz w:val="28"/>
          <w:szCs w:val="28"/>
          <w:lang w:eastAsia="ru-RU"/>
        </w:rPr>
        <w:t xml:space="preserve"> согласованность и</w:t>
      </w:r>
      <w:r w:rsidR="00CC64C2">
        <w:rPr>
          <w:rFonts w:ascii="Times New Roman" w:eastAsia="Times New Roman" w:hAnsi="Times New Roman" w:cs="Times New Roman"/>
          <w:spacing w:val="3"/>
          <w:sz w:val="28"/>
          <w:szCs w:val="28"/>
          <w:lang w:eastAsia="ru-RU"/>
        </w:rPr>
        <w:t xml:space="preserve"> </w:t>
      </w:r>
      <w:r w:rsidRPr="00532B92">
        <w:rPr>
          <w:rFonts w:ascii="Times New Roman" w:eastAsia="Times New Roman" w:hAnsi="Times New Roman" w:cs="Times New Roman"/>
          <w:spacing w:val="3"/>
          <w:sz w:val="28"/>
          <w:szCs w:val="28"/>
          <w:lang w:eastAsia="ru-RU"/>
        </w:rPr>
        <w:t>сбалансированность Стратегии по приоритетам, целям, задачам, мероприятиям, показателям, финансовым и иным ресурсам</w:t>
      </w:r>
      <w:r w:rsidR="007C3A1F" w:rsidRPr="00532B92">
        <w:rPr>
          <w:rFonts w:ascii="Times New Roman" w:eastAsia="Times New Roman" w:hAnsi="Times New Roman" w:cs="Times New Roman"/>
          <w:spacing w:val="3"/>
          <w:sz w:val="28"/>
          <w:szCs w:val="28"/>
          <w:lang w:eastAsia="ru-RU"/>
        </w:rPr>
        <w:t>,</w:t>
      </w:r>
      <w:r w:rsidRPr="00532B92">
        <w:rPr>
          <w:rFonts w:ascii="Times New Roman" w:eastAsia="Times New Roman" w:hAnsi="Times New Roman" w:cs="Times New Roman"/>
          <w:spacing w:val="3"/>
          <w:sz w:val="28"/>
          <w:szCs w:val="28"/>
          <w:lang w:eastAsia="ru-RU"/>
        </w:rPr>
        <w:t xml:space="preserve"> срокам реализации.</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lastRenderedPageBreak/>
        <w:t>Принцип результатив</w:t>
      </w:r>
      <w:r w:rsidR="00E76DC7" w:rsidRPr="00532B92">
        <w:rPr>
          <w:rFonts w:ascii="Times New Roman" w:eastAsia="Times New Roman" w:hAnsi="Times New Roman" w:cs="Times New Roman"/>
          <w:spacing w:val="3"/>
          <w:sz w:val="28"/>
          <w:szCs w:val="28"/>
          <w:lang w:eastAsia="ru-RU"/>
        </w:rPr>
        <w:t>ности и эффективности Стратегии предполагает</w:t>
      </w:r>
      <w:r w:rsidRPr="00532B92">
        <w:rPr>
          <w:rFonts w:ascii="Times New Roman" w:eastAsia="Times New Roman" w:hAnsi="Times New Roman" w:cs="Times New Roman"/>
          <w:spacing w:val="3"/>
          <w:sz w:val="28"/>
          <w:szCs w:val="28"/>
          <w:lang w:eastAsia="ru-RU"/>
        </w:rPr>
        <w:t>,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w:t>
      </w:r>
      <w:r w:rsidR="00ED04F0" w:rsidRPr="00532B92">
        <w:rPr>
          <w:rFonts w:ascii="Times New Roman" w:eastAsia="Times New Roman" w:hAnsi="Times New Roman" w:cs="Times New Roman"/>
          <w:spacing w:val="3"/>
          <w:sz w:val="28"/>
          <w:szCs w:val="28"/>
          <w:lang w:eastAsia="ru-RU"/>
        </w:rPr>
        <w:t>и</w:t>
      </w:r>
      <w:r w:rsidRPr="00532B92">
        <w:rPr>
          <w:rFonts w:ascii="Times New Roman" w:eastAsia="Times New Roman" w:hAnsi="Times New Roman" w:cs="Times New Roman"/>
          <w:spacing w:val="3"/>
          <w:sz w:val="28"/>
          <w:szCs w:val="28"/>
          <w:lang w:eastAsia="ru-RU"/>
        </w:rPr>
        <w:t xml:space="preserve"> с документами стратегического планирования, разрабатываемыми в рамках планирования и программирования.</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 xml:space="preserve">Принцип ответственности участников Стратегии означает, что участники стратегического планирования несут ответственность за своевременность и качество разработки и корректировки </w:t>
      </w:r>
      <w:r w:rsidR="007C3A1F" w:rsidRPr="00532B92">
        <w:rPr>
          <w:rFonts w:ascii="Times New Roman" w:eastAsia="Times New Roman" w:hAnsi="Times New Roman" w:cs="Times New Roman"/>
          <w:spacing w:val="3"/>
          <w:sz w:val="28"/>
          <w:szCs w:val="28"/>
          <w:lang w:eastAsia="ru-RU"/>
        </w:rPr>
        <w:t>С</w:t>
      </w:r>
      <w:r w:rsidRPr="00532B92">
        <w:rPr>
          <w:rFonts w:ascii="Times New Roman" w:eastAsia="Times New Roman" w:hAnsi="Times New Roman" w:cs="Times New Roman"/>
          <w:spacing w:val="3"/>
          <w:sz w:val="28"/>
          <w:szCs w:val="28"/>
          <w:lang w:eastAsia="ru-RU"/>
        </w:rPr>
        <w:t>тратегии, осуществления мероприятий по достижению целей социально-экономического развития и за эффективность решения задач социально-экономического развития в пределах своей компетенции в соответствии с законодательством Российской Федерации.</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Принцип прозрачности (открытост</w:t>
      </w:r>
      <w:r w:rsidR="00E76DC7" w:rsidRPr="00532B92">
        <w:rPr>
          <w:rFonts w:ascii="Times New Roman" w:eastAsia="Times New Roman" w:hAnsi="Times New Roman" w:cs="Times New Roman"/>
          <w:spacing w:val="3"/>
          <w:sz w:val="28"/>
          <w:szCs w:val="28"/>
          <w:lang w:eastAsia="ru-RU"/>
        </w:rPr>
        <w:t>и) стратегического планирования –</w:t>
      </w:r>
      <w:r w:rsidRPr="00532B92">
        <w:rPr>
          <w:rFonts w:ascii="Times New Roman" w:eastAsia="Times New Roman" w:hAnsi="Times New Roman" w:cs="Times New Roman"/>
          <w:spacing w:val="3"/>
          <w:sz w:val="28"/>
          <w:szCs w:val="28"/>
          <w:lang w:eastAsia="ru-RU"/>
        </w:rPr>
        <w:t xml:space="preserve"> проект Стратегии и утвержденная Стратегия освеща</w:t>
      </w:r>
      <w:r w:rsidR="007C3A1F" w:rsidRPr="00532B92">
        <w:rPr>
          <w:rFonts w:ascii="Times New Roman" w:eastAsia="Times New Roman" w:hAnsi="Times New Roman" w:cs="Times New Roman"/>
          <w:spacing w:val="3"/>
          <w:sz w:val="28"/>
          <w:szCs w:val="28"/>
          <w:lang w:eastAsia="ru-RU"/>
        </w:rPr>
        <w:t>ю</w:t>
      </w:r>
      <w:r w:rsidRPr="00532B92">
        <w:rPr>
          <w:rFonts w:ascii="Times New Roman" w:eastAsia="Times New Roman" w:hAnsi="Times New Roman" w:cs="Times New Roman"/>
          <w:spacing w:val="3"/>
          <w:sz w:val="28"/>
          <w:szCs w:val="28"/>
          <w:lang w:eastAsia="ru-RU"/>
        </w:rPr>
        <w:t>тся на официальном сайте органа местного самоуправления и в средствах массовой информации.</w:t>
      </w:r>
    </w:p>
    <w:p w:rsidR="00EA1612" w:rsidRPr="00532B92" w:rsidRDefault="00E76DC7"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Принцип реалистичности –</w:t>
      </w:r>
      <w:r w:rsidR="00EA1612" w:rsidRPr="00532B92">
        <w:rPr>
          <w:rFonts w:ascii="Times New Roman" w:eastAsia="Times New Roman" w:hAnsi="Times New Roman" w:cs="Times New Roman"/>
          <w:spacing w:val="3"/>
          <w:sz w:val="28"/>
          <w:szCs w:val="28"/>
          <w:lang w:eastAsia="ru-RU"/>
        </w:rPr>
        <w:t xml:space="preserve"> при определении целей и задач социально-экономического развития необходимо исходить из возможности достижения целей и решения задач в установленные сроки с учетом ресурсных ограничений и рисков.</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П</w:t>
      </w:r>
      <w:r w:rsidR="00E76DC7" w:rsidRPr="00532B92">
        <w:rPr>
          <w:rFonts w:ascii="Times New Roman" w:eastAsia="Times New Roman" w:hAnsi="Times New Roman" w:cs="Times New Roman"/>
          <w:spacing w:val="3"/>
          <w:sz w:val="28"/>
          <w:szCs w:val="28"/>
          <w:lang w:eastAsia="ru-RU"/>
        </w:rPr>
        <w:t>ринцип ресурсной обеспеченности предполагает</w:t>
      </w:r>
      <w:r w:rsidRPr="00532B92">
        <w:rPr>
          <w:rFonts w:ascii="Times New Roman" w:eastAsia="Times New Roman" w:hAnsi="Times New Roman" w:cs="Times New Roman"/>
          <w:spacing w:val="3"/>
          <w:sz w:val="28"/>
          <w:szCs w:val="28"/>
          <w:lang w:eastAsia="ru-RU"/>
        </w:rPr>
        <w:t>, что при разработке и утверждении (одобрении) Стратегии должны быть определены источники финансового и иного ресурсного обеспечения мероприятий в увязке с</w:t>
      </w:r>
      <w:r w:rsidR="00A21E2F" w:rsidRPr="00532B92">
        <w:rPr>
          <w:rFonts w:ascii="Times New Roman" w:eastAsia="Times New Roman" w:hAnsi="Times New Roman" w:cs="Times New Roman"/>
          <w:spacing w:val="3"/>
          <w:sz w:val="28"/>
          <w:szCs w:val="28"/>
          <w:lang w:eastAsia="ru-RU"/>
        </w:rPr>
        <w:t> </w:t>
      </w:r>
      <w:r w:rsidRPr="00532B92">
        <w:rPr>
          <w:rFonts w:ascii="Times New Roman" w:eastAsia="Times New Roman" w:hAnsi="Times New Roman" w:cs="Times New Roman"/>
          <w:spacing w:val="3"/>
          <w:sz w:val="28"/>
          <w:szCs w:val="28"/>
          <w:lang w:eastAsia="ru-RU"/>
        </w:rPr>
        <w:t xml:space="preserve">параметрами бюджетного прогноза </w:t>
      </w:r>
      <w:r w:rsidR="00CC64C2" w:rsidRPr="00CC64C2">
        <w:rPr>
          <w:rFonts w:ascii="Times New Roman" w:eastAsia="Times New Roman" w:hAnsi="Times New Roman" w:cs="Times New Roman"/>
          <w:spacing w:val="3"/>
          <w:sz w:val="28"/>
          <w:szCs w:val="28"/>
          <w:lang w:eastAsia="ru-RU"/>
        </w:rPr>
        <w:t>Рузаевского муниципального района</w:t>
      </w:r>
      <w:r w:rsidR="00CC64C2" w:rsidRPr="00532B92">
        <w:rPr>
          <w:rFonts w:ascii="Times New Roman" w:eastAsia="Times New Roman" w:hAnsi="Times New Roman" w:cs="Times New Roman"/>
          <w:spacing w:val="3"/>
          <w:sz w:val="28"/>
          <w:szCs w:val="28"/>
          <w:lang w:eastAsia="ru-RU"/>
        </w:rPr>
        <w:t xml:space="preserve"> </w:t>
      </w:r>
      <w:r w:rsidRPr="00532B92">
        <w:rPr>
          <w:rFonts w:ascii="Times New Roman" w:eastAsia="Times New Roman" w:hAnsi="Times New Roman" w:cs="Times New Roman"/>
          <w:spacing w:val="3"/>
          <w:sz w:val="28"/>
          <w:szCs w:val="28"/>
          <w:lang w:eastAsia="ru-RU"/>
        </w:rPr>
        <w:t>на долгосрочный период.</w:t>
      </w:r>
    </w:p>
    <w:p w:rsidR="00EA1612" w:rsidRPr="00532B92" w:rsidRDefault="00E76DC7"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t>Принцип измеримости целей заключается в том</w:t>
      </w:r>
      <w:r w:rsidR="00EA1612" w:rsidRPr="00532B92">
        <w:rPr>
          <w:rFonts w:ascii="Times New Roman" w:eastAsia="Times New Roman" w:hAnsi="Times New Roman" w:cs="Times New Roman"/>
          <w:spacing w:val="3"/>
          <w:sz w:val="28"/>
          <w:szCs w:val="28"/>
          <w:lang w:eastAsia="ru-RU"/>
        </w:rPr>
        <w:t xml:space="preserve">, что должна быть 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критериев и методов их </w:t>
      </w:r>
      <w:r w:rsidR="007C3A1F" w:rsidRPr="00532B92">
        <w:rPr>
          <w:rFonts w:ascii="Times New Roman" w:eastAsia="Times New Roman" w:hAnsi="Times New Roman" w:cs="Times New Roman"/>
          <w:spacing w:val="3"/>
          <w:sz w:val="28"/>
          <w:szCs w:val="28"/>
          <w:lang w:eastAsia="ru-RU"/>
        </w:rPr>
        <w:t>определения</w:t>
      </w:r>
      <w:r w:rsidR="00EA1612" w:rsidRPr="00532B92">
        <w:rPr>
          <w:rFonts w:ascii="Times New Roman" w:eastAsia="Times New Roman" w:hAnsi="Times New Roman" w:cs="Times New Roman"/>
          <w:spacing w:val="3"/>
          <w:sz w:val="28"/>
          <w:szCs w:val="28"/>
          <w:lang w:eastAsia="ru-RU"/>
        </w:rPr>
        <w:t>.</w:t>
      </w:r>
    </w:p>
    <w:p w:rsidR="00EA1612" w:rsidRPr="00532B92" w:rsidRDefault="00EA1612" w:rsidP="00EA1612">
      <w:pPr>
        <w:spacing w:after="0" w:line="360" w:lineRule="auto"/>
        <w:ind w:firstLine="709"/>
        <w:jc w:val="both"/>
        <w:textAlignment w:val="top"/>
        <w:rPr>
          <w:rFonts w:ascii="Times New Roman" w:eastAsia="Times New Roman" w:hAnsi="Times New Roman" w:cs="Times New Roman"/>
          <w:spacing w:val="3"/>
          <w:sz w:val="28"/>
          <w:szCs w:val="28"/>
          <w:lang w:eastAsia="ru-RU"/>
        </w:rPr>
      </w:pPr>
      <w:r w:rsidRPr="00532B92">
        <w:rPr>
          <w:rFonts w:ascii="Times New Roman" w:eastAsia="Times New Roman" w:hAnsi="Times New Roman" w:cs="Times New Roman"/>
          <w:spacing w:val="3"/>
          <w:sz w:val="28"/>
          <w:szCs w:val="28"/>
          <w:lang w:eastAsia="ru-RU"/>
        </w:rPr>
        <w:lastRenderedPageBreak/>
        <w:t xml:space="preserve">Принцип соответствия показателей целям означает, что показатели, содержащиеся в Стратегии и дополнительно вводимые при их корректировке, должны соответствовать целям социально-экономического развития </w:t>
      </w:r>
      <w:r w:rsidR="00CC64C2" w:rsidRPr="00CC64C2">
        <w:rPr>
          <w:rFonts w:ascii="Times New Roman" w:eastAsia="Times New Roman" w:hAnsi="Times New Roman" w:cs="Times New Roman"/>
          <w:spacing w:val="3"/>
          <w:sz w:val="28"/>
          <w:szCs w:val="28"/>
          <w:lang w:eastAsia="ru-RU"/>
        </w:rPr>
        <w:t>Рузаевского муниципального района</w:t>
      </w:r>
      <w:r w:rsidRPr="00532B92">
        <w:rPr>
          <w:rFonts w:ascii="Times New Roman" w:eastAsia="Times New Roman" w:hAnsi="Times New Roman" w:cs="Times New Roman"/>
          <w:spacing w:val="3"/>
          <w:sz w:val="28"/>
          <w:szCs w:val="28"/>
          <w:lang w:eastAsia="ru-RU"/>
        </w:rPr>
        <w:t xml:space="preserve">. </w:t>
      </w:r>
    </w:p>
    <w:p w:rsidR="00EA1612" w:rsidRPr="00532B92" w:rsidRDefault="00EA1612" w:rsidP="00EA1612">
      <w:pPr>
        <w:suppressAutoHyphens/>
        <w:spacing w:after="0" w:line="360" w:lineRule="auto"/>
        <w:ind w:firstLine="709"/>
        <w:jc w:val="both"/>
        <w:rPr>
          <w:rFonts w:ascii="Times New Roman" w:eastAsia="Times New Roman" w:hAnsi="Times New Roman" w:cs="Times New Roman"/>
          <w:spacing w:val="3"/>
          <w:sz w:val="28"/>
          <w:szCs w:val="28"/>
          <w:lang w:eastAsia="zh-CN"/>
        </w:rPr>
      </w:pPr>
    </w:p>
    <w:p w:rsidR="00EA1612" w:rsidRPr="00532B92" w:rsidRDefault="00D467E3" w:rsidP="00D467E3">
      <w:pPr>
        <w:pStyle w:val="a4"/>
        <w:suppressAutoHyphens/>
        <w:spacing w:after="0" w:line="360" w:lineRule="auto"/>
        <w:ind w:left="709"/>
        <w:jc w:val="both"/>
        <w:rPr>
          <w:rFonts w:ascii="Times New Roman" w:eastAsia="Times New Roman" w:hAnsi="Times New Roman" w:cs="Times New Roman"/>
          <w:b/>
          <w:spacing w:val="3"/>
          <w:sz w:val="28"/>
          <w:szCs w:val="28"/>
          <w:lang w:eastAsia="zh-CN"/>
        </w:rPr>
      </w:pPr>
      <w:r w:rsidRPr="00532B92">
        <w:rPr>
          <w:rFonts w:ascii="Times New Roman" w:eastAsia="Times New Roman" w:hAnsi="Times New Roman" w:cs="Times New Roman"/>
          <w:b/>
          <w:spacing w:val="3"/>
          <w:sz w:val="28"/>
          <w:szCs w:val="28"/>
          <w:lang w:eastAsia="zh-CN"/>
        </w:rPr>
        <w:t xml:space="preserve">1.4. </w:t>
      </w:r>
      <w:r w:rsidR="00EA1612" w:rsidRPr="00532B92">
        <w:rPr>
          <w:rFonts w:ascii="Times New Roman" w:eastAsia="Times New Roman" w:hAnsi="Times New Roman" w:cs="Times New Roman"/>
          <w:b/>
          <w:spacing w:val="3"/>
          <w:sz w:val="28"/>
          <w:szCs w:val="28"/>
          <w:lang w:eastAsia="zh-CN"/>
        </w:rPr>
        <w:t>Методологические подходы, использованные при разработке Стратегии</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pacing w:val="3"/>
          <w:sz w:val="28"/>
          <w:szCs w:val="28"/>
          <w:lang w:eastAsia="zh-CN"/>
        </w:rPr>
      </w:pPr>
      <w:r w:rsidRPr="00532B92">
        <w:rPr>
          <w:rFonts w:ascii="Times New Roman" w:eastAsia="Times New Roman" w:hAnsi="Times New Roman" w:cs="Times New Roman"/>
          <w:spacing w:val="3"/>
          <w:sz w:val="28"/>
          <w:szCs w:val="28"/>
          <w:lang w:eastAsia="zh-CN"/>
        </w:rPr>
        <w:t>Методологической основой ра</w:t>
      </w:r>
      <w:r w:rsidR="00E76DC7" w:rsidRPr="00532B92">
        <w:rPr>
          <w:rFonts w:ascii="Times New Roman" w:eastAsia="Times New Roman" w:hAnsi="Times New Roman" w:cs="Times New Roman"/>
          <w:spacing w:val="3"/>
          <w:sz w:val="28"/>
          <w:szCs w:val="28"/>
          <w:lang w:eastAsia="zh-CN"/>
        </w:rPr>
        <w:t>зработки</w:t>
      </w:r>
      <w:r w:rsidRPr="00532B92">
        <w:rPr>
          <w:rFonts w:ascii="Times New Roman" w:eastAsia="Times New Roman" w:hAnsi="Times New Roman" w:cs="Times New Roman"/>
          <w:spacing w:val="3"/>
          <w:sz w:val="28"/>
          <w:szCs w:val="28"/>
          <w:lang w:eastAsia="zh-CN"/>
        </w:rPr>
        <w:t xml:space="preserve"> Стратегии является конвергенция программно-целевого, проектного и процессного подходов, суть которой заключается в динамическом</w:t>
      </w:r>
      <w:r w:rsidR="00F70731" w:rsidRPr="00532B92">
        <w:rPr>
          <w:rFonts w:ascii="Times New Roman" w:eastAsia="Times New Roman" w:hAnsi="Times New Roman" w:cs="Times New Roman"/>
          <w:spacing w:val="3"/>
          <w:sz w:val="28"/>
          <w:szCs w:val="28"/>
          <w:lang w:eastAsia="zh-CN"/>
        </w:rPr>
        <w:t xml:space="preserve"> </w:t>
      </w:r>
      <w:r w:rsidR="00F73ACC" w:rsidRPr="00532B92">
        <w:rPr>
          <w:rFonts w:ascii="Times New Roman" w:eastAsia="Times New Roman" w:hAnsi="Times New Roman" w:cs="Times New Roman"/>
          <w:spacing w:val="3"/>
          <w:sz w:val="28"/>
          <w:szCs w:val="28"/>
          <w:lang w:eastAsia="zh-CN"/>
        </w:rPr>
        <w:t xml:space="preserve">в части </w:t>
      </w:r>
      <w:r w:rsidRPr="00532B92">
        <w:rPr>
          <w:rFonts w:ascii="Times New Roman" w:eastAsia="Times New Roman" w:hAnsi="Times New Roman" w:cs="Times New Roman"/>
          <w:spacing w:val="3"/>
          <w:sz w:val="28"/>
          <w:szCs w:val="28"/>
          <w:lang w:eastAsia="zh-CN"/>
        </w:rPr>
        <w:t>процесс</w:t>
      </w:r>
      <w:r w:rsidR="00F73ACC" w:rsidRPr="00532B92">
        <w:rPr>
          <w:rFonts w:ascii="Times New Roman" w:eastAsia="Times New Roman" w:hAnsi="Times New Roman" w:cs="Times New Roman"/>
          <w:spacing w:val="3"/>
          <w:sz w:val="28"/>
          <w:szCs w:val="28"/>
          <w:lang w:eastAsia="zh-CN"/>
        </w:rPr>
        <w:t>ов</w:t>
      </w:r>
      <w:r w:rsidRPr="00532B92">
        <w:rPr>
          <w:rFonts w:ascii="Times New Roman" w:eastAsia="Times New Roman" w:hAnsi="Times New Roman" w:cs="Times New Roman"/>
          <w:spacing w:val="3"/>
          <w:sz w:val="28"/>
          <w:szCs w:val="28"/>
          <w:lang w:eastAsia="zh-CN"/>
        </w:rPr>
        <w:t xml:space="preserve"> согласования интересов, формировани</w:t>
      </w:r>
      <w:r w:rsidR="00F70731" w:rsidRPr="00532B92">
        <w:rPr>
          <w:rFonts w:ascii="Times New Roman" w:eastAsia="Times New Roman" w:hAnsi="Times New Roman" w:cs="Times New Roman"/>
          <w:spacing w:val="3"/>
          <w:sz w:val="28"/>
          <w:szCs w:val="28"/>
          <w:lang w:eastAsia="zh-CN"/>
        </w:rPr>
        <w:t>я и реализации вектора развития</w:t>
      </w:r>
      <w:r w:rsidRPr="00532B92">
        <w:rPr>
          <w:rFonts w:ascii="Times New Roman" w:eastAsia="Times New Roman" w:hAnsi="Times New Roman" w:cs="Times New Roman"/>
          <w:spacing w:val="3"/>
          <w:sz w:val="28"/>
          <w:szCs w:val="28"/>
          <w:lang w:eastAsia="zh-CN"/>
        </w:rPr>
        <w:t xml:space="preserve"> </w:t>
      </w:r>
      <w:r w:rsidR="00203140" w:rsidRPr="00532B92">
        <w:rPr>
          <w:rFonts w:ascii="Times New Roman" w:eastAsia="Times New Roman" w:hAnsi="Times New Roman" w:cs="Times New Roman"/>
          <w:spacing w:val="3"/>
          <w:sz w:val="28"/>
          <w:szCs w:val="28"/>
          <w:lang w:eastAsia="zh-CN"/>
        </w:rPr>
        <w:t>и</w:t>
      </w:r>
      <w:r w:rsidRPr="00532B92">
        <w:rPr>
          <w:rFonts w:ascii="Times New Roman" w:eastAsia="Times New Roman" w:hAnsi="Times New Roman" w:cs="Times New Roman"/>
          <w:spacing w:val="3"/>
          <w:sz w:val="28"/>
          <w:szCs w:val="28"/>
          <w:lang w:eastAsia="zh-CN"/>
        </w:rPr>
        <w:t xml:space="preserve"> </w:t>
      </w:r>
      <w:r w:rsidR="00413EEA" w:rsidRPr="00532B92">
        <w:rPr>
          <w:rFonts w:ascii="Times New Roman" w:eastAsia="Times New Roman" w:hAnsi="Times New Roman" w:cs="Times New Roman"/>
          <w:spacing w:val="3"/>
          <w:sz w:val="28"/>
          <w:szCs w:val="28"/>
          <w:lang w:eastAsia="zh-CN"/>
        </w:rPr>
        <w:t xml:space="preserve">в </w:t>
      </w:r>
      <w:r w:rsidR="00203140" w:rsidRPr="00532B92">
        <w:rPr>
          <w:rFonts w:ascii="Times New Roman" w:eastAsia="Times New Roman" w:hAnsi="Times New Roman" w:cs="Times New Roman"/>
          <w:spacing w:val="3"/>
          <w:sz w:val="28"/>
          <w:szCs w:val="28"/>
          <w:lang w:eastAsia="zh-CN"/>
        </w:rPr>
        <w:t>статическом</w:t>
      </w:r>
      <w:r w:rsidR="00F70731" w:rsidRPr="00532B92">
        <w:rPr>
          <w:rFonts w:ascii="Times New Roman" w:eastAsia="Times New Roman" w:hAnsi="Times New Roman" w:cs="Times New Roman"/>
          <w:spacing w:val="3"/>
          <w:sz w:val="28"/>
          <w:szCs w:val="28"/>
          <w:lang w:eastAsia="zh-CN"/>
        </w:rPr>
        <w:t xml:space="preserve"> </w:t>
      </w:r>
      <w:r w:rsidR="00413EEA" w:rsidRPr="00532B92">
        <w:rPr>
          <w:rFonts w:ascii="Times New Roman" w:eastAsia="Times New Roman" w:hAnsi="Times New Roman" w:cs="Times New Roman"/>
          <w:spacing w:val="3"/>
          <w:sz w:val="28"/>
          <w:szCs w:val="28"/>
          <w:lang w:eastAsia="zh-CN"/>
        </w:rPr>
        <w:t xml:space="preserve">рассмотрении территории и протекающих в ней процессов функционирования и развития, </w:t>
      </w:r>
      <w:r w:rsidR="009C49A1" w:rsidRPr="00532B92">
        <w:rPr>
          <w:rFonts w:ascii="Times New Roman" w:eastAsia="Times New Roman" w:hAnsi="Times New Roman" w:cs="Times New Roman"/>
          <w:spacing w:val="3"/>
          <w:sz w:val="28"/>
          <w:szCs w:val="28"/>
          <w:lang w:eastAsia="zh-CN"/>
        </w:rPr>
        <w:t xml:space="preserve">в части </w:t>
      </w:r>
      <w:r w:rsidRPr="00532B92">
        <w:rPr>
          <w:rFonts w:ascii="Times New Roman" w:eastAsia="Times New Roman" w:hAnsi="Times New Roman" w:cs="Times New Roman"/>
          <w:spacing w:val="3"/>
          <w:sz w:val="28"/>
          <w:szCs w:val="28"/>
          <w:lang w:eastAsia="zh-CN"/>
        </w:rPr>
        <w:t>элемент</w:t>
      </w:r>
      <w:r w:rsidR="009C49A1" w:rsidRPr="00532B92">
        <w:rPr>
          <w:rFonts w:ascii="Times New Roman" w:eastAsia="Times New Roman" w:hAnsi="Times New Roman" w:cs="Times New Roman"/>
          <w:spacing w:val="3"/>
          <w:sz w:val="28"/>
          <w:szCs w:val="28"/>
          <w:lang w:eastAsia="zh-CN"/>
        </w:rPr>
        <w:t>ов</w:t>
      </w:r>
      <w:r w:rsidR="00413EEA" w:rsidRPr="00532B92">
        <w:rPr>
          <w:rFonts w:ascii="Times New Roman" w:eastAsia="Times New Roman" w:hAnsi="Times New Roman" w:cs="Times New Roman"/>
          <w:spacing w:val="3"/>
          <w:sz w:val="28"/>
          <w:szCs w:val="28"/>
          <w:lang w:eastAsia="zh-CN"/>
        </w:rPr>
        <w:t xml:space="preserve"> и их</w:t>
      </w:r>
      <w:r w:rsidRPr="00532B92">
        <w:rPr>
          <w:rFonts w:ascii="Times New Roman" w:eastAsia="Times New Roman" w:hAnsi="Times New Roman" w:cs="Times New Roman"/>
          <w:spacing w:val="3"/>
          <w:sz w:val="28"/>
          <w:szCs w:val="28"/>
          <w:lang w:eastAsia="zh-CN"/>
        </w:rPr>
        <w:t xml:space="preserve"> взаимосвяз</w:t>
      </w:r>
      <w:r w:rsidR="009C49A1" w:rsidRPr="00532B92">
        <w:rPr>
          <w:rFonts w:ascii="Times New Roman" w:eastAsia="Times New Roman" w:hAnsi="Times New Roman" w:cs="Times New Roman"/>
          <w:spacing w:val="3"/>
          <w:sz w:val="28"/>
          <w:szCs w:val="28"/>
          <w:lang w:eastAsia="zh-CN"/>
        </w:rPr>
        <w:t>ей</w:t>
      </w:r>
      <w:r w:rsidRPr="00532B92">
        <w:rPr>
          <w:rFonts w:ascii="Times New Roman" w:eastAsia="Times New Roman" w:hAnsi="Times New Roman" w:cs="Times New Roman"/>
          <w:spacing w:val="3"/>
          <w:sz w:val="28"/>
          <w:szCs w:val="28"/>
          <w:lang w:eastAsia="zh-CN"/>
        </w:rPr>
        <w:t>.</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trike/>
          <w:spacing w:val="3"/>
          <w:sz w:val="28"/>
          <w:szCs w:val="28"/>
          <w:lang w:eastAsia="zh-CN"/>
        </w:rPr>
      </w:pPr>
      <w:r w:rsidRPr="00532B92">
        <w:rPr>
          <w:rFonts w:ascii="Times New Roman" w:eastAsia="Times New Roman" w:hAnsi="Times New Roman" w:cs="Times New Roman"/>
          <w:spacing w:val="3"/>
          <w:sz w:val="28"/>
          <w:szCs w:val="28"/>
          <w:lang w:eastAsia="zh-CN"/>
        </w:rPr>
        <w:t>Воздействуя на потенциал территории,</w:t>
      </w:r>
      <w:r w:rsidR="005616D5" w:rsidRPr="00532B92">
        <w:rPr>
          <w:rFonts w:ascii="Times New Roman" w:eastAsia="Times New Roman" w:hAnsi="Times New Roman" w:cs="Times New Roman"/>
          <w:spacing w:val="3"/>
          <w:sz w:val="28"/>
          <w:szCs w:val="28"/>
          <w:lang w:eastAsia="zh-CN"/>
        </w:rPr>
        <w:t xml:space="preserve"> агенты</w:t>
      </w:r>
      <w:r w:rsidRPr="00532B92">
        <w:rPr>
          <w:rFonts w:ascii="Times New Roman" w:eastAsia="Times New Roman" w:hAnsi="Times New Roman" w:cs="Times New Roman"/>
          <w:spacing w:val="3"/>
          <w:sz w:val="28"/>
          <w:szCs w:val="28"/>
          <w:lang w:eastAsia="zh-CN"/>
        </w:rPr>
        <w:t xml:space="preserve"> формируют ресурсы, применяют их, отслежива</w:t>
      </w:r>
      <w:r w:rsidR="005616D5" w:rsidRPr="00532B92">
        <w:rPr>
          <w:rFonts w:ascii="Times New Roman" w:eastAsia="Times New Roman" w:hAnsi="Times New Roman" w:cs="Times New Roman"/>
          <w:spacing w:val="3"/>
          <w:sz w:val="28"/>
          <w:szCs w:val="28"/>
          <w:lang w:eastAsia="zh-CN"/>
        </w:rPr>
        <w:t>ют и оценивают эффективность их использования</w:t>
      </w:r>
      <w:r w:rsidRPr="00532B92">
        <w:rPr>
          <w:rFonts w:ascii="Times New Roman" w:eastAsia="Times New Roman" w:hAnsi="Times New Roman" w:cs="Times New Roman"/>
          <w:spacing w:val="3"/>
          <w:sz w:val="28"/>
          <w:szCs w:val="28"/>
          <w:lang w:eastAsia="zh-CN"/>
        </w:rPr>
        <w:t xml:space="preserve">. </w:t>
      </w:r>
      <w:r w:rsidR="00F84CEF" w:rsidRPr="00532B92">
        <w:rPr>
          <w:rFonts w:ascii="Times New Roman" w:eastAsia="Times New Roman" w:hAnsi="Times New Roman" w:cs="Times New Roman"/>
          <w:spacing w:val="3"/>
          <w:sz w:val="28"/>
          <w:szCs w:val="28"/>
          <w:lang w:eastAsia="zh-CN"/>
        </w:rPr>
        <w:t>П</w:t>
      </w:r>
      <w:r w:rsidRPr="00532B92">
        <w:rPr>
          <w:rFonts w:ascii="Times New Roman" w:eastAsia="Times New Roman" w:hAnsi="Times New Roman" w:cs="Times New Roman"/>
          <w:spacing w:val="3"/>
          <w:sz w:val="28"/>
          <w:szCs w:val="28"/>
          <w:lang w:eastAsia="zh-CN"/>
        </w:rPr>
        <w:t xml:space="preserve">реобразованный </w:t>
      </w:r>
      <w:r w:rsidR="00F84CEF" w:rsidRPr="00532B92">
        <w:rPr>
          <w:rFonts w:ascii="Times New Roman" w:eastAsia="Times New Roman" w:hAnsi="Times New Roman" w:cs="Times New Roman"/>
          <w:spacing w:val="3"/>
          <w:sz w:val="28"/>
          <w:szCs w:val="28"/>
          <w:lang w:eastAsia="zh-CN"/>
        </w:rPr>
        <w:t xml:space="preserve">и реализованный </w:t>
      </w:r>
      <w:r w:rsidRPr="00532B92">
        <w:rPr>
          <w:rFonts w:ascii="Times New Roman" w:eastAsia="Times New Roman" w:hAnsi="Times New Roman" w:cs="Times New Roman"/>
          <w:spacing w:val="3"/>
          <w:sz w:val="28"/>
          <w:szCs w:val="28"/>
          <w:lang w:eastAsia="zh-CN"/>
        </w:rPr>
        <w:t xml:space="preserve">в процессе функционирования </w:t>
      </w:r>
      <w:r w:rsidR="005616D5" w:rsidRPr="00532B92">
        <w:rPr>
          <w:rFonts w:ascii="Times New Roman" w:eastAsia="Times New Roman" w:hAnsi="Times New Roman" w:cs="Times New Roman"/>
          <w:spacing w:val="3"/>
          <w:sz w:val="28"/>
          <w:szCs w:val="28"/>
          <w:lang w:eastAsia="zh-CN"/>
        </w:rPr>
        <w:t>и развития</w:t>
      </w:r>
      <w:r w:rsidRPr="00532B92">
        <w:rPr>
          <w:rFonts w:ascii="Times New Roman" w:eastAsia="Times New Roman" w:hAnsi="Times New Roman" w:cs="Times New Roman"/>
          <w:spacing w:val="3"/>
          <w:sz w:val="28"/>
          <w:szCs w:val="28"/>
          <w:lang w:eastAsia="zh-CN"/>
        </w:rPr>
        <w:t xml:space="preserve"> </w:t>
      </w:r>
      <w:r w:rsidR="005616D5" w:rsidRPr="00532B92">
        <w:rPr>
          <w:rFonts w:ascii="Times New Roman" w:eastAsia="Times New Roman" w:hAnsi="Times New Roman" w:cs="Times New Roman"/>
          <w:spacing w:val="3"/>
          <w:sz w:val="28"/>
          <w:szCs w:val="28"/>
          <w:lang w:eastAsia="zh-CN"/>
        </w:rPr>
        <w:t>экономический</w:t>
      </w:r>
      <w:r w:rsidR="00F84CEF" w:rsidRPr="00532B92">
        <w:rPr>
          <w:rFonts w:ascii="Times New Roman" w:eastAsia="Times New Roman" w:hAnsi="Times New Roman" w:cs="Times New Roman"/>
          <w:spacing w:val="3"/>
          <w:sz w:val="28"/>
          <w:szCs w:val="28"/>
          <w:lang w:eastAsia="zh-CN"/>
        </w:rPr>
        <w:t xml:space="preserve"> </w:t>
      </w:r>
      <w:r w:rsidRPr="00532B92">
        <w:rPr>
          <w:rFonts w:ascii="Times New Roman" w:eastAsia="Times New Roman" w:hAnsi="Times New Roman" w:cs="Times New Roman"/>
          <w:spacing w:val="3"/>
          <w:sz w:val="28"/>
          <w:szCs w:val="28"/>
          <w:lang w:eastAsia="zh-CN"/>
        </w:rPr>
        <w:t xml:space="preserve">потенциал </w:t>
      </w:r>
      <w:r w:rsidR="00CC64C2" w:rsidRPr="00CC64C2">
        <w:rPr>
          <w:rFonts w:ascii="Times New Roman" w:eastAsia="Times New Roman" w:hAnsi="Times New Roman" w:cs="Times New Roman"/>
          <w:spacing w:val="3"/>
          <w:sz w:val="28"/>
          <w:szCs w:val="28"/>
          <w:lang w:eastAsia="zh-CN"/>
        </w:rPr>
        <w:t>Рузаевского муниципального района</w:t>
      </w:r>
      <w:r w:rsidR="00CC64C2" w:rsidRPr="00532B92">
        <w:rPr>
          <w:rFonts w:ascii="Times New Roman" w:eastAsia="Times New Roman" w:hAnsi="Times New Roman" w:cs="Times New Roman"/>
          <w:spacing w:val="3"/>
          <w:sz w:val="28"/>
          <w:szCs w:val="28"/>
          <w:lang w:eastAsia="zh-CN"/>
        </w:rPr>
        <w:t xml:space="preserve"> </w:t>
      </w:r>
      <w:r w:rsidR="00766C6D" w:rsidRPr="00532B92">
        <w:rPr>
          <w:rFonts w:ascii="Times New Roman" w:eastAsia="Times New Roman" w:hAnsi="Times New Roman" w:cs="Times New Roman"/>
          <w:spacing w:val="3"/>
          <w:sz w:val="28"/>
          <w:szCs w:val="28"/>
          <w:lang w:eastAsia="zh-CN"/>
        </w:rPr>
        <w:t xml:space="preserve">рассматривается как основа </w:t>
      </w:r>
      <w:r w:rsidR="005616D5" w:rsidRPr="00532B92">
        <w:rPr>
          <w:rFonts w:ascii="Times New Roman" w:eastAsia="Times New Roman" w:hAnsi="Times New Roman" w:cs="Times New Roman"/>
          <w:spacing w:val="3"/>
          <w:sz w:val="28"/>
          <w:szCs w:val="28"/>
          <w:lang w:eastAsia="zh-CN"/>
        </w:rPr>
        <w:t>роста</w:t>
      </w:r>
      <w:r w:rsidRPr="00532B92">
        <w:rPr>
          <w:rFonts w:ascii="Times New Roman" w:eastAsia="Times New Roman" w:hAnsi="Times New Roman" w:cs="Times New Roman"/>
          <w:spacing w:val="3"/>
          <w:sz w:val="28"/>
          <w:szCs w:val="28"/>
          <w:lang w:eastAsia="zh-CN"/>
        </w:rPr>
        <w:t xml:space="preserve"> доходов и удовлетворени</w:t>
      </w:r>
      <w:r w:rsidR="00766C6D" w:rsidRPr="00532B92">
        <w:rPr>
          <w:rFonts w:ascii="Times New Roman" w:eastAsia="Times New Roman" w:hAnsi="Times New Roman" w:cs="Times New Roman"/>
          <w:spacing w:val="3"/>
          <w:sz w:val="28"/>
          <w:szCs w:val="28"/>
          <w:lang w:eastAsia="zh-CN"/>
        </w:rPr>
        <w:t>я</w:t>
      </w:r>
      <w:r w:rsidRPr="00532B92">
        <w:rPr>
          <w:rFonts w:ascii="Times New Roman" w:eastAsia="Times New Roman" w:hAnsi="Times New Roman" w:cs="Times New Roman"/>
          <w:spacing w:val="3"/>
          <w:sz w:val="28"/>
          <w:szCs w:val="28"/>
          <w:lang w:eastAsia="zh-CN"/>
        </w:rPr>
        <w:t xml:space="preserve"> растущих потребностей</w:t>
      </w:r>
      <w:r w:rsidR="00766C6D" w:rsidRPr="00532B92">
        <w:rPr>
          <w:rFonts w:ascii="Times New Roman" w:eastAsia="Times New Roman" w:hAnsi="Times New Roman" w:cs="Times New Roman"/>
          <w:spacing w:val="3"/>
          <w:sz w:val="28"/>
          <w:szCs w:val="28"/>
          <w:lang w:eastAsia="zh-CN"/>
        </w:rPr>
        <w:t xml:space="preserve"> населения</w:t>
      </w:r>
      <w:r w:rsidRPr="00532B92">
        <w:rPr>
          <w:rFonts w:ascii="Times New Roman" w:eastAsia="Times New Roman" w:hAnsi="Times New Roman" w:cs="Times New Roman"/>
          <w:spacing w:val="3"/>
          <w:sz w:val="28"/>
          <w:szCs w:val="28"/>
          <w:lang w:eastAsia="zh-CN"/>
        </w:rPr>
        <w:t>, формировани</w:t>
      </w:r>
      <w:r w:rsidR="00766C6D" w:rsidRPr="00532B92">
        <w:rPr>
          <w:rFonts w:ascii="Times New Roman" w:eastAsia="Times New Roman" w:hAnsi="Times New Roman" w:cs="Times New Roman"/>
          <w:spacing w:val="3"/>
          <w:sz w:val="28"/>
          <w:szCs w:val="28"/>
          <w:lang w:eastAsia="zh-CN"/>
        </w:rPr>
        <w:t>я</w:t>
      </w:r>
      <w:r w:rsidRPr="00532B92">
        <w:rPr>
          <w:rFonts w:ascii="Times New Roman" w:eastAsia="Times New Roman" w:hAnsi="Times New Roman" w:cs="Times New Roman"/>
          <w:spacing w:val="3"/>
          <w:sz w:val="28"/>
          <w:szCs w:val="28"/>
          <w:lang w:eastAsia="zh-CN"/>
        </w:rPr>
        <w:t xml:space="preserve"> добавленной стоимости </w:t>
      </w:r>
      <w:r w:rsidR="00766C6D" w:rsidRPr="00532B92">
        <w:rPr>
          <w:rFonts w:ascii="Times New Roman" w:eastAsia="Times New Roman" w:hAnsi="Times New Roman" w:cs="Times New Roman"/>
          <w:spacing w:val="3"/>
          <w:sz w:val="28"/>
          <w:szCs w:val="28"/>
          <w:lang w:eastAsia="zh-CN"/>
        </w:rPr>
        <w:t>в сфере бизнеса</w:t>
      </w:r>
      <w:r w:rsidR="005616D5" w:rsidRPr="00532B92">
        <w:rPr>
          <w:rFonts w:ascii="Times New Roman" w:eastAsia="Times New Roman" w:hAnsi="Times New Roman" w:cs="Times New Roman"/>
          <w:spacing w:val="3"/>
          <w:sz w:val="28"/>
          <w:szCs w:val="28"/>
          <w:lang w:eastAsia="zh-CN"/>
        </w:rPr>
        <w:t>.</w:t>
      </w:r>
      <w:r w:rsidR="00AD59B6" w:rsidRPr="00532B92">
        <w:rPr>
          <w:rFonts w:ascii="Times New Roman" w:eastAsia="Times New Roman" w:hAnsi="Times New Roman" w:cs="Times New Roman"/>
          <w:spacing w:val="3"/>
          <w:sz w:val="28"/>
          <w:szCs w:val="28"/>
          <w:lang w:eastAsia="zh-CN"/>
        </w:rPr>
        <w:t xml:space="preserve"> </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pacing w:val="3"/>
          <w:sz w:val="28"/>
          <w:szCs w:val="28"/>
          <w:lang w:eastAsia="zh-CN"/>
        </w:rPr>
      </w:pPr>
      <w:r w:rsidRPr="00532B92">
        <w:rPr>
          <w:rFonts w:ascii="Times New Roman" w:eastAsia="Times New Roman" w:hAnsi="Times New Roman" w:cs="Times New Roman"/>
          <w:spacing w:val="3"/>
          <w:sz w:val="28"/>
          <w:szCs w:val="28"/>
          <w:lang w:eastAsia="zh-CN"/>
        </w:rPr>
        <w:t xml:space="preserve">Согласование интересов экономических агентов при определении приоритетов развития </w:t>
      </w:r>
      <w:r w:rsidR="00CC64C2" w:rsidRPr="00CC64C2">
        <w:rPr>
          <w:rFonts w:ascii="Times New Roman" w:eastAsia="Times New Roman" w:hAnsi="Times New Roman" w:cs="Times New Roman"/>
          <w:spacing w:val="3"/>
          <w:sz w:val="28"/>
          <w:szCs w:val="28"/>
          <w:lang w:eastAsia="zh-CN"/>
        </w:rPr>
        <w:t>Рузаевского муниципального района</w:t>
      </w:r>
      <w:r w:rsidR="00CC64C2" w:rsidRPr="00532B92">
        <w:rPr>
          <w:rFonts w:ascii="Times New Roman" w:eastAsia="Times New Roman" w:hAnsi="Times New Roman" w:cs="Times New Roman"/>
          <w:spacing w:val="3"/>
          <w:sz w:val="28"/>
          <w:szCs w:val="28"/>
          <w:lang w:eastAsia="zh-CN"/>
        </w:rPr>
        <w:t xml:space="preserve"> </w:t>
      </w:r>
      <w:r w:rsidRPr="00532B92">
        <w:rPr>
          <w:rFonts w:ascii="Times New Roman" w:eastAsia="Times New Roman" w:hAnsi="Times New Roman" w:cs="Times New Roman"/>
          <w:spacing w:val="3"/>
          <w:sz w:val="28"/>
          <w:szCs w:val="28"/>
          <w:lang w:eastAsia="zh-CN"/>
        </w:rPr>
        <w:t xml:space="preserve">является одной из важнейших задач эффективного управления. Каждый экономический агент в зависимости от располагаемого ресурса оказывает прямое или косвенное влияние </w:t>
      </w:r>
      <w:r w:rsidR="00021E48" w:rsidRPr="00532B92">
        <w:rPr>
          <w:rFonts w:ascii="Times New Roman" w:eastAsia="Times New Roman" w:hAnsi="Times New Roman" w:cs="Times New Roman"/>
          <w:spacing w:val="3"/>
          <w:sz w:val="28"/>
          <w:szCs w:val="28"/>
          <w:lang w:eastAsia="zh-CN"/>
        </w:rPr>
        <w:t xml:space="preserve">на процессы </w:t>
      </w:r>
      <w:r w:rsidR="005616D5" w:rsidRPr="00532B92">
        <w:rPr>
          <w:rFonts w:ascii="Times New Roman" w:eastAsia="Times New Roman" w:hAnsi="Times New Roman" w:cs="Times New Roman"/>
          <w:spacing w:val="3"/>
          <w:sz w:val="28"/>
          <w:szCs w:val="28"/>
          <w:lang w:eastAsia="zh-CN"/>
        </w:rPr>
        <w:t>разработки, принятия</w:t>
      </w:r>
      <w:r w:rsidRPr="00532B92">
        <w:rPr>
          <w:rFonts w:ascii="Times New Roman" w:eastAsia="Times New Roman" w:hAnsi="Times New Roman" w:cs="Times New Roman"/>
          <w:spacing w:val="3"/>
          <w:sz w:val="28"/>
          <w:szCs w:val="28"/>
          <w:lang w:eastAsia="zh-CN"/>
        </w:rPr>
        <w:t xml:space="preserve"> и реализации различных управленческих решений, касающихся функционирования и развития </w:t>
      </w:r>
      <w:r w:rsidR="00CC64C2" w:rsidRPr="00CC64C2">
        <w:rPr>
          <w:rFonts w:ascii="Times New Roman" w:eastAsia="Times New Roman" w:hAnsi="Times New Roman" w:cs="Times New Roman"/>
          <w:spacing w:val="3"/>
          <w:sz w:val="28"/>
          <w:szCs w:val="28"/>
          <w:lang w:eastAsia="zh-CN"/>
        </w:rPr>
        <w:t>Рузаевского муниципального района</w:t>
      </w:r>
      <w:r w:rsidRPr="00532B92">
        <w:rPr>
          <w:rFonts w:ascii="Times New Roman" w:eastAsia="Times New Roman" w:hAnsi="Times New Roman" w:cs="Times New Roman"/>
          <w:spacing w:val="3"/>
          <w:sz w:val="28"/>
          <w:szCs w:val="28"/>
          <w:lang w:eastAsia="zh-CN"/>
        </w:rPr>
        <w:t xml:space="preserve">. </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pacing w:val="3"/>
          <w:sz w:val="28"/>
          <w:szCs w:val="28"/>
          <w:lang w:eastAsia="zh-CN"/>
        </w:rPr>
      </w:pPr>
      <w:r w:rsidRPr="00532B92">
        <w:rPr>
          <w:rFonts w:ascii="Times New Roman" w:eastAsia="Times New Roman" w:hAnsi="Times New Roman" w:cs="Times New Roman"/>
          <w:spacing w:val="3"/>
          <w:sz w:val="28"/>
          <w:szCs w:val="28"/>
          <w:lang w:eastAsia="zh-CN"/>
        </w:rPr>
        <w:t xml:space="preserve">На основе программно-проектной методологии предлагается </w:t>
      </w:r>
      <w:r w:rsidR="005616D5" w:rsidRPr="00532B92">
        <w:rPr>
          <w:rFonts w:ascii="Times New Roman" w:eastAsia="Times New Roman" w:hAnsi="Times New Roman" w:cs="Times New Roman"/>
          <w:spacing w:val="3"/>
          <w:sz w:val="28"/>
          <w:szCs w:val="28"/>
          <w:lang w:eastAsia="zh-CN"/>
        </w:rPr>
        <w:t>разработка</w:t>
      </w:r>
      <w:r w:rsidR="00AD59B6" w:rsidRPr="00532B92">
        <w:rPr>
          <w:rFonts w:ascii="Times New Roman" w:eastAsia="Times New Roman" w:hAnsi="Times New Roman" w:cs="Times New Roman"/>
          <w:spacing w:val="3"/>
          <w:sz w:val="28"/>
          <w:szCs w:val="28"/>
          <w:lang w:eastAsia="zh-CN"/>
        </w:rPr>
        <w:t xml:space="preserve"> </w:t>
      </w:r>
      <w:r w:rsidRPr="00532B92">
        <w:rPr>
          <w:rFonts w:ascii="Times New Roman" w:eastAsia="Times New Roman" w:hAnsi="Times New Roman" w:cs="Times New Roman"/>
          <w:spacing w:val="3"/>
          <w:sz w:val="28"/>
          <w:szCs w:val="28"/>
          <w:lang w:eastAsia="zh-CN"/>
        </w:rPr>
        <w:t>соответствующ</w:t>
      </w:r>
      <w:r w:rsidR="00AD59B6" w:rsidRPr="00532B92">
        <w:rPr>
          <w:rFonts w:ascii="Times New Roman" w:eastAsia="Times New Roman" w:hAnsi="Times New Roman" w:cs="Times New Roman"/>
          <w:spacing w:val="3"/>
          <w:sz w:val="28"/>
          <w:szCs w:val="28"/>
          <w:lang w:eastAsia="zh-CN"/>
        </w:rPr>
        <w:t>его</w:t>
      </w:r>
      <w:r w:rsidRPr="00532B92">
        <w:rPr>
          <w:rFonts w:ascii="Times New Roman" w:eastAsia="Times New Roman" w:hAnsi="Times New Roman" w:cs="Times New Roman"/>
          <w:spacing w:val="3"/>
          <w:sz w:val="28"/>
          <w:szCs w:val="28"/>
          <w:lang w:eastAsia="zh-CN"/>
        </w:rPr>
        <w:t xml:space="preserve"> механизм</w:t>
      </w:r>
      <w:r w:rsidR="00AD59B6" w:rsidRPr="00532B92">
        <w:rPr>
          <w:rFonts w:ascii="Times New Roman" w:eastAsia="Times New Roman" w:hAnsi="Times New Roman" w:cs="Times New Roman"/>
          <w:spacing w:val="3"/>
          <w:sz w:val="28"/>
          <w:szCs w:val="28"/>
          <w:lang w:eastAsia="zh-CN"/>
        </w:rPr>
        <w:t>а</w:t>
      </w:r>
      <w:r w:rsidRPr="00532B92">
        <w:rPr>
          <w:rFonts w:ascii="Times New Roman" w:eastAsia="Times New Roman" w:hAnsi="Times New Roman" w:cs="Times New Roman"/>
          <w:spacing w:val="3"/>
          <w:sz w:val="28"/>
          <w:szCs w:val="28"/>
          <w:lang w:eastAsia="zh-CN"/>
        </w:rPr>
        <w:t xml:space="preserve"> взаимодействия экономических агентов территории как на этапе планирования (</w:t>
      </w:r>
      <w:r w:rsidR="00AD59B6" w:rsidRPr="00532B92">
        <w:rPr>
          <w:rFonts w:ascii="Times New Roman" w:eastAsia="Times New Roman" w:hAnsi="Times New Roman" w:cs="Times New Roman"/>
          <w:spacing w:val="3"/>
          <w:sz w:val="28"/>
          <w:szCs w:val="28"/>
          <w:lang w:eastAsia="zh-CN"/>
        </w:rPr>
        <w:t xml:space="preserve">при </w:t>
      </w:r>
      <w:r w:rsidRPr="00532B92">
        <w:rPr>
          <w:rFonts w:ascii="Times New Roman" w:eastAsia="Times New Roman" w:hAnsi="Times New Roman" w:cs="Times New Roman"/>
          <w:spacing w:val="3"/>
          <w:sz w:val="28"/>
          <w:szCs w:val="28"/>
          <w:lang w:eastAsia="zh-CN"/>
        </w:rPr>
        <w:t>определени</w:t>
      </w:r>
      <w:r w:rsidR="00AD59B6" w:rsidRPr="00532B92">
        <w:rPr>
          <w:rFonts w:ascii="Times New Roman" w:eastAsia="Times New Roman" w:hAnsi="Times New Roman" w:cs="Times New Roman"/>
          <w:spacing w:val="3"/>
          <w:sz w:val="28"/>
          <w:szCs w:val="28"/>
          <w:lang w:eastAsia="zh-CN"/>
        </w:rPr>
        <w:t>и</w:t>
      </w:r>
      <w:r w:rsidRPr="00532B92">
        <w:rPr>
          <w:rFonts w:ascii="Times New Roman" w:eastAsia="Times New Roman" w:hAnsi="Times New Roman" w:cs="Times New Roman"/>
          <w:spacing w:val="3"/>
          <w:sz w:val="28"/>
          <w:szCs w:val="28"/>
          <w:lang w:eastAsia="zh-CN"/>
        </w:rPr>
        <w:t xml:space="preserve"> </w:t>
      </w:r>
      <w:r w:rsidRPr="00532B92">
        <w:rPr>
          <w:rFonts w:ascii="Times New Roman" w:eastAsia="Times New Roman" w:hAnsi="Times New Roman" w:cs="Times New Roman"/>
          <w:spacing w:val="3"/>
          <w:sz w:val="28"/>
          <w:szCs w:val="28"/>
          <w:lang w:eastAsia="zh-CN"/>
        </w:rPr>
        <w:lastRenderedPageBreak/>
        <w:t>приоритетных н</w:t>
      </w:r>
      <w:r w:rsidR="005616D5" w:rsidRPr="00532B92">
        <w:rPr>
          <w:rFonts w:ascii="Times New Roman" w:eastAsia="Times New Roman" w:hAnsi="Times New Roman" w:cs="Times New Roman"/>
          <w:spacing w:val="3"/>
          <w:sz w:val="28"/>
          <w:szCs w:val="28"/>
          <w:lang w:eastAsia="zh-CN"/>
        </w:rPr>
        <w:t>аправлений, программ и проектов</w:t>
      </w:r>
      <w:r w:rsidRPr="00532B92">
        <w:rPr>
          <w:rFonts w:ascii="Times New Roman" w:eastAsia="Times New Roman" w:hAnsi="Times New Roman" w:cs="Times New Roman"/>
          <w:spacing w:val="3"/>
          <w:sz w:val="28"/>
          <w:szCs w:val="28"/>
          <w:lang w:eastAsia="zh-CN"/>
        </w:rPr>
        <w:t>), так и на этапе исполнения (</w:t>
      </w:r>
      <w:r w:rsidR="00AD59B6" w:rsidRPr="00532B92">
        <w:rPr>
          <w:rFonts w:ascii="Times New Roman" w:eastAsia="Times New Roman" w:hAnsi="Times New Roman" w:cs="Times New Roman"/>
          <w:spacing w:val="3"/>
          <w:sz w:val="28"/>
          <w:szCs w:val="28"/>
          <w:lang w:eastAsia="zh-CN"/>
        </w:rPr>
        <w:t xml:space="preserve">при </w:t>
      </w:r>
      <w:r w:rsidRPr="00532B92">
        <w:rPr>
          <w:rFonts w:ascii="Times New Roman" w:eastAsia="Times New Roman" w:hAnsi="Times New Roman" w:cs="Times New Roman"/>
          <w:spacing w:val="3"/>
          <w:sz w:val="28"/>
          <w:szCs w:val="28"/>
          <w:lang w:eastAsia="zh-CN"/>
        </w:rPr>
        <w:t>реализаци</w:t>
      </w:r>
      <w:r w:rsidR="00AD59B6" w:rsidRPr="00532B92">
        <w:rPr>
          <w:rFonts w:ascii="Times New Roman" w:eastAsia="Times New Roman" w:hAnsi="Times New Roman" w:cs="Times New Roman"/>
          <w:spacing w:val="3"/>
          <w:sz w:val="28"/>
          <w:szCs w:val="28"/>
          <w:lang w:eastAsia="zh-CN"/>
        </w:rPr>
        <w:t>и</w:t>
      </w:r>
      <w:r w:rsidRPr="00532B92">
        <w:rPr>
          <w:rFonts w:ascii="Times New Roman" w:eastAsia="Times New Roman" w:hAnsi="Times New Roman" w:cs="Times New Roman"/>
          <w:spacing w:val="3"/>
          <w:sz w:val="28"/>
          <w:szCs w:val="28"/>
          <w:lang w:eastAsia="zh-CN"/>
        </w:rPr>
        <w:t xml:space="preserve"> программ, проектов, мероприятий, процессов) с образованием различных форм альянсов.</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pacing w:val="3"/>
          <w:sz w:val="28"/>
          <w:szCs w:val="28"/>
          <w:lang w:eastAsia="zh-CN"/>
        </w:rPr>
      </w:pPr>
      <w:r w:rsidRPr="00532B92">
        <w:rPr>
          <w:rFonts w:ascii="Times New Roman" w:eastAsia="Times New Roman" w:hAnsi="Times New Roman" w:cs="Times New Roman"/>
          <w:spacing w:val="3"/>
          <w:sz w:val="28"/>
          <w:szCs w:val="28"/>
          <w:lang w:eastAsia="zh-CN"/>
        </w:rPr>
        <w:t>Важн</w:t>
      </w:r>
      <w:r w:rsidR="00AD59B6" w:rsidRPr="00532B92">
        <w:rPr>
          <w:rFonts w:ascii="Times New Roman" w:eastAsia="Times New Roman" w:hAnsi="Times New Roman" w:cs="Times New Roman"/>
          <w:spacing w:val="3"/>
          <w:sz w:val="28"/>
          <w:szCs w:val="28"/>
          <w:lang w:eastAsia="zh-CN"/>
        </w:rPr>
        <w:t>ая</w:t>
      </w:r>
      <w:r w:rsidRPr="00532B92">
        <w:rPr>
          <w:rFonts w:ascii="Times New Roman" w:eastAsia="Times New Roman" w:hAnsi="Times New Roman" w:cs="Times New Roman"/>
          <w:spacing w:val="3"/>
          <w:sz w:val="28"/>
          <w:szCs w:val="28"/>
          <w:lang w:eastAsia="zh-CN"/>
        </w:rPr>
        <w:t xml:space="preserve"> роль в реализации Ст</w:t>
      </w:r>
      <w:r w:rsidR="005616D5" w:rsidRPr="00532B92">
        <w:rPr>
          <w:rFonts w:ascii="Times New Roman" w:eastAsia="Times New Roman" w:hAnsi="Times New Roman" w:cs="Times New Roman"/>
          <w:spacing w:val="3"/>
          <w:sz w:val="28"/>
          <w:szCs w:val="28"/>
          <w:lang w:eastAsia="zh-CN"/>
        </w:rPr>
        <w:t xml:space="preserve">ратегии развития </w:t>
      </w:r>
      <w:r w:rsidR="00CC64C2" w:rsidRPr="00CC64C2">
        <w:rPr>
          <w:rFonts w:ascii="Times New Roman" w:eastAsia="Times New Roman" w:hAnsi="Times New Roman" w:cs="Times New Roman"/>
          <w:spacing w:val="3"/>
          <w:sz w:val="28"/>
          <w:szCs w:val="28"/>
          <w:lang w:eastAsia="zh-CN"/>
        </w:rPr>
        <w:t>Рузаевского муниципального района</w:t>
      </w:r>
      <w:r w:rsidR="00CC64C2" w:rsidRPr="00532B92">
        <w:rPr>
          <w:rFonts w:ascii="Times New Roman" w:eastAsia="Times New Roman" w:hAnsi="Times New Roman" w:cs="Times New Roman"/>
          <w:spacing w:val="3"/>
          <w:sz w:val="28"/>
          <w:szCs w:val="28"/>
          <w:lang w:eastAsia="zh-CN"/>
        </w:rPr>
        <w:t xml:space="preserve"> </w:t>
      </w:r>
      <w:r w:rsidR="001E697D" w:rsidRPr="00532B92">
        <w:rPr>
          <w:rFonts w:ascii="Times New Roman" w:eastAsia="Times New Roman" w:hAnsi="Times New Roman" w:cs="Times New Roman"/>
          <w:spacing w:val="3"/>
          <w:sz w:val="28"/>
          <w:szCs w:val="28"/>
          <w:lang w:eastAsia="zh-CN"/>
        </w:rPr>
        <w:t xml:space="preserve">отводится </w:t>
      </w:r>
      <w:r w:rsidR="005616D5" w:rsidRPr="00532B92">
        <w:rPr>
          <w:rFonts w:ascii="Times New Roman" w:eastAsia="Times New Roman" w:hAnsi="Times New Roman" w:cs="Times New Roman"/>
          <w:spacing w:val="3"/>
          <w:sz w:val="28"/>
          <w:szCs w:val="28"/>
          <w:lang w:eastAsia="zh-CN"/>
        </w:rPr>
        <w:t>ресурсам</w:t>
      </w:r>
      <w:r w:rsidRPr="00532B92">
        <w:rPr>
          <w:rFonts w:ascii="Times New Roman" w:eastAsia="Times New Roman" w:hAnsi="Times New Roman" w:cs="Times New Roman"/>
          <w:spacing w:val="3"/>
          <w:sz w:val="28"/>
          <w:szCs w:val="28"/>
          <w:lang w:eastAsia="zh-CN"/>
        </w:rPr>
        <w:t xml:space="preserve"> бизнес-сообщества, которые могут быть </w:t>
      </w:r>
      <w:r w:rsidR="001E697D" w:rsidRPr="00532B92">
        <w:rPr>
          <w:rFonts w:ascii="Times New Roman" w:eastAsia="Times New Roman" w:hAnsi="Times New Roman" w:cs="Times New Roman"/>
          <w:spacing w:val="3"/>
          <w:sz w:val="28"/>
          <w:szCs w:val="28"/>
          <w:lang w:eastAsia="zh-CN"/>
        </w:rPr>
        <w:t xml:space="preserve">направлены </w:t>
      </w:r>
      <w:r w:rsidR="005616D5" w:rsidRPr="00532B92">
        <w:rPr>
          <w:rFonts w:ascii="Times New Roman" w:eastAsia="Times New Roman" w:hAnsi="Times New Roman" w:cs="Times New Roman"/>
          <w:spacing w:val="3"/>
          <w:sz w:val="28"/>
          <w:szCs w:val="28"/>
          <w:lang w:eastAsia="zh-CN"/>
        </w:rPr>
        <w:t>на</w:t>
      </w:r>
      <w:r w:rsidRPr="00532B92">
        <w:rPr>
          <w:rFonts w:ascii="Times New Roman" w:eastAsia="Times New Roman" w:hAnsi="Times New Roman" w:cs="Times New Roman"/>
          <w:spacing w:val="3"/>
          <w:sz w:val="28"/>
          <w:szCs w:val="28"/>
          <w:lang w:eastAsia="zh-CN"/>
        </w:rPr>
        <w:t xml:space="preserve"> </w:t>
      </w:r>
      <w:r w:rsidR="001E697D" w:rsidRPr="00532B92">
        <w:rPr>
          <w:rFonts w:ascii="Times New Roman" w:eastAsia="Times New Roman" w:hAnsi="Times New Roman" w:cs="Times New Roman"/>
          <w:spacing w:val="3"/>
          <w:sz w:val="28"/>
          <w:szCs w:val="28"/>
          <w:lang w:eastAsia="zh-CN"/>
        </w:rPr>
        <w:t xml:space="preserve">реализацию </w:t>
      </w:r>
      <w:r w:rsidRPr="00532B92">
        <w:rPr>
          <w:rFonts w:ascii="Times New Roman" w:eastAsia="Times New Roman" w:hAnsi="Times New Roman" w:cs="Times New Roman"/>
          <w:spacing w:val="3"/>
          <w:sz w:val="28"/>
          <w:szCs w:val="28"/>
          <w:lang w:eastAsia="zh-CN"/>
        </w:rPr>
        <w:t>как коммерческих (</w:t>
      </w:r>
      <w:r w:rsidR="001E697D" w:rsidRPr="00532B92">
        <w:rPr>
          <w:rFonts w:ascii="Times New Roman" w:eastAsia="Times New Roman" w:hAnsi="Times New Roman" w:cs="Times New Roman"/>
          <w:spacing w:val="3"/>
          <w:sz w:val="28"/>
          <w:szCs w:val="28"/>
          <w:lang w:eastAsia="zh-CN"/>
        </w:rPr>
        <w:t xml:space="preserve">ориентированных на </w:t>
      </w:r>
      <w:r w:rsidRPr="00532B92">
        <w:rPr>
          <w:rFonts w:ascii="Times New Roman" w:eastAsia="Times New Roman" w:hAnsi="Times New Roman" w:cs="Times New Roman"/>
          <w:spacing w:val="3"/>
          <w:sz w:val="28"/>
          <w:szCs w:val="28"/>
          <w:lang w:eastAsia="zh-CN"/>
        </w:rPr>
        <w:t xml:space="preserve">получение финансовых результатов), так и социальных </w:t>
      </w:r>
      <w:r w:rsidR="00204BAC" w:rsidRPr="00532B92">
        <w:rPr>
          <w:rFonts w:ascii="Times New Roman" w:eastAsia="Times New Roman" w:hAnsi="Times New Roman" w:cs="Times New Roman"/>
          <w:spacing w:val="3"/>
          <w:sz w:val="28"/>
          <w:szCs w:val="28"/>
          <w:lang w:eastAsia="zh-CN"/>
        </w:rPr>
        <w:t xml:space="preserve">проектов </w:t>
      </w:r>
      <w:r w:rsidRPr="00532B92">
        <w:rPr>
          <w:rFonts w:ascii="Times New Roman" w:eastAsia="Times New Roman" w:hAnsi="Times New Roman" w:cs="Times New Roman"/>
          <w:spacing w:val="3"/>
          <w:sz w:val="28"/>
          <w:szCs w:val="28"/>
          <w:lang w:eastAsia="zh-CN"/>
        </w:rPr>
        <w:t>(государственно-частное</w:t>
      </w:r>
      <w:r w:rsidR="00CC64C2">
        <w:rPr>
          <w:rFonts w:ascii="Times New Roman" w:eastAsia="Times New Roman" w:hAnsi="Times New Roman" w:cs="Times New Roman"/>
          <w:spacing w:val="3"/>
          <w:sz w:val="28"/>
          <w:szCs w:val="28"/>
          <w:lang w:eastAsia="zh-CN"/>
        </w:rPr>
        <w:t>, муниципально-частное</w:t>
      </w:r>
      <w:r w:rsidRPr="00532B92">
        <w:rPr>
          <w:rFonts w:ascii="Times New Roman" w:eastAsia="Times New Roman" w:hAnsi="Times New Roman" w:cs="Times New Roman"/>
          <w:spacing w:val="3"/>
          <w:sz w:val="28"/>
          <w:szCs w:val="28"/>
          <w:lang w:eastAsia="zh-CN"/>
        </w:rPr>
        <w:t xml:space="preserve"> партнерство).</w:t>
      </w:r>
    </w:p>
    <w:p w:rsidR="00EA1612" w:rsidRPr="00532B92" w:rsidRDefault="00EA1612" w:rsidP="00EA1612">
      <w:pPr>
        <w:pStyle w:val="a4"/>
        <w:suppressAutoHyphens/>
        <w:spacing w:after="0" w:line="360" w:lineRule="auto"/>
        <w:ind w:left="0" w:firstLine="709"/>
        <w:jc w:val="both"/>
        <w:rPr>
          <w:rFonts w:ascii="Times New Roman" w:eastAsia="Times New Roman" w:hAnsi="Times New Roman" w:cs="Times New Roman"/>
          <w:spacing w:val="3"/>
          <w:sz w:val="28"/>
          <w:szCs w:val="28"/>
          <w:lang w:eastAsia="zh-CN"/>
        </w:rPr>
      </w:pPr>
      <w:r w:rsidRPr="00532B92">
        <w:rPr>
          <w:rFonts w:ascii="Times New Roman" w:eastAsia="Times New Roman" w:hAnsi="Times New Roman" w:cs="Times New Roman"/>
          <w:spacing w:val="3"/>
          <w:sz w:val="28"/>
          <w:szCs w:val="28"/>
          <w:lang w:eastAsia="zh-CN"/>
        </w:rPr>
        <w:t>Использование</w:t>
      </w:r>
      <w:r w:rsidR="007C3A1F" w:rsidRPr="00532B92">
        <w:rPr>
          <w:rFonts w:ascii="Times New Roman" w:eastAsia="Times New Roman" w:hAnsi="Times New Roman" w:cs="Times New Roman"/>
          <w:spacing w:val="3"/>
          <w:sz w:val="28"/>
          <w:szCs w:val="28"/>
          <w:lang w:eastAsia="zh-CN"/>
        </w:rPr>
        <w:t xml:space="preserve"> вышеуказанной</w:t>
      </w:r>
      <w:r w:rsidRPr="00532B92">
        <w:rPr>
          <w:rFonts w:ascii="Times New Roman" w:eastAsia="Times New Roman" w:hAnsi="Times New Roman" w:cs="Times New Roman"/>
          <w:spacing w:val="3"/>
          <w:sz w:val="28"/>
          <w:szCs w:val="28"/>
          <w:lang w:eastAsia="zh-CN"/>
        </w:rPr>
        <w:t xml:space="preserve"> методологии позволяет обеспечить реализацию сквозного принципа управления, начиная от определения перечня направлений деятельности </w:t>
      </w:r>
      <w:r w:rsidR="00CC64C2" w:rsidRPr="00CC64C2">
        <w:rPr>
          <w:rFonts w:ascii="Times New Roman" w:eastAsia="Times New Roman" w:hAnsi="Times New Roman" w:cs="Times New Roman"/>
          <w:spacing w:val="3"/>
          <w:sz w:val="28"/>
          <w:szCs w:val="28"/>
          <w:lang w:eastAsia="zh-CN"/>
        </w:rPr>
        <w:t>Рузаевского муниципального района</w:t>
      </w:r>
      <w:r w:rsidR="00CC64C2" w:rsidRPr="00532B92">
        <w:rPr>
          <w:rFonts w:ascii="Times New Roman" w:eastAsia="Times New Roman" w:hAnsi="Times New Roman" w:cs="Times New Roman"/>
          <w:spacing w:val="3"/>
          <w:sz w:val="28"/>
          <w:szCs w:val="28"/>
          <w:lang w:eastAsia="zh-CN"/>
        </w:rPr>
        <w:t xml:space="preserve"> </w:t>
      </w:r>
      <w:r w:rsidRPr="00532B92">
        <w:rPr>
          <w:rFonts w:ascii="Times New Roman" w:eastAsia="Times New Roman" w:hAnsi="Times New Roman" w:cs="Times New Roman"/>
          <w:spacing w:val="3"/>
          <w:sz w:val="28"/>
          <w:szCs w:val="28"/>
          <w:lang w:eastAsia="zh-CN"/>
        </w:rPr>
        <w:t>с учетом интересов ее экономических агентов и заканчивая доведением стратегических целей по приоритетным направлениям до конкретных проектов и мероприятий в детерминированной связи с исполнителями, ресурсами и потребителями.</w:t>
      </w:r>
    </w:p>
    <w:p w:rsidR="00EA1612" w:rsidRPr="00532B92" w:rsidRDefault="00EA1612" w:rsidP="00EA161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При разработке Стратегии использованы: диалектический метод, системный подход, процессно-ориентированный анализ, программно-целевой подход, факторный анализ, </w:t>
      </w:r>
      <w:r w:rsidR="008923A3">
        <w:rPr>
          <w:rFonts w:ascii="Times New Roman" w:eastAsia="Times New Roman" w:hAnsi="Times New Roman" w:cs="Times New Roman"/>
          <w:sz w:val="28"/>
          <w:szCs w:val="28"/>
          <w:lang w:eastAsia="zh-CN"/>
        </w:rPr>
        <w:t xml:space="preserve">SWOT-анализ </w:t>
      </w:r>
      <w:r w:rsidRPr="00532B92">
        <w:rPr>
          <w:rFonts w:ascii="Times New Roman" w:eastAsia="Times New Roman" w:hAnsi="Times New Roman" w:cs="Times New Roman"/>
          <w:sz w:val="28"/>
          <w:szCs w:val="28"/>
          <w:lang w:eastAsia="zh-CN"/>
        </w:rPr>
        <w:t>и др.</w:t>
      </w:r>
    </w:p>
    <w:p w:rsidR="00843360" w:rsidRDefault="00EA1612" w:rsidP="00843360">
      <w:pPr>
        <w:suppressAutoHyphens/>
        <w:spacing w:after="0" w:line="360" w:lineRule="auto"/>
        <w:ind w:firstLine="709"/>
        <w:jc w:val="both"/>
        <w:rPr>
          <w:rFonts w:ascii="Times New Roman" w:eastAsia="Times New Roman" w:hAnsi="Times New Roman" w:cs="Times New Roman"/>
          <w:sz w:val="28"/>
          <w:szCs w:val="28"/>
          <w:shd w:val="clear" w:color="auto" w:fill="FFFFFF"/>
          <w:lang w:eastAsia="zh-CN"/>
        </w:rPr>
      </w:pPr>
      <w:r w:rsidRPr="00532B92">
        <w:rPr>
          <w:rFonts w:ascii="Times New Roman" w:eastAsia="Times New Roman" w:hAnsi="Times New Roman" w:cs="Times New Roman"/>
          <w:sz w:val="28"/>
          <w:szCs w:val="28"/>
          <w:shd w:val="clear" w:color="auto" w:fill="FFFFFF"/>
          <w:lang w:eastAsia="zh-CN"/>
        </w:rPr>
        <w:t>При отборе приоритетных проектов</w:t>
      </w:r>
      <w:r w:rsidR="00204BAC" w:rsidRPr="00532B92">
        <w:rPr>
          <w:rFonts w:ascii="Times New Roman" w:eastAsia="Times New Roman" w:hAnsi="Times New Roman" w:cs="Times New Roman"/>
          <w:sz w:val="28"/>
          <w:szCs w:val="28"/>
          <w:shd w:val="clear" w:color="auto" w:fill="FFFFFF"/>
          <w:lang w:eastAsia="zh-CN"/>
        </w:rPr>
        <w:t>, особо значимых</w:t>
      </w:r>
      <w:r w:rsidRPr="00532B92">
        <w:rPr>
          <w:rFonts w:ascii="Times New Roman" w:eastAsia="Times New Roman" w:hAnsi="Times New Roman" w:cs="Times New Roman"/>
          <w:sz w:val="28"/>
          <w:szCs w:val="28"/>
          <w:shd w:val="clear" w:color="auto" w:fill="FFFFFF"/>
          <w:lang w:eastAsia="zh-CN"/>
        </w:rPr>
        <w:t xml:space="preserve"> </w:t>
      </w:r>
      <w:r w:rsidR="005616D5" w:rsidRPr="00532B92">
        <w:rPr>
          <w:rFonts w:ascii="Times New Roman" w:eastAsia="Times New Roman" w:hAnsi="Times New Roman" w:cs="Times New Roman"/>
          <w:sz w:val="28"/>
          <w:szCs w:val="28"/>
          <w:shd w:val="clear" w:color="auto" w:fill="FFFFFF"/>
          <w:lang w:eastAsia="zh-CN"/>
        </w:rPr>
        <w:t>для реализации</w:t>
      </w:r>
      <w:r w:rsidRPr="00532B92">
        <w:rPr>
          <w:rFonts w:ascii="Times New Roman" w:eastAsia="Times New Roman" w:hAnsi="Times New Roman" w:cs="Times New Roman"/>
          <w:sz w:val="28"/>
          <w:szCs w:val="28"/>
          <w:shd w:val="clear" w:color="auto" w:fill="FFFFFF"/>
          <w:lang w:eastAsia="zh-CN"/>
        </w:rPr>
        <w:t xml:space="preserve"> Стратегии</w:t>
      </w:r>
      <w:r w:rsidR="00204BAC" w:rsidRPr="00532B92">
        <w:rPr>
          <w:rFonts w:ascii="Times New Roman" w:eastAsia="Times New Roman" w:hAnsi="Times New Roman" w:cs="Times New Roman"/>
          <w:sz w:val="28"/>
          <w:szCs w:val="28"/>
          <w:shd w:val="clear" w:color="auto" w:fill="FFFFFF"/>
          <w:lang w:eastAsia="zh-CN"/>
        </w:rPr>
        <w:t>,</w:t>
      </w:r>
      <w:r w:rsidRPr="00532B92">
        <w:rPr>
          <w:rFonts w:ascii="Times New Roman" w:eastAsia="Times New Roman" w:hAnsi="Times New Roman" w:cs="Times New Roman"/>
          <w:sz w:val="28"/>
          <w:szCs w:val="28"/>
          <w:shd w:val="clear" w:color="auto" w:fill="FFFFFF"/>
          <w:lang w:eastAsia="zh-CN"/>
        </w:rPr>
        <w:t xml:space="preserve"> учитывались показатели экономической, бюджетной, социальной эффективности. </w:t>
      </w:r>
    </w:p>
    <w:p w:rsidR="00EA1612" w:rsidRPr="00532B92" w:rsidRDefault="00EA1612" w:rsidP="00843360">
      <w:pPr>
        <w:suppressAutoHyphens/>
        <w:spacing w:after="0" w:line="360" w:lineRule="auto"/>
        <w:ind w:firstLine="709"/>
        <w:jc w:val="both"/>
        <w:rPr>
          <w:rFonts w:ascii="Times New Roman" w:eastAsia="Times New Roman" w:hAnsi="Times New Roman" w:cs="Times New Roman"/>
          <w:sz w:val="28"/>
          <w:szCs w:val="28"/>
          <w:shd w:val="clear" w:color="auto" w:fill="FFFFFF"/>
          <w:lang w:eastAsia="x-none"/>
        </w:rPr>
      </w:pPr>
      <w:r w:rsidRPr="00532B92">
        <w:rPr>
          <w:rFonts w:ascii="Times New Roman" w:eastAsia="Times New Roman" w:hAnsi="Times New Roman" w:cs="Times New Roman"/>
          <w:sz w:val="28"/>
          <w:szCs w:val="28"/>
          <w:shd w:val="clear" w:color="auto" w:fill="FFFFFF"/>
          <w:lang w:eastAsia="x-none"/>
        </w:rPr>
        <w:t xml:space="preserve">Информационной основой Стратегии являются официальные данные Федеральной службы государственной статистики Российской Федерации, Территориального органа </w:t>
      </w:r>
      <w:r w:rsidR="005616D5" w:rsidRPr="00532B92">
        <w:rPr>
          <w:rFonts w:ascii="Times New Roman" w:eastAsia="Times New Roman" w:hAnsi="Times New Roman" w:cs="Times New Roman"/>
          <w:sz w:val="28"/>
          <w:szCs w:val="28"/>
          <w:shd w:val="clear" w:color="auto" w:fill="FFFFFF"/>
          <w:lang w:eastAsia="x-none"/>
        </w:rPr>
        <w:t>Ф</w:t>
      </w:r>
      <w:r w:rsidRPr="00532B92">
        <w:rPr>
          <w:rFonts w:ascii="Times New Roman" w:eastAsia="Times New Roman" w:hAnsi="Times New Roman" w:cs="Times New Roman"/>
          <w:sz w:val="28"/>
          <w:szCs w:val="28"/>
          <w:shd w:val="clear" w:color="auto" w:fill="FFFFFF"/>
          <w:lang w:eastAsia="x-none"/>
        </w:rPr>
        <w:t xml:space="preserve">едеральной службы государственной статистики по Республике </w:t>
      </w:r>
      <w:r w:rsidR="0008519A">
        <w:rPr>
          <w:rFonts w:ascii="Times New Roman" w:eastAsia="Times New Roman" w:hAnsi="Times New Roman" w:cs="Times New Roman"/>
          <w:sz w:val="28"/>
          <w:szCs w:val="28"/>
          <w:shd w:val="clear" w:color="auto" w:fill="FFFFFF"/>
          <w:lang w:eastAsia="x-none"/>
        </w:rPr>
        <w:t>Мордовия</w:t>
      </w:r>
      <w:r w:rsidRPr="00532B92">
        <w:rPr>
          <w:rFonts w:ascii="Times New Roman" w:eastAsia="Times New Roman" w:hAnsi="Times New Roman" w:cs="Times New Roman"/>
          <w:sz w:val="28"/>
          <w:szCs w:val="28"/>
          <w:shd w:val="clear" w:color="auto" w:fill="FFFFFF"/>
          <w:lang w:eastAsia="x-none"/>
        </w:rPr>
        <w:t xml:space="preserve">, </w:t>
      </w:r>
      <w:r w:rsidR="005616D5" w:rsidRPr="00532B92">
        <w:rPr>
          <w:rFonts w:ascii="Times New Roman" w:eastAsia="Times New Roman" w:hAnsi="Times New Roman" w:cs="Times New Roman"/>
          <w:sz w:val="28"/>
          <w:szCs w:val="28"/>
          <w:shd w:val="clear" w:color="auto" w:fill="FFFFFF"/>
          <w:lang w:eastAsia="x-none"/>
        </w:rPr>
        <w:t>А</w:t>
      </w:r>
      <w:r w:rsidRPr="00532B92">
        <w:rPr>
          <w:rFonts w:ascii="Times New Roman" w:eastAsia="Times New Roman" w:hAnsi="Times New Roman" w:cs="Times New Roman"/>
          <w:sz w:val="28"/>
          <w:szCs w:val="28"/>
          <w:shd w:val="clear" w:color="auto" w:fill="FFFFFF"/>
          <w:lang w:eastAsia="x-none"/>
        </w:rPr>
        <w:t xml:space="preserve">дминистрации </w:t>
      </w:r>
      <w:r w:rsidR="0008519A" w:rsidRPr="0008519A">
        <w:rPr>
          <w:rFonts w:ascii="Times New Roman" w:eastAsia="Times New Roman" w:hAnsi="Times New Roman" w:cs="Times New Roman"/>
          <w:sz w:val="28"/>
          <w:szCs w:val="28"/>
          <w:shd w:val="clear" w:color="auto" w:fill="FFFFFF"/>
          <w:lang w:eastAsia="x-none"/>
        </w:rPr>
        <w:t>Рузаевского муниципального района</w:t>
      </w:r>
      <w:r w:rsidRPr="00532B92">
        <w:rPr>
          <w:rFonts w:ascii="Times New Roman" w:eastAsia="Times New Roman" w:hAnsi="Times New Roman" w:cs="Times New Roman"/>
          <w:sz w:val="28"/>
          <w:szCs w:val="28"/>
          <w:shd w:val="clear" w:color="auto" w:fill="FFFFFF"/>
          <w:lang w:eastAsia="x-none"/>
        </w:rPr>
        <w:t>, законодательные и</w:t>
      </w:r>
      <w:r w:rsidR="0008519A">
        <w:rPr>
          <w:rFonts w:ascii="Times New Roman" w:eastAsia="Times New Roman" w:hAnsi="Times New Roman" w:cs="Times New Roman"/>
          <w:sz w:val="28"/>
          <w:szCs w:val="28"/>
          <w:shd w:val="clear" w:color="auto" w:fill="FFFFFF"/>
          <w:lang w:eastAsia="x-none"/>
        </w:rPr>
        <w:t xml:space="preserve"> </w:t>
      </w:r>
      <w:r w:rsidRPr="00532B92">
        <w:rPr>
          <w:rFonts w:ascii="Times New Roman" w:eastAsia="Times New Roman" w:hAnsi="Times New Roman" w:cs="Times New Roman"/>
          <w:sz w:val="28"/>
          <w:szCs w:val="28"/>
          <w:shd w:val="clear" w:color="auto" w:fill="FFFFFF"/>
          <w:lang w:eastAsia="x-none"/>
        </w:rPr>
        <w:t>нормативные правовые акты Российской Федерации и Р</w:t>
      </w:r>
      <w:r w:rsidR="005616D5" w:rsidRPr="00532B92">
        <w:rPr>
          <w:rFonts w:ascii="Times New Roman" w:eastAsia="Times New Roman" w:hAnsi="Times New Roman" w:cs="Times New Roman"/>
          <w:sz w:val="28"/>
          <w:szCs w:val="28"/>
          <w:shd w:val="clear" w:color="auto" w:fill="FFFFFF"/>
          <w:lang w:eastAsia="x-none"/>
        </w:rPr>
        <w:t xml:space="preserve">еспублики </w:t>
      </w:r>
      <w:r w:rsidR="0008519A">
        <w:rPr>
          <w:rFonts w:ascii="Times New Roman" w:eastAsia="Times New Roman" w:hAnsi="Times New Roman" w:cs="Times New Roman"/>
          <w:sz w:val="28"/>
          <w:szCs w:val="28"/>
          <w:shd w:val="clear" w:color="auto" w:fill="FFFFFF"/>
          <w:lang w:eastAsia="x-none"/>
        </w:rPr>
        <w:t>Мордовия</w:t>
      </w:r>
      <w:r w:rsidR="005616D5" w:rsidRPr="00532B92">
        <w:rPr>
          <w:rFonts w:ascii="Times New Roman" w:eastAsia="Times New Roman" w:hAnsi="Times New Roman" w:cs="Times New Roman"/>
          <w:sz w:val="28"/>
          <w:szCs w:val="28"/>
          <w:shd w:val="clear" w:color="auto" w:fill="FFFFFF"/>
          <w:lang w:eastAsia="x-none"/>
        </w:rPr>
        <w:t xml:space="preserve">, </w:t>
      </w:r>
      <w:r w:rsidR="005616D5" w:rsidRPr="008923A3">
        <w:rPr>
          <w:rFonts w:ascii="Times New Roman" w:eastAsia="Times New Roman" w:hAnsi="Times New Roman" w:cs="Times New Roman"/>
          <w:sz w:val="28"/>
          <w:szCs w:val="28"/>
          <w:shd w:val="clear" w:color="auto" w:fill="FFFFFF"/>
          <w:lang w:eastAsia="x-none"/>
        </w:rPr>
        <w:t>а также</w:t>
      </w:r>
      <w:r w:rsidRPr="008923A3">
        <w:rPr>
          <w:rFonts w:ascii="Times New Roman" w:eastAsia="Times New Roman" w:hAnsi="Times New Roman" w:cs="Times New Roman"/>
          <w:sz w:val="28"/>
          <w:szCs w:val="28"/>
          <w:shd w:val="clear" w:color="auto" w:fill="FFFFFF"/>
          <w:lang w:eastAsia="x-none"/>
        </w:rPr>
        <w:t xml:space="preserve"> данные</w:t>
      </w:r>
      <w:r w:rsidR="00204BAC" w:rsidRPr="008923A3">
        <w:rPr>
          <w:rFonts w:ascii="Times New Roman" w:eastAsia="Times New Roman" w:hAnsi="Times New Roman" w:cs="Times New Roman"/>
          <w:sz w:val="28"/>
          <w:szCs w:val="28"/>
          <w:shd w:val="clear" w:color="auto" w:fill="FFFFFF"/>
          <w:lang w:eastAsia="x-none"/>
        </w:rPr>
        <w:t>, полученные в результате</w:t>
      </w:r>
      <w:r w:rsidRPr="008923A3">
        <w:rPr>
          <w:rFonts w:ascii="Times New Roman" w:eastAsia="Times New Roman" w:hAnsi="Times New Roman" w:cs="Times New Roman"/>
          <w:sz w:val="28"/>
          <w:szCs w:val="28"/>
          <w:shd w:val="clear" w:color="auto" w:fill="FFFFFF"/>
          <w:lang w:eastAsia="x-none"/>
        </w:rPr>
        <w:t xml:space="preserve"> интервьюирования руководителей хозяйствующих субъектов и </w:t>
      </w:r>
      <w:r w:rsidR="00230F0E" w:rsidRPr="008923A3">
        <w:rPr>
          <w:rFonts w:ascii="Times New Roman" w:eastAsia="Times New Roman" w:hAnsi="Times New Roman" w:cs="Times New Roman"/>
          <w:sz w:val="28"/>
          <w:szCs w:val="28"/>
          <w:shd w:val="clear" w:color="auto" w:fill="FFFFFF"/>
          <w:lang w:eastAsia="x-none"/>
        </w:rPr>
        <w:lastRenderedPageBreak/>
        <w:t>А</w:t>
      </w:r>
      <w:r w:rsidRPr="008923A3">
        <w:rPr>
          <w:rFonts w:ascii="Times New Roman" w:eastAsia="Times New Roman" w:hAnsi="Times New Roman" w:cs="Times New Roman"/>
          <w:sz w:val="28"/>
          <w:szCs w:val="28"/>
          <w:shd w:val="clear" w:color="auto" w:fill="FFFFFF"/>
          <w:lang w:eastAsia="x-none"/>
        </w:rPr>
        <w:t xml:space="preserve">дминистрации </w:t>
      </w:r>
      <w:r w:rsidR="00CB3278" w:rsidRPr="008923A3">
        <w:rPr>
          <w:rFonts w:ascii="Times New Roman" w:eastAsia="Times New Roman" w:hAnsi="Times New Roman" w:cs="Times New Roman"/>
          <w:sz w:val="28"/>
          <w:szCs w:val="28"/>
          <w:shd w:val="clear" w:color="auto" w:fill="FFFFFF"/>
          <w:lang w:eastAsia="x-none"/>
        </w:rPr>
        <w:t>Рузаевского муниципального района</w:t>
      </w:r>
      <w:r w:rsidRPr="008923A3">
        <w:rPr>
          <w:rFonts w:ascii="Times New Roman" w:eastAsia="Times New Roman" w:hAnsi="Times New Roman" w:cs="Times New Roman"/>
          <w:sz w:val="28"/>
          <w:szCs w:val="28"/>
          <w:shd w:val="clear" w:color="auto" w:fill="FFFFFF"/>
          <w:lang w:eastAsia="x-none"/>
        </w:rPr>
        <w:t xml:space="preserve"> и</w:t>
      </w:r>
      <w:r w:rsidR="00A21E2F" w:rsidRPr="008923A3">
        <w:rPr>
          <w:rFonts w:ascii="Times New Roman" w:eastAsia="Times New Roman" w:hAnsi="Times New Roman" w:cs="Times New Roman"/>
          <w:sz w:val="28"/>
          <w:szCs w:val="28"/>
          <w:shd w:val="clear" w:color="auto" w:fill="FFFFFF"/>
          <w:lang w:eastAsia="x-none"/>
        </w:rPr>
        <w:t> </w:t>
      </w:r>
      <w:r w:rsidRPr="008923A3">
        <w:rPr>
          <w:rFonts w:ascii="Times New Roman" w:eastAsia="Times New Roman" w:hAnsi="Times New Roman" w:cs="Times New Roman"/>
          <w:sz w:val="28"/>
          <w:szCs w:val="28"/>
          <w:shd w:val="clear" w:color="auto" w:fill="FFFFFF"/>
          <w:lang w:eastAsia="x-none"/>
        </w:rPr>
        <w:t>анкетирования населения</w:t>
      </w:r>
      <w:r w:rsidR="00CB3278" w:rsidRPr="008923A3">
        <w:rPr>
          <w:rFonts w:ascii="Times New Roman" w:eastAsia="Times New Roman" w:hAnsi="Times New Roman" w:cs="Times New Roman"/>
          <w:sz w:val="28"/>
          <w:szCs w:val="28"/>
          <w:shd w:val="clear" w:color="auto" w:fill="FFFFFF"/>
          <w:lang w:eastAsia="x-none"/>
        </w:rPr>
        <w:t xml:space="preserve"> города и сельских поселений района</w:t>
      </w:r>
      <w:r w:rsidRPr="008923A3">
        <w:rPr>
          <w:rFonts w:ascii="Times New Roman" w:eastAsia="Times New Roman" w:hAnsi="Times New Roman" w:cs="Times New Roman"/>
          <w:sz w:val="28"/>
          <w:szCs w:val="28"/>
          <w:shd w:val="clear" w:color="auto" w:fill="FFFFFF"/>
          <w:lang w:eastAsia="x-none"/>
        </w:rPr>
        <w:t>.</w:t>
      </w:r>
    </w:p>
    <w:p w:rsidR="00EA1612" w:rsidRPr="00532B92" w:rsidRDefault="00EA1612" w:rsidP="00EA1612">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b/>
          <w:bCs/>
          <w:sz w:val="28"/>
          <w:szCs w:val="28"/>
        </w:rPr>
        <w:t xml:space="preserve">Целью разработки Стратегии </w:t>
      </w:r>
      <w:r w:rsidR="00F83DD4">
        <w:rPr>
          <w:rFonts w:ascii="Times New Roman" w:hAnsi="Times New Roman" w:cs="Times New Roman"/>
          <w:b/>
          <w:bCs/>
          <w:sz w:val="28"/>
          <w:szCs w:val="28"/>
        </w:rPr>
        <w:t>Рузаевского муниципального района</w:t>
      </w:r>
      <w:r w:rsidRPr="00532B92">
        <w:rPr>
          <w:rFonts w:ascii="Times New Roman" w:hAnsi="Times New Roman" w:cs="Times New Roman"/>
          <w:b/>
          <w:bCs/>
          <w:sz w:val="28"/>
          <w:szCs w:val="28"/>
        </w:rPr>
        <w:t xml:space="preserve"> является </w:t>
      </w:r>
      <w:r w:rsidRPr="00532B92">
        <w:rPr>
          <w:rFonts w:ascii="Times New Roman" w:hAnsi="Times New Roman" w:cs="Times New Roman"/>
          <w:sz w:val="28"/>
          <w:szCs w:val="28"/>
        </w:rPr>
        <w:t xml:space="preserve">определение </w:t>
      </w:r>
      <w:r w:rsidRPr="00532B92">
        <w:rPr>
          <w:rFonts w:ascii="Times New Roman" w:hAnsi="Times New Roman" w:cs="Times New Roman"/>
          <w:b/>
          <w:bCs/>
          <w:sz w:val="28"/>
          <w:szCs w:val="28"/>
        </w:rPr>
        <w:t xml:space="preserve">приоритетов и задач </w:t>
      </w:r>
      <w:r w:rsidRPr="00532B92">
        <w:rPr>
          <w:rFonts w:ascii="Times New Roman" w:hAnsi="Times New Roman" w:cs="Times New Roman"/>
          <w:sz w:val="28"/>
          <w:szCs w:val="28"/>
        </w:rPr>
        <w:t xml:space="preserve">социально-экономического развития на долгосрочную перспективу, </w:t>
      </w:r>
      <w:r w:rsidRPr="00532B92">
        <w:rPr>
          <w:rFonts w:ascii="Times New Roman" w:hAnsi="Times New Roman" w:cs="Times New Roman"/>
          <w:b/>
          <w:bCs/>
          <w:sz w:val="28"/>
          <w:szCs w:val="28"/>
        </w:rPr>
        <w:t>согласованных</w:t>
      </w:r>
      <w:r w:rsidRPr="00532B92">
        <w:rPr>
          <w:rFonts w:ascii="Times New Roman" w:hAnsi="Times New Roman" w:cs="Times New Roman"/>
          <w:sz w:val="28"/>
          <w:szCs w:val="28"/>
        </w:rPr>
        <w:t xml:space="preserve"> </w:t>
      </w:r>
      <w:r w:rsidRPr="00AC37B9">
        <w:rPr>
          <w:rFonts w:ascii="Times New Roman" w:hAnsi="Times New Roman" w:cs="Times New Roman"/>
          <w:sz w:val="28"/>
          <w:szCs w:val="28"/>
        </w:rPr>
        <w:t xml:space="preserve">со </w:t>
      </w:r>
      <w:r w:rsidR="005616D5" w:rsidRPr="00AC37B9">
        <w:rPr>
          <w:rFonts w:ascii="Times New Roman" w:hAnsi="Times New Roman" w:cs="Times New Roman"/>
          <w:sz w:val="28"/>
          <w:szCs w:val="28"/>
        </w:rPr>
        <w:t>с</w:t>
      </w:r>
      <w:r w:rsidRPr="00AC37B9">
        <w:rPr>
          <w:rFonts w:ascii="Times New Roman" w:hAnsi="Times New Roman" w:cs="Times New Roman"/>
          <w:sz w:val="28"/>
          <w:szCs w:val="28"/>
        </w:rPr>
        <w:t>тратеги</w:t>
      </w:r>
      <w:r w:rsidR="00127B04" w:rsidRPr="00AC37B9">
        <w:rPr>
          <w:rFonts w:ascii="Times New Roman" w:hAnsi="Times New Roman" w:cs="Times New Roman"/>
          <w:sz w:val="28"/>
          <w:szCs w:val="28"/>
        </w:rPr>
        <w:t>ями</w:t>
      </w:r>
      <w:r w:rsidRPr="00AC37B9">
        <w:rPr>
          <w:rFonts w:ascii="Times New Roman" w:hAnsi="Times New Roman" w:cs="Times New Roman"/>
          <w:sz w:val="28"/>
          <w:szCs w:val="28"/>
        </w:rPr>
        <w:t xml:space="preserve"> развития Российской Федерации и Республики </w:t>
      </w:r>
      <w:r w:rsidR="00F83DD4" w:rsidRPr="00AC37B9">
        <w:rPr>
          <w:rFonts w:ascii="Times New Roman" w:hAnsi="Times New Roman" w:cs="Times New Roman"/>
          <w:sz w:val="28"/>
          <w:szCs w:val="28"/>
        </w:rPr>
        <w:t>Мордовия</w:t>
      </w:r>
      <w:r w:rsidRPr="00AC37B9">
        <w:rPr>
          <w:rFonts w:ascii="Times New Roman" w:hAnsi="Times New Roman" w:cs="Times New Roman"/>
          <w:sz w:val="28"/>
          <w:szCs w:val="28"/>
        </w:rPr>
        <w:t>.</w:t>
      </w:r>
    </w:p>
    <w:p w:rsidR="00127B04" w:rsidRPr="00532B92" w:rsidRDefault="00EA1612" w:rsidP="00EA1612">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Ключевыми </w:t>
      </w:r>
      <w:r w:rsidR="00FD273D" w:rsidRPr="00532B92">
        <w:rPr>
          <w:rFonts w:ascii="Times New Roman" w:hAnsi="Times New Roman" w:cs="Times New Roman"/>
          <w:sz w:val="28"/>
          <w:szCs w:val="28"/>
        </w:rPr>
        <w:t>элементами</w:t>
      </w:r>
      <w:r w:rsidRPr="00532B92">
        <w:rPr>
          <w:rFonts w:ascii="Times New Roman" w:hAnsi="Times New Roman" w:cs="Times New Roman"/>
          <w:sz w:val="28"/>
          <w:szCs w:val="28"/>
        </w:rPr>
        <w:t xml:space="preserve"> </w:t>
      </w:r>
      <w:r w:rsidR="00127B04" w:rsidRPr="00532B92">
        <w:rPr>
          <w:rFonts w:ascii="Times New Roman" w:hAnsi="Times New Roman" w:cs="Times New Roman"/>
          <w:sz w:val="28"/>
          <w:szCs w:val="28"/>
        </w:rPr>
        <w:t>С</w:t>
      </w:r>
      <w:r w:rsidRPr="00532B92">
        <w:rPr>
          <w:rFonts w:ascii="Times New Roman" w:hAnsi="Times New Roman" w:cs="Times New Roman"/>
          <w:sz w:val="28"/>
          <w:szCs w:val="28"/>
        </w:rPr>
        <w:t>тратегии являются:</w:t>
      </w:r>
    </w:p>
    <w:p w:rsidR="00127B04" w:rsidRPr="00532B92" w:rsidRDefault="00EA1612" w:rsidP="00EA1612">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b/>
          <w:sz w:val="28"/>
          <w:szCs w:val="28"/>
        </w:rPr>
        <w:t xml:space="preserve">оценка текущего состояния – </w:t>
      </w:r>
      <w:r w:rsidRPr="00532B92">
        <w:rPr>
          <w:rFonts w:ascii="Times New Roman" w:hAnsi="Times New Roman" w:cs="Times New Roman"/>
          <w:sz w:val="28"/>
          <w:szCs w:val="28"/>
        </w:rPr>
        <w:t xml:space="preserve">определения потенциала и конкурентных преимуществ, а также ключевых вызовов и рисков развития </w:t>
      </w:r>
      <w:r w:rsidR="00F83DD4">
        <w:rPr>
          <w:rFonts w:ascii="Times New Roman" w:hAnsi="Times New Roman" w:cs="Times New Roman"/>
          <w:sz w:val="28"/>
          <w:szCs w:val="28"/>
        </w:rPr>
        <w:t>района</w:t>
      </w:r>
      <w:r w:rsidRPr="00532B92">
        <w:rPr>
          <w:rFonts w:ascii="Times New Roman" w:hAnsi="Times New Roman" w:cs="Times New Roman"/>
          <w:sz w:val="28"/>
          <w:szCs w:val="28"/>
        </w:rPr>
        <w:t>;</w:t>
      </w:r>
    </w:p>
    <w:p w:rsidR="00EA1612" w:rsidRPr="00532B92" w:rsidRDefault="00EA1612" w:rsidP="00EA1612">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b/>
          <w:sz w:val="28"/>
          <w:szCs w:val="28"/>
        </w:rPr>
        <w:t>страте</w:t>
      </w:r>
      <w:r w:rsidR="005616D5" w:rsidRPr="00532B92">
        <w:rPr>
          <w:rFonts w:ascii="Times New Roman" w:hAnsi="Times New Roman" w:cs="Times New Roman"/>
          <w:b/>
          <w:sz w:val="28"/>
          <w:szCs w:val="28"/>
        </w:rPr>
        <w:t xml:space="preserve">гическое видение развития </w:t>
      </w:r>
      <w:r w:rsidR="00843360">
        <w:rPr>
          <w:rFonts w:ascii="Times New Roman" w:hAnsi="Times New Roman" w:cs="Times New Roman"/>
          <w:b/>
          <w:sz w:val="28"/>
          <w:szCs w:val="28"/>
        </w:rPr>
        <w:t>района</w:t>
      </w:r>
      <w:r w:rsidR="005616D5" w:rsidRPr="00532B92">
        <w:rPr>
          <w:rFonts w:ascii="Times New Roman" w:hAnsi="Times New Roman" w:cs="Times New Roman"/>
          <w:b/>
          <w:sz w:val="28"/>
          <w:szCs w:val="28"/>
        </w:rPr>
        <w:t>,</w:t>
      </w:r>
      <w:r w:rsidRPr="00532B92">
        <w:rPr>
          <w:rFonts w:ascii="Times New Roman" w:hAnsi="Times New Roman" w:cs="Times New Roman"/>
          <w:sz w:val="28"/>
          <w:szCs w:val="28"/>
        </w:rPr>
        <w:t xml:space="preserve"> на основе </w:t>
      </w:r>
      <w:r w:rsidRPr="00532B92">
        <w:rPr>
          <w:rFonts w:ascii="Times New Roman" w:hAnsi="Times New Roman" w:cs="Times New Roman"/>
          <w:b/>
          <w:sz w:val="28"/>
          <w:szCs w:val="28"/>
        </w:rPr>
        <w:t>выбора приоритетных направлений, стратегических инициатив</w:t>
      </w:r>
      <w:r w:rsidRPr="00532B92">
        <w:rPr>
          <w:rFonts w:ascii="Times New Roman" w:hAnsi="Times New Roman" w:cs="Times New Roman"/>
          <w:sz w:val="28"/>
          <w:szCs w:val="28"/>
        </w:rPr>
        <w:t xml:space="preserve">, детализации их до </w:t>
      </w:r>
      <w:r w:rsidRPr="00532B92">
        <w:rPr>
          <w:rFonts w:ascii="Times New Roman" w:hAnsi="Times New Roman" w:cs="Times New Roman"/>
          <w:b/>
          <w:sz w:val="28"/>
          <w:szCs w:val="28"/>
        </w:rPr>
        <w:t>задач и проектов</w:t>
      </w:r>
      <w:r w:rsidRPr="00532B92">
        <w:rPr>
          <w:rFonts w:ascii="Times New Roman" w:hAnsi="Times New Roman" w:cs="Times New Roman"/>
          <w:sz w:val="28"/>
          <w:szCs w:val="28"/>
        </w:rPr>
        <w:t xml:space="preserve"> развития.</w:t>
      </w:r>
    </w:p>
    <w:p w:rsidR="00EA1612" w:rsidRDefault="00EA1612" w:rsidP="00EA1612">
      <w:pPr>
        <w:spacing w:after="0" w:line="240" w:lineRule="auto"/>
        <w:jc w:val="center"/>
      </w:pPr>
    </w:p>
    <w:p w:rsidR="00843360" w:rsidRPr="00532B92" w:rsidRDefault="00843360" w:rsidP="00EA1612">
      <w:pPr>
        <w:spacing w:after="0" w:line="240" w:lineRule="auto"/>
        <w:jc w:val="center"/>
        <w:rPr>
          <w:rFonts w:ascii="Times New Roman" w:hAnsi="Times New Roman"/>
          <w:sz w:val="24"/>
        </w:rPr>
      </w:pPr>
    </w:p>
    <w:p w:rsidR="00F72FFF" w:rsidRPr="00532B92" w:rsidRDefault="00F72FFF">
      <w:pPr>
        <w:rPr>
          <w:rFonts w:ascii="Times New Roman" w:hAnsi="Times New Roman" w:cs="Times New Roman"/>
          <w:b/>
          <w:sz w:val="28"/>
          <w:szCs w:val="28"/>
        </w:rPr>
      </w:pPr>
      <w:r w:rsidRPr="00532B92">
        <w:rPr>
          <w:rFonts w:ascii="Times New Roman" w:hAnsi="Times New Roman" w:cs="Times New Roman"/>
          <w:b/>
          <w:sz w:val="28"/>
          <w:szCs w:val="28"/>
        </w:rPr>
        <w:br w:type="page"/>
      </w:r>
    </w:p>
    <w:p w:rsidR="00EA1612" w:rsidRPr="00532B92" w:rsidRDefault="00EA1612" w:rsidP="00D467E3">
      <w:pPr>
        <w:pStyle w:val="a4"/>
        <w:numPr>
          <w:ilvl w:val="0"/>
          <w:numId w:val="1"/>
        </w:numPr>
        <w:spacing w:line="360" w:lineRule="auto"/>
        <w:ind w:left="0" w:firstLine="0"/>
        <w:jc w:val="center"/>
        <w:rPr>
          <w:rFonts w:ascii="Times New Roman" w:hAnsi="Times New Roman" w:cs="Times New Roman"/>
          <w:sz w:val="28"/>
          <w:szCs w:val="28"/>
        </w:rPr>
      </w:pPr>
      <w:r w:rsidRPr="00532B92">
        <w:rPr>
          <w:rFonts w:ascii="Times New Roman" w:hAnsi="Times New Roman" w:cs="Times New Roman"/>
          <w:b/>
          <w:bCs/>
          <w:sz w:val="28"/>
          <w:szCs w:val="28"/>
        </w:rPr>
        <w:lastRenderedPageBreak/>
        <w:t xml:space="preserve">СТРАТЕГИЧЕСКИЙ АНАЛИЗ СОВРЕМЕННОГО СОСТОЯНИЯ И РАЗВИТИЯ </w:t>
      </w:r>
      <w:r w:rsidR="00843360">
        <w:rPr>
          <w:rFonts w:ascii="Times New Roman" w:hAnsi="Times New Roman" w:cs="Times New Roman"/>
          <w:b/>
          <w:bCs/>
          <w:sz w:val="28"/>
          <w:szCs w:val="28"/>
        </w:rPr>
        <w:t>РУЗАЕВСКОГО МУНИЦИПАЛЬНОГО РАЙОНА</w:t>
      </w:r>
      <w:r w:rsidR="004C5FD1" w:rsidRPr="00532B92">
        <w:rPr>
          <w:rFonts w:ascii="Times New Roman" w:hAnsi="Times New Roman" w:cs="Times New Roman"/>
          <w:b/>
          <w:bCs/>
          <w:sz w:val="28"/>
          <w:szCs w:val="28"/>
        </w:rPr>
        <w:t xml:space="preserve"> РЕСПУБЛИКИ </w:t>
      </w:r>
      <w:r w:rsidR="00843360">
        <w:rPr>
          <w:rFonts w:ascii="Times New Roman" w:hAnsi="Times New Roman" w:cs="Times New Roman"/>
          <w:b/>
          <w:bCs/>
          <w:sz w:val="28"/>
          <w:szCs w:val="28"/>
        </w:rPr>
        <w:t>МОРДОВИЯ</w:t>
      </w:r>
    </w:p>
    <w:p w:rsidR="00EA1612" w:rsidRPr="00532B92" w:rsidRDefault="00EA1612" w:rsidP="00EA1612">
      <w:pPr>
        <w:pStyle w:val="a4"/>
        <w:ind w:left="1069"/>
        <w:jc w:val="both"/>
        <w:rPr>
          <w:rFonts w:ascii="Times New Roman" w:hAnsi="Times New Roman" w:cs="Times New Roman"/>
          <w:sz w:val="28"/>
          <w:szCs w:val="28"/>
        </w:rPr>
      </w:pPr>
    </w:p>
    <w:p w:rsidR="00EA1612" w:rsidRPr="00532B92" w:rsidRDefault="004877D9" w:rsidP="00D467E3">
      <w:pPr>
        <w:pStyle w:val="a4"/>
        <w:numPr>
          <w:ilvl w:val="1"/>
          <w:numId w:val="1"/>
        </w:numPr>
        <w:spacing w:after="0" w:line="360" w:lineRule="auto"/>
        <w:ind w:left="708" w:hanging="11"/>
        <w:jc w:val="both"/>
        <w:rPr>
          <w:rFonts w:ascii="Times New Roman" w:hAnsi="Times New Roman" w:cs="Times New Roman"/>
          <w:b/>
          <w:bCs/>
          <w:sz w:val="28"/>
          <w:szCs w:val="28"/>
        </w:rPr>
      </w:pPr>
      <w:r w:rsidRPr="00532B92">
        <w:rPr>
          <w:rFonts w:ascii="Times New Roman" w:hAnsi="Times New Roman" w:cs="Times New Roman"/>
          <w:b/>
          <w:bCs/>
          <w:sz w:val="28"/>
          <w:szCs w:val="28"/>
        </w:rPr>
        <w:t xml:space="preserve">Краткая характеристика </w:t>
      </w:r>
      <w:r w:rsidR="00843360">
        <w:rPr>
          <w:rFonts w:ascii="Times New Roman" w:hAnsi="Times New Roman" w:cs="Times New Roman"/>
          <w:b/>
          <w:bCs/>
          <w:sz w:val="28"/>
          <w:szCs w:val="28"/>
        </w:rPr>
        <w:t>Рузаевского муниципального района</w:t>
      </w:r>
      <w:r w:rsidRPr="00532B92">
        <w:rPr>
          <w:rFonts w:ascii="Times New Roman" w:hAnsi="Times New Roman" w:cs="Times New Roman"/>
          <w:b/>
          <w:bCs/>
          <w:sz w:val="28"/>
          <w:szCs w:val="28"/>
        </w:rPr>
        <w:t xml:space="preserve"> Республики </w:t>
      </w:r>
      <w:r w:rsidR="00843360">
        <w:rPr>
          <w:rFonts w:ascii="Times New Roman" w:hAnsi="Times New Roman" w:cs="Times New Roman"/>
          <w:b/>
          <w:bCs/>
          <w:sz w:val="28"/>
          <w:szCs w:val="28"/>
        </w:rPr>
        <w:t>Мордовия</w:t>
      </w:r>
    </w:p>
    <w:p w:rsidR="00AD28FD" w:rsidRPr="00C26F54" w:rsidRDefault="00AD28FD" w:rsidP="00AD28FD">
      <w:pPr>
        <w:spacing w:after="120" w:line="360" w:lineRule="auto"/>
        <w:ind w:firstLine="567"/>
        <w:jc w:val="both"/>
        <w:rPr>
          <w:rFonts w:ascii="Times New Roman" w:eastAsia="Times New Roman" w:hAnsi="Times New Roman" w:cs="Times New Roman"/>
          <w:sz w:val="28"/>
          <w:szCs w:val="28"/>
          <w:lang w:eastAsia="zh-CN"/>
        </w:rPr>
      </w:pPr>
      <w:r w:rsidRPr="00C26F54">
        <w:rPr>
          <w:rFonts w:ascii="Times New Roman" w:eastAsia="Times New Roman" w:hAnsi="Times New Roman" w:cs="Times New Roman"/>
          <w:sz w:val="28"/>
          <w:szCs w:val="28"/>
          <w:lang w:eastAsia="zh-CN"/>
        </w:rPr>
        <w:t xml:space="preserve">Рузаевский муниципальный район образован 16 июля 1928г. Находится в центре Республики Мордовия, граничит на юге с Пензенской областью. Его общая площадь — 109170 га (1118,3 км 2). Климат умеренно-континентальный. Район расположен в лесостепных ландшафтах Приволжской возвышенности. Естественная растительность представлена широколиственными лесами (дуб, береза, клен). По крутым балочным склонам встречаются луговые и кустарниковые степи. Под лесами занято 12,9% площади района, под кустарниками — 1,9%. Рельеф территории Рузаевского муниципального района представляет собой волнистую равнину с овражно-балочной сетью. Господствующими элементами рельефа являются плато водоразделов, пологие и покатые склоны. По территории протекает около 20 малых рек и ручьев, большинство из которых относятся к бассейну рек Инсар, Пишля и Левжа. </w:t>
      </w:r>
    </w:p>
    <w:p w:rsidR="00AD28FD" w:rsidRPr="00C26F54" w:rsidRDefault="00AD28FD" w:rsidP="00AD28FD">
      <w:pPr>
        <w:pStyle w:val="afc"/>
        <w:spacing w:line="360" w:lineRule="auto"/>
        <w:ind w:firstLine="567"/>
        <w:jc w:val="both"/>
        <w:rPr>
          <w:rFonts w:ascii="Times New Roman" w:eastAsia="Times New Roman" w:hAnsi="Times New Roman"/>
          <w:color w:val="auto"/>
          <w:sz w:val="28"/>
          <w:szCs w:val="28"/>
          <w:lang w:val="ru-RU" w:eastAsia="zh-CN"/>
        </w:rPr>
      </w:pPr>
      <w:r w:rsidRPr="00C26F54">
        <w:rPr>
          <w:rFonts w:ascii="Times New Roman" w:eastAsia="Times New Roman" w:hAnsi="Times New Roman"/>
          <w:color w:val="auto"/>
          <w:sz w:val="28"/>
          <w:szCs w:val="28"/>
          <w:lang w:val="ru-RU" w:eastAsia="zh-CN"/>
        </w:rPr>
        <w:t xml:space="preserve">На территории района обнаружены месторождения кирпичных (Левженское 2-ое), тугоплавких (Шишкеевское) и керамзитовых (Рузаевское) глин, строительных песков (Ускляйское), эксплуатируется среднекаменноугольный водоносный горизонт. Эксплуатационный запас подземных вод — 53,8 тыс. м3/сут. </w:t>
      </w:r>
    </w:p>
    <w:p w:rsidR="00AD28FD" w:rsidRDefault="00AD28FD" w:rsidP="00AD28FD">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707508">
        <w:rPr>
          <w:rFonts w:ascii="Times New Roman" w:eastAsia="Times New Roman" w:hAnsi="Times New Roman" w:cs="Times New Roman"/>
          <w:sz w:val="28"/>
          <w:szCs w:val="28"/>
          <w:lang w:eastAsia="zh-CN"/>
        </w:rPr>
        <w:t xml:space="preserve">Рузаевский муниципальный район - второй по величине промышленный центр </w:t>
      </w:r>
      <w:r>
        <w:rPr>
          <w:rFonts w:ascii="Times New Roman" w:eastAsia="Times New Roman" w:hAnsi="Times New Roman" w:cs="Times New Roman"/>
          <w:sz w:val="28"/>
          <w:szCs w:val="28"/>
          <w:lang w:eastAsia="zh-CN"/>
        </w:rPr>
        <w:t>Мордовии</w:t>
      </w:r>
      <w:r w:rsidRPr="00C26F54">
        <w:rPr>
          <w:rFonts w:ascii="Times New Roman" w:eastAsia="Times New Roman" w:hAnsi="Times New Roman" w:cs="Times New Roman"/>
          <w:sz w:val="28"/>
          <w:szCs w:val="28"/>
          <w:lang w:eastAsia="zh-CN"/>
        </w:rPr>
        <w:t xml:space="preserve">. В его состав входят 1 городское поселение Рузаевка, 20 сельских поселений, состоящих из 63 сельских населенных пункта. Плотность населения — 56,6 чел./кв.км. Численность населения на 1 января 2018г. составляла 63,3 тыс. чел., из них сельского населения — 18,1 тыс. чел. В структуре национального состава населения присутствуют </w:t>
      </w:r>
      <w:r w:rsidRPr="00C26F54">
        <w:rPr>
          <w:rFonts w:ascii="Times New Roman" w:eastAsia="Times New Roman" w:hAnsi="Times New Roman" w:cs="Times New Roman"/>
          <w:sz w:val="28"/>
          <w:szCs w:val="28"/>
          <w:lang w:eastAsia="zh-CN"/>
        </w:rPr>
        <w:lastRenderedPageBreak/>
        <w:t>русские, мордва-мокша, татары и другие национальности.</w:t>
      </w:r>
    </w:p>
    <w:p w:rsidR="00AD28FD" w:rsidRDefault="00AD28FD" w:rsidP="00FD2AED">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707508">
        <w:rPr>
          <w:rFonts w:ascii="Times New Roman" w:eastAsia="Times New Roman" w:hAnsi="Times New Roman" w:cs="Times New Roman"/>
          <w:sz w:val="28"/>
          <w:szCs w:val="28"/>
          <w:lang w:eastAsia="zh-CN"/>
        </w:rPr>
        <w:t>Административным центром Рузаевского муниципального район</w:t>
      </w:r>
      <w:r>
        <w:rPr>
          <w:rFonts w:ascii="Times New Roman" w:eastAsia="Times New Roman" w:hAnsi="Times New Roman" w:cs="Times New Roman"/>
          <w:sz w:val="28"/>
          <w:szCs w:val="28"/>
          <w:lang w:eastAsia="zh-CN"/>
        </w:rPr>
        <w:t>а является город Рузаевка, кото</w:t>
      </w:r>
      <w:r w:rsidRPr="00707508">
        <w:rPr>
          <w:rFonts w:ascii="Times New Roman" w:eastAsia="Times New Roman" w:hAnsi="Times New Roman" w:cs="Times New Roman"/>
          <w:sz w:val="28"/>
          <w:szCs w:val="28"/>
          <w:lang w:eastAsia="zh-CN"/>
        </w:rPr>
        <w:t>рый расположен в</w:t>
      </w:r>
      <w:r>
        <w:rPr>
          <w:rFonts w:ascii="Times New Roman" w:eastAsia="Times New Roman" w:hAnsi="Times New Roman" w:cs="Times New Roman"/>
          <w:sz w:val="28"/>
          <w:szCs w:val="28"/>
          <w:lang w:eastAsia="zh-CN"/>
        </w:rPr>
        <w:t xml:space="preserve"> 25 км от столицы Мордовии - г.Саранск</w:t>
      </w:r>
      <w:r w:rsidRPr="0070750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Город Рузаевка образован в 1631 году. Это круп</w:t>
      </w:r>
      <w:r w:rsidRPr="00707508">
        <w:rPr>
          <w:rFonts w:ascii="Times New Roman" w:eastAsia="Times New Roman" w:hAnsi="Times New Roman" w:cs="Times New Roman"/>
          <w:sz w:val="28"/>
          <w:szCs w:val="28"/>
          <w:lang w:eastAsia="zh-CN"/>
        </w:rPr>
        <w:t>ный железнодорожный узел, имеющий выходы в Центральные районы России, Казахстан и Самару, связывающий европейскую часть страны с Уралом и север России с Поволжьем. Имеется прямое железнодорожное сообщение с городами Москва, Самара</w:t>
      </w:r>
      <w:r w:rsidRPr="00C26F54">
        <w:rPr>
          <w:rFonts w:ascii="Times New Roman" w:eastAsia="Times New Roman" w:hAnsi="Times New Roman" w:cs="Times New Roman"/>
          <w:sz w:val="28"/>
          <w:szCs w:val="28"/>
          <w:lang w:eastAsia="zh-CN"/>
        </w:rPr>
        <w:t xml:space="preserve">. </w:t>
      </w:r>
      <w:r w:rsidRPr="00C26F54">
        <w:rPr>
          <w:rFonts w:ascii="Times New Roman" w:eastAsia="Times New Roman" w:hAnsi="Times New Roman"/>
          <w:sz w:val="28"/>
          <w:szCs w:val="28"/>
          <w:lang w:eastAsia="zh-CN"/>
        </w:rPr>
        <w:t>На 1 января 2018г. численность населения г. Рузаевка составляла 45,2</w:t>
      </w:r>
      <w:r w:rsidR="00C26F54" w:rsidRPr="00C26F54">
        <w:rPr>
          <w:rFonts w:ascii="Times New Roman" w:eastAsia="Times New Roman" w:hAnsi="Times New Roman"/>
          <w:sz w:val="28"/>
          <w:szCs w:val="28"/>
          <w:lang w:eastAsia="zh-CN"/>
        </w:rPr>
        <w:t xml:space="preserve"> </w:t>
      </w:r>
      <w:r w:rsidRPr="00C26F54">
        <w:rPr>
          <w:rFonts w:ascii="Times New Roman" w:eastAsia="Times New Roman" w:hAnsi="Times New Roman"/>
          <w:sz w:val="28"/>
          <w:szCs w:val="28"/>
          <w:lang w:eastAsia="zh-CN"/>
        </w:rPr>
        <w:t>тыс. чел.</w:t>
      </w:r>
    </w:p>
    <w:p w:rsidR="000A2044" w:rsidRPr="00707508" w:rsidRDefault="000A2044" w:rsidP="000A2044">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707508">
        <w:rPr>
          <w:rFonts w:ascii="Times New Roman" w:eastAsia="Times New Roman" w:hAnsi="Times New Roman" w:cs="Times New Roman"/>
          <w:sz w:val="28"/>
          <w:szCs w:val="28"/>
          <w:lang w:eastAsia="zh-CN"/>
        </w:rPr>
        <w:t>Основными транспортными артериями являются железные и автомобильные дороги. Протяженность автомобильных дорог общего пользования, в том числе федерального значения - 29,9 км., р</w:t>
      </w:r>
      <w:r>
        <w:rPr>
          <w:rFonts w:ascii="Times New Roman" w:eastAsia="Times New Roman" w:hAnsi="Times New Roman" w:cs="Times New Roman"/>
          <w:sz w:val="28"/>
          <w:szCs w:val="28"/>
          <w:lang w:eastAsia="zh-CN"/>
        </w:rPr>
        <w:t>егионального значения - 9,5 км.,</w:t>
      </w:r>
      <w:r w:rsidRPr="00707508">
        <w:rPr>
          <w:rFonts w:ascii="Times New Roman" w:eastAsia="Times New Roman" w:hAnsi="Times New Roman" w:cs="Times New Roman"/>
          <w:sz w:val="28"/>
          <w:szCs w:val="28"/>
          <w:lang w:eastAsia="zh-CN"/>
        </w:rPr>
        <w:t xml:space="preserve"> межмуниципального значения - 124,0 км.</w:t>
      </w:r>
    </w:p>
    <w:p w:rsidR="000A2044" w:rsidRPr="00707508" w:rsidRDefault="000A2044" w:rsidP="000A2044">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707508">
        <w:rPr>
          <w:rFonts w:ascii="Times New Roman" w:eastAsia="Times New Roman" w:hAnsi="Times New Roman" w:cs="Times New Roman"/>
          <w:sz w:val="28"/>
          <w:szCs w:val="28"/>
          <w:lang w:eastAsia="zh-CN"/>
        </w:rPr>
        <w:t>Территорию Рузаевского района с севера на юг пересекает федеральная автодорога – 1Р-158 Нижний Новгород – Арзамас – Пенза – Саратов.</w:t>
      </w:r>
    </w:p>
    <w:p w:rsidR="00C26F54" w:rsidRDefault="000A2044" w:rsidP="00C26F54">
      <w:pPr>
        <w:spacing w:after="120" w:line="360" w:lineRule="auto"/>
        <w:ind w:firstLine="567"/>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Конкурентным преимуществом </w:t>
      </w:r>
      <w:r>
        <w:rPr>
          <w:rFonts w:ascii="Times New Roman" w:eastAsia="Times New Roman" w:hAnsi="Times New Roman" w:cs="Times New Roman"/>
          <w:sz w:val="28"/>
          <w:szCs w:val="28"/>
          <w:lang w:eastAsia="zh-CN"/>
        </w:rPr>
        <w:t>района</w:t>
      </w:r>
      <w:r w:rsidRPr="00532B92">
        <w:rPr>
          <w:rFonts w:ascii="Times New Roman" w:eastAsia="Times New Roman" w:hAnsi="Times New Roman" w:cs="Times New Roman"/>
          <w:sz w:val="28"/>
          <w:szCs w:val="28"/>
          <w:lang w:eastAsia="zh-CN"/>
        </w:rPr>
        <w:t xml:space="preserve"> является его выгодное географическое положение на стыке</w:t>
      </w:r>
      <w:r>
        <w:rPr>
          <w:rFonts w:ascii="Times New Roman" w:eastAsia="Times New Roman" w:hAnsi="Times New Roman" w:cs="Times New Roman"/>
          <w:sz w:val="28"/>
          <w:szCs w:val="28"/>
          <w:lang w:eastAsia="zh-CN"/>
        </w:rPr>
        <w:t xml:space="preserve"> 6</w:t>
      </w:r>
      <w:r w:rsidRPr="00532B92">
        <w:rPr>
          <w:rFonts w:ascii="Times New Roman" w:eastAsia="Times New Roman" w:hAnsi="Times New Roman" w:cs="Times New Roman"/>
          <w:sz w:val="28"/>
          <w:szCs w:val="28"/>
          <w:lang w:eastAsia="zh-CN"/>
        </w:rPr>
        <w:t xml:space="preserve"> регионов – республик </w:t>
      </w:r>
      <w:r>
        <w:rPr>
          <w:rFonts w:ascii="Times New Roman" w:eastAsia="Times New Roman" w:hAnsi="Times New Roman" w:cs="Times New Roman"/>
          <w:sz w:val="28"/>
          <w:szCs w:val="28"/>
          <w:lang w:eastAsia="zh-CN"/>
        </w:rPr>
        <w:t>Мордовия</w:t>
      </w:r>
      <w:r w:rsidRPr="00532B92">
        <w:rPr>
          <w:rFonts w:ascii="Times New Roman" w:eastAsia="Times New Roman" w:hAnsi="Times New Roman" w:cs="Times New Roman"/>
          <w:sz w:val="28"/>
          <w:szCs w:val="28"/>
          <w:lang w:eastAsia="zh-CN"/>
        </w:rPr>
        <w:t xml:space="preserve"> и </w:t>
      </w:r>
      <w:r>
        <w:rPr>
          <w:rFonts w:ascii="Times New Roman" w:eastAsia="Times New Roman" w:hAnsi="Times New Roman" w:cs="Times New Roman"/>
          <w:sz w:val="28"/>
          <w:szCs w:val="28"/>
          <w:lang w:eastAsia="zh-CN"/>
        </w:rPr>
        <w:t>Чувашия</w:t>
      </w:r>
      <w:r w:rsidRPr="00532B9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Нижегородской, Ульяновской, Пензенской</w:t>
      </w:r>
      <w:r w:rsidRPr="00532B92">
        <w:rPr>
          <w:rFonts w:ascii="Times New Roman" w:eastAsia="Times New Roman" w:hAnsi="Times New Roman" w:cs="Times New Roman"/>
          <w:sz w:val="28"/>
          <w:szCs w:val="28"/>
          <w:lang w:eastAsia="zh-CN"/>
        </w:rPr>
        <w:t xml:space="preserve"> и</w:t>
      </w:r>
      <w:r>
        <w:rPr>
          <w:rFonts w:ascii="Times New Roman" w:eastAsia="Times New Roman" w:hAnsi="Times New Roman" w:cs="Times New Roman"/>
          <w:sz w:val="28"/>
          <w:szCs w:val="28"/>
          <w:lang w:eastAsia="zh-CN"/>
        </w:rPr>
        <w:t xml:space="preserve"> Рязан</w:t>
      </w:r>
      <w:r w:rsidRPr="00532B92">
        <w:rPr>
          <w:rFonts w:ascii="Times New Roman" w:eastAsia="Times New Roman" w:hAnsi="Times New Roman" w:cs="Times New Roman"/>
          <w:sz w:val="28"/>
          <w:szCs w:val="28"/>
          <w:lang w:eastAsia="zh-CN"/>
        </w:rPr>
        <w:t>ской областей.</w:t>
      </w:r>
    </w:p>
    <w:p w:rsidR="00C26F54" w:rsidRDefault="00AD28FD" w:rsidP="00C26F54">
      <w:pPr>
        <w:spacing w:after="120" w:line="360" w:lineRule="auto"/>
        <w:ind w:firstLine="567"/>
        <w:jc w:val="both"/>
        <w:rPr>
          <w:rFonts w:ascii="Times New Roman" w:eastAsia="Times New Roman" w:hAnsi="Times New Roman" w:cs="Times New Roman"/>
          <w:sz w:val="28"/>
          <w:szCs w:val="28"/>
          <w:lang w:eastAsia="zh-CN"/>
        </w:rPr>
      </w:pPr>
      <w:r w:rsidRPr="00C26F54">
        <w:rPr>
          <w:rFonts w:ascii="Times New Roman" w:eastAsia="Times New Roman" w:hAnsi="Times New Roman" w:cs="Times New Roman"/>
          <w:sz w:val="28"/>
          <w:szCs w:val="28"/>
          <w:lang w:eastAsia="zh-CN"/>
        </w:rPr>
        <w:t xml:space="preserve">Основу экономики </w:t>
      </w:r>
      <w:r w:rsidR="00146D2F" w:rsidRPr="00C26F54">
        <w:rPr>
          <w:rFonts w:ascii="Times New Roman" w:eastAsia="Times New Roman" w:hAnsi="Times New Roman" w:cs="Times New Roman"/>
          <w:sz w:val="28"/>
          <w:szCs w:val="28"/>
          <w:lang w:eastAsia="zh-CN"/>
        </w:rPr>
        <w:t xml:space="preserve">Рузаевского муниципального района </w:t>
      </w:r>
      <w:r w:rsidRPr="00C26F54">
        <w:rPr>
          <w:rFonts w:ascii="Times New Roman" w:eastAsia="Times New Roman" w:hAnsi="Times New Roman" w:cs="Times New Roman"/>
          <w:sz w:val="28"/>
          <w:szCs w:val="28"/>
          <w:lang w:eastAsia="zh-CN"/>
        </w:rPr>
        <w:t xml:space="preserve">составляют: промышленность, сельское хозяйство, </w:t>
      </w:r>
      <w:r w:rsidR="00C26F54">
        <w:rPr>
          <w:rFonts w:ascii="Times New Roman" w:eastAsia="Times New Roman" w:hAnsi="Times New Roman" w:cs="Times New Roman"/>
          <w:sz w:val="28"/>
          <w:szCs w:val="28"/>
          <w:lang w:eastAsia="zh-CN"/>
        </w:rPr>
        <w:t>железнодорож</w:t>
      </w:r>
      <w:r w:rsidR="00C26F54" w:rsidRPr="00707508">
        <w:rPr>
          <w:rFonts w:ascii="Times New Roman" w:eastAsia="Times New Roman" w:hAnsi="Times New Roman" w:cs="Times New Roman"/>
          <w:sz w:val="28"/>
          <w:szCs w:val="28"/>
          <w:lang w:eastAsia="zh-CN"/>
        </w:rPr>
        <w:t>ный транспорт</w:t>
      </w:r>
      <w:r w:rsidR="00C26F54">
        <w:rPr>
          <w:rFonts w:ascii="Times New Roman" w:eastAsia="Times New Roman" w:hAnsi="Times New Roman" w:cs="Times New Roman"/>
          <w:sz w:val="28"/>
          <w:szCs w:val="28"/>
          <w:lang w:eastAsia="zh-CN"/>
        </w:rPr>
        <w:t>,</w:t>
      </w:r>
      <w:r w:rsidR="00C26F54" w:rsidRPr="00C26F54">
        <w:rPr>
          <w:rFonts w:ascii="Times New Roman" w:eastAsia="Times New Roman" w:hAnsi="Times New Roman" w:cs="Times New Roman"/>
          <w:sz w:val="28"/>
          <w:szCs w:val="28"/>
          <w:lang w:eastAsia="zh-CN"/>
        </w:rPr>
        <w:t xml:space="preserve"> </w:t>
      </w:r>
      <w:r w:rsidRPr="00C26F54">
        <w:rPr>
          <w:rFonts w:ascii="Times New Roman" w:eastAsia="Times New Roman" w:hAnsi="Times New Roman" w:cs="Times New Roman"/>
          <w:sz w:val="28"/>
          <w:szCs w:val="28"/>
          <w:lang w:eastAsia="zh-CN"/>
        </w:rPr>
        <w:t>торговля, малый и средний бизнес.</w:t>
      </w:r>
      <w:r w:rsidR="00C26F54">
        <w:rPr>
          <w:rFonts w:ascii="Times New Roman" w:eastAsia="Times New Roman" w:hAnsi="Times New Roman" w:cs="Times New Roman"/>
          <w:sz w:val="28"/>
          <w:szCs w:val="28"/>
          <w:lang w:eastAsia="zh-CN"/>
        </w:rPr>
        <w:t xml:space="preserve"> </w:t>
      </w:r>
    </w:p>
    <w:p w:rsidR="004E6BD5" w:rsidRDefault="00C26F54" w:rsidP="004E6BD5">
      <w:pPr>
        <w:spacing w:after="12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Ведущая роль в экономике района принадлежит промышленности, где н</w:t>
      </w:r>
      <w:r w:rsidRPr="00CA271C">
        <w:rPr>
          <w:rFonts w:ascii="Times New Roman" w:hAnsi="Times New Roman" w:cs="Times New Roman"/>
          <w:color w:val="000000"/>
          <w:sz w:val="28"/>
          <w:szCs w:val="28"/>
        </w:rPr>
        <w:t xml:space="preserve">аибольший удельный вес в структуре промышленного производства занимает градообразующее предприятие - АО «Рузхиммаш», </w:t>
      </w:r>
      <w:r w:rsidRPr="00C215CF">
        <w:rPr>
          <w:rFonts w:ascii="Times New Roman" w:hAnsi="Times New Roman" w:cs="Times New Roman"/>
          <w:color w:val="000000"/>
          <w:sz w:val="28"/>
          <w:szCs w:val="28"/>
        </w:rPr>
        <w:t>являющееся производителем железнодорожного подвижного состава для транспортировки газа, нефтепродуктов, кислот, цемента, зерна, минеральных удобрений, автомобилей и т.д., а также ведущим поставщиком оборудования для химической, нефтяной, газовой и других отраслей промышленности</w:t>
      </w:r>
      <w:r>
        <w:rPr>
          <w:rFonts w:ascii="Times New Roman" w:hAnsi="Times New Roman" w:cs="Times New Roman"/>
          <w:color w:val="000000"/>
          <w:sz w:val="28"/>
          <w:szCs w:val="28"/>
        </w:rPr>
        <w:t xml:space="preserve">, </w:t>
      </w:r>
      <w:r w:rsidRPr="00C215CF">
        <w:rPr>
          <w:rFonts w:ascii="Times New Roman" w:hAnsi="Times New Roman" w:cs="Times New Roman"/>
          <w:color w:val="000000"/>
          <w:sz w:val="28"/>
          <w:szCs w:val="28"/>
        </w:rPr>
        <w:t xml:space="preserve">которым за 2017 год реализовано </w:t>
      </w:r>
      <w:r w:rsidRPr="007C4721">
        <w:rPr>
          <w:rFonts w:ascii="Times New Roman" w:hAnsi="Times New Roman" w:cs="Times New Roman"/>
          <w:color w:val="000000"/>
          <w:sz w:val="28"/>
          <w:szCs w:val="28"/>
        </w:rPr>
        <w:t>продукции</w:t>
      </w:r>
      <w:r w:rsidRPr="007C4721">
        <w:rPr>
          <w:rFonts w:ascii="Times New Roman" w:hAnsi="Times New Roman" w:cs="Times New Roman"/>
          <w:sz w:val="28"/>
          <w:szCs w:val="28"/>
        </w:rPr>
        <w:t xml:space="preserve"> на сумму </w:t>
      </w:r>
      <w:r w:rsidR="007C4721" w:rsidRPr="007C4721">
        <w:rPr>
          <w:rFonts w:ascii="Times New Roman" w:hAnsi="Times New Roman" w:cs="Times New Roman"/>
          <w:sz w:val="28"/>
          <w:szCs w:val="28"/>
        </w:rPr>
        <w:t>10,6</w:t>
      </w:r>
      <w:r w:rsidRPr="007C4721">
        <w:rPr>
          <w:rFonts w:ascii="Times New Roman" w:hAnsi="Times New Roman" w:cs="Times New Roman"/>
          <w:sz w:val="28"/>
          <w:szCs w:val="28"/>
        </w:rPr>
        <w:t xml:space="preserve"> млрд. рублей</w:t>
      </w:r>
      <w:r w:rsidRPr="00CA271C">
        <w:rPr>
          <w:rFonts w:ascii="Times New Roman" w:hAnsi="Times New Roman" w:cs="Times New Roman"/>
          <w:sz w:val="28"/>
          <w:szCs w:val="28"/>
        </w:rPr>
        <w:t>,</w:t>
      </w:r>
      <w:r w:rsidRPr="00CA271C">
        <w:rPr>
          <w:rFonts w:ascii="Times New Roman" w:hAnsi="Times New Roman" w:cs="Times New Roman"/>
          <w:color w:val="993300"/>
          <w:sz w:val="28"/>
          <w:szCs w:val="28"/>
        </w:rPr>
        <w:t xml:space="preserve"> </w:t>
      </w:r>
      <w:r w:rsidRPr="00CA271C">
        <w:rPr>
          <w:rFonts w:ascii="Times New Roman" w:hAnsi="Times New Roman" w:cs="Times New Roman"/>
          <w:sz w:val="28"/>
          <w:szCs w:val="28"/>
        </w:rPr>
        <w:t xml:space="preserve">что </w:t>
      </w:r>
      <w:r w:rsidR="007C4721">
        <w:rPr>
          <w:rFonts w:ascii="Times New Roman" w:hAnsi="Times New Roman" w:cs="Times New Roman"/>
          <w:sz w:val="28"/>
          <w:szCs w:val="28"/>
        </w:rPr>
        <w:lastRenderedPageBreak/>
        <w:t>составляет 83</w:t>
      </w:r>
      <w:r w:rsidRPr="00CA271C">
        <w:rPr>
          <w:rFonts w:ascii="Times New Roman" w:hAnsi="Times New Roman" w:cs="Times New Roman"/>
          <w:sz w:val="28"/>
          <w:szCs w:val="28"/>
        </w:rPr>
        <w:t>% от общего объема отгруженной продукции, товаров, работ и услуг всеми предприятиями района.</w:t>
      </w:r>
    </w:p>
    <w:p w:rsidR="004E6BD5" w:rsidRDefault="004E6BD5" w:rsidP="004E6BD5">
      <w:pPr>
        <w:spacing w:after="120" w:line="360" w:lineRule="auto"/>
        <w:ind w:firstLine="567"/>
        <w:jc w:val="both"/>
        <w:rPr>
          <w:rFonts w:ascii="Times New Roman" w:eastAsia="Times New Roman" w:hAnsi="Times New Roman" w:cs="Times New Roman"/>
          <w:sz w:val="28"/>
          <w:szCs w:val="28"/>
          <w:lang w:eastAsia="zh-CN"/>
        </w:rPr>
      </w:pPr>
      <w:r w:rsidRPr="00096C42">
        <w:rPr>
          <w:rFonts w:ascii="Times New Roman" w:eastAsia="Times New Roman" w:hAnsi="Times New Roman" w:cs="Times New Roman"/>
          <w:sz w:val="28"/>
          <w:szCs w:val="28"/>
          <w:lang w:eastAsia="zh-CN"/>
        </w:rPr>
        <w:t>Ключевая роль в развитии экономики района принадлежит обрабатывающей промышленности, на долю которой приходится 89% объемов производимых товаров и услуг на территории</w:t>
      </w:r>
      <w:r>
        <w:rPr>
          <w:rFonts w:ascii="Times New Roman" w:eastAsia="Times New Roman" w:hAnsi="Times New Roman" w:cs="Times New Roman"/>
          <w:sz w:val="28"/>
          <w:szCs w:val="28"/>
          <w:lang w:eastAsia="zh-CN"/>
        </w:rPr>
        <w:t xml:space="preserve"> Рузаевского муниципального района.</w:t>
      </w:r>
      <w:r w:rsidRPr="004E6BD5">
        <w:rPr>
          <w:rFonts w:ascii="Times New Roman" w:eastAsia="Times New Roman" w:hAnsi="Times New Roman" w:cs="Times New Roman"/>
          <w:sz w:val="28"/>
          <w:szCs w:val="28"/>
          <w:lang w:eastAsia="zh-CN"/>
        </w:rPr>
        <w:t xml:space="preserve"> </w:t>
      </w:r>
      <w:r w:rsidR="00AD28FD" w:rsidRPr="004E6BD5">
        <w:rPr>
          <w:rFonts w:ascii="Times New Roman" w:eastAsia="Times New Roman" w:hAnsi="Times New Roman" w:cs="Times New Roman"/>
          <w:sz w:val="28"/>
          <w:szCs w:val="28"/>
          <w:lang w:eastAsia="zh-CN"/>
        </w:rPr>
        <w:t xml:space="preserve">Второе место занимает </w:t>
      </w:r>
      <w:r w:rsidRPr="004E6BD5">
        <w:rPr>
          <w:rFonts w:ascii="Times New Roman" w:eastAsia="Times New Roman" w:hAnsi="Times New Roman" w:cs="Times New Roman"/>
          <w:sz w:val="28"/>
          <w:szCs w:val="28"/>
          <w:lang w:eastAsia="zh-CN"/>
        </w:rPr>
        <w:t>перерабатывающее производство – 7%</w:t>
      </w:r>
      <w:r w:rsidR="00096C42">
        <w:rPr>
          <w:rFonts w:ascii="Times New Roman" w:eastAsia="Times New Roman" w:hAnsi="Times New Roman" w:cs="Times New Roman"/>
          <w:sz w:val="28"/>
          <w:szCs w:val="28"/>
          <w:lang w:eastAsia="zh-CN"/>
        </w:rPr>
        <w:t>;</w:t>
      </w:r>
      <w:r w:rsidR="00AD28FD" w:rsidRPr="004E6BD5">
        <w:rPr>
          <w:rFonts w:ascii="Times New Roman" w:eastAsia="Times New Roman" w:hAnsi="Times New Roman" w:cs="Times New Roman"/>
          <w:sz w:val="28"/>
          <w:szCs w:val="28"/>
          <w:lang w:eastAsia="zh-CN"/>
        </w:rPr>
        <w:t xml:space="preserve"> производство и распределение электроэнергии, газа и воды – </w:t>
      </w:r>
      <w:r w:rsidRPr="004E6BD5">
        <w:rPr>
          <w:rFonts w:ascii="Times New Roman" w:eastAsia="Times New Roman" w:hAnsi="Times New Roman" w:cs="Times New Roman"/>
          <w:sz w:val="28"/>
          <w:szCs w:val="28"/>
          <w:lang w:eastAsia="zh-CN"/>
        </w:rPr>
        <w:t>4</w:t>
      </w:r>
      <w:r w:rsidR="00AD28FD" w:rsidRPr="004E6BD5">
        <w:rPr>
          <w:rFonts w:ascii="Times New Roman" w:eastAsia="Times New Roman" w:hAnsi="Times New Roman" w:cs="Times New Roman"/>
          <w:sz w:val="28"/>
          <w:szCs w:val="28"/>
          <w:lang w:eastAsia="zh-CN"/>
        </w:rPr>
        <w:t>%.</w:t>
      </w:r>
    </w:p>
    <w:p w:rsidR="00366F75" w:rsidRDefault="00366F75" w:rsidP="00366F75">
      <w:pPr>
        <w:spacing w:after="120" w:line="360" w:lineRule="auto"/>
        <w:ind w:firstLine="709"/>
        <w:jc w:val="both"/>
        <w:rPr>
          <w:rFonts w:ascii="Times New Roman" w:eastAsia="Times New Roman" w:hAnsi="Times New Roman" w:cs="Times New Roman"/>
          <w:sz w:val="28"/>
          <w:szCs w:val="28"/>
          <w:lang w:eastAsia="ru-RU"/>
        </w:rPr>
      </w:pPr>
      <w:r w:rsidRPr="009368AC">
        <w:rPr>
          <w:rFonts w:ascii="Times New Roman" w:eastAsia="Times New Roman" w:hAnsi="Times New Roman" w:cs="Times New Roman"/>
          <w:sz w:val="28"/>
          <w:szCs w:val="28"/>
          <w:lang w:eastAsia="zh-CN"/>
        </w:rPr>
        <w:t xml:space="preserve">Наличие в Рузаевском районе плодородных земель в сочетании с благоприятными климатическими условиями позволяет успешно развивать сельскохозяйственное производство. </w:t>
      </w:r>
      <w:r w:rsidRPr="009368AC">
        <w:rPr>
          <w:rFonts w:ascii="Times New Roman" w:eastAsia="Times New Roman" w:hAnsi="Times New Roman" w:cs="Times New Roman"/>
          <w:sz w:val="28"/>
          <w:szCs w:val="28"/>
          <w:lang w:eastAsia="ru-RU"/>
        </w:rPr>
        <w:t>Сельское</w:t>
      </w:r>
      <w:r w:rsidRPr="00707508">
        <w:rPr>
          <w:rFonts w:ascii="Times New Roman" w:eastAsia="Times New Roman" w:hAnsi="Times New Roman" w:cs="Times New Roman"/>
          <w:sz w:val="28"/>
          <w:szCs w:val="28"/>
          <w:lang w:eastAsia="ru-RU"/>
        </w:rPr>
        <w:t xml:space="preserve"> хозяйство района является второй по значимости отраслью </w:t>
      </w:r>
      <w:r w:rsidRPr="00F335D6">
        <w:rPr>
          <w:rFonts w:ascii="Times New Roman" w:eastAsia="Times New Roman" w:hAnsi="Times New Roman" w:cs="Times New Roman"/>
          <w:sz w:val="28"/>
          <w:szCs w:val="28"/>
          <w:lang w:eastAsia="ru-RU"/>
        </w:rPr>
        <w:t>материального производства</w:t>
      </w:r>
      <w:r w:rsidRPr="00707508">
        <w:rPr>
          <w:rFonts w:ascii="Times New Roman" w:eastAsia="Times New Roman" w:hAnsi="Times New Roman" w:cs="Times New Roman"/>
          <w:sz w:val="28"/>
          <w:szCs w:val="28"/>
          <w:lang w:eastAsia="ru-RU"/>
        </w:rPr>
        <w:t>. Среди секторов сельского хозяйства развиты животноводство мясо-молочного направления и птицеводство. В растениеводстве предприятия специализируются на производстве зерна и зерно-бобовых культур</w:t>
      </w:r>
      <w:r>
        <w:rPr>
          <w:rFonts w:ascii="Times New Roman" w:eastAsia="Times New Roman" w:hAnsi="Times New Roman" w:cs="Times New Roman"/>
          <w:sz w:val="28"/>
          <w:szCs w:val="28"/>
          <w:lang w:eastAsia="ru-RU"/>
        </w:rPr>
        <w:t>, а так же садоводстве</w:t>
      </w:r>
      <w:r w:rsidRPr="007075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07508">
        <w:rPr>
          <w:rFonts w:ascii="Times New Roman" w:eastAsia="Times New Roman" w:hAnsi="Times New Roman" w:cs="Times New Roman"/>
          <w:sz w:val="28"/>
          <w:szCs w:val="28"/>
          <w:lang w:eastAsia="ru-RU"/>
        </w:rPr>
        <w:t xml:space="preserve">Землепользователями являются сельскохозяйственные предприятия различных форм собственности, в том числе </w:t>
      </w:r>
      <w:r>
        <w:rPr>
          <w:rFonts w:ascii="Times New Roman" w:eastAsia="Times New Roman" w:hAnsi="Times New Roman" w:cs="Times New Roman"/>
          <w:sz w:val="28"/>
          <w:szCs w:val="28"/>
          <w:lang w:eastAsia="ru-RU"/>
        </w:rPr>
        <w:t>10</w:t>
      </w:r>
      <w:r w:rsidRPr="00D645E9">
        <w:rPr>
          <w:rFonts w:ascii="Times New Roman" w:eastAsia="Times New Roman" w:hAnsi="Times New Roman" w:cs="Times New Roman"/>
          <w:sz w:val="28"/>
          <w:szCs w:val="28"/>
          <w:lang w:eastAsia="ru-RU"/>
        </w:rPr>
        <w:t xml:space="preserve"> сельскохозяйственных предприятий, </w:t>
      </w:r>
      <w:r>
        <w:rPr>
          <w:rFonts w:ascii="Times New Roman" w:eastAsia="Times New Roman" w:hAnsi="Times New Roman" w:cs="Times New Roman"/>
          <w:sz w:val="28"/>
          <w:szCs w:val="28"/>
          <w:lang w:eastAsia="ru-RU"/>
        </w:rPr>
        <w:t>14</w:t>
      </w:r>
      <w:r w:rsidRPr="00D645E9">
        <w:rPr>
          <w:rFonts w:ascii="Times New Roman" w:eastAsia="Times New Roman" w:hAnsi="Times New Roman" w:cs="Times New Roman"/>
          <w:sz w:val="28"/>
          <w:szCs w:val="28"/>
          <w:lang w:eastAsia="ru-RU"/>
        </w:rPr>
        <w:t xml:space="preserve"> крестьянских (фермерских) хозяйств, 3 предприятия переработки и обслуживания села.</w:t>
      </w:r>
    </w:p>
    <w:p w:rsidR="00366F75" w:rsidRPr="009368AC" w:rsidRDefault="00366F75" w:rsidP="00366F75">
      <w:pPr>
        <w:spacing w:line="360" w:lineRule="auto"/>
        <w:ind w:firstLine="540"/>
        <w:jc w:val="both"/>
        <w:rPr>
          <w:rFonts w:ascii="Times New Roman" w:eastAsia="Times New Roman" w:hAnsi="Times New Roman" w:cs="Times New Roman"/>
          <w:sz w:val="28"/>
          <w:szCs w:val="28"/>
          <w:lang w:eastAsia="zh-CN"/>
        </w:rPr>
      </w:pPr>
      <w:r w:rsidRPr="009368AC">
        <w:rPr>
          <w:rFonts w:ascii="Times New Roman" w:eastAsia="Times New Roman" w:hAnsi="Times New Roman" w:cs="Times New Roman"/>
          <w:sz w:val="28"/>
          <w:szCs w:val="28"/>
          <w:lang w:eastAsia="zh-CN"/>
        </w:rPr>
        <w:t>Площадь сельхозугодий составляет 74,6 тыс. га, в том числе пашня – 55</w:t>
      </w:r>
      <w:r>
        <w:rPr>
          <w:rFonts w:ascii="Times New Roman" w:eastAsia="Times New Roman" w:hAnsi="Times New Roman" w:cs="Times New Roman"/>
          <w:sz w:val="28"/>
          <w:szCs w:val="28"/>
          <w:lang w:eastAsia="zh-CN"/>
        </w:rPr>
        <w:t>,4</w:t>
      </w:r>
      <w:r w:rsidRPr="009368AC">
        <w:rPr>
          <w:rFonts w:ascii="Times New Roman" w:eastAsia="Times New Roman" w:hAnsi="Times New Roman" w:cs="Times New Roman"/>
          <w:sz w:val="28"/>
          <w:szCs w:val="28"/>
          <w:lang w:eastAsia="zh-CN"/>
        </w:rPr>
        <w:t xml:space="preserve"> тыс. га. В настоящее время обрабатывается более 85% пашни.</w:t>
      </w:r>
    </w:p>
    <w:p w:rsidR="00366F75" w:rsidRPr="009368AC" w:rsidRDefault="00366F75" w:rsidP="00366F75">
      <w:pPr>
        <w:spacing w:line="360" w:lineRule="auto"/>
        <w:ind w:firstLine="540"/>
        <w:jc w:val="both"/>
        <w:rPr>
          <w:rFonts w:ascii="Times New Roman" w:eastAsia="Times New Roman" w:hAnsi="Times New Roman" w:cs="Times New Roman"/>
          <w:sz w:val="28"/>
          <w:szCs w:val="28"/>
          <w:lang w:eastAsia="zh-CN"/>
        </w:rPr>
      </w:pPr>
      <w:r w:rsidRPr="009368AC">
        <w:rPr>
          <w:rFonts w:ascii="Times New Roman" w:eastAsia="Times New Roman" w:hAnsi="Times New Roman" w:cs="Times New Roman"/>
          <w:sz w:val="28"/>
          <w:szCs w:val="28"/>
          <w:lang w:eastAsia="zh-CN"/>
        </w:rPr>
        <w:t>В общей площади сельхозугодий на долю черноземов приходится - 22%, лесных почв - 41%, дерново-подзолистых почв - 37%.</w:t>
      </w:r>
    </w:p>
    <w:p w:rsidR="00366F75" w:rsidRPr="009368AC" w:rsidRDefault="00366F75" w:rsidP="00366F75">
      <w:pPr>
        <w:spacing w:line="360" w:lineRule="auto"/>
        <w:ind w:firstLine="540"/>
        <w:jc w:val="both"/>
        <w:rPr>
          <w:rFonts w:ascii="Times New Roman" w:eastAsia="Times New Roman" w:hAnsi="Times New Roman" w:cs="Times New Roman"/>
          <w:sz w:val="28"/>
          <w:szCs w:val="28"/>
          <w:lang w:eastAsia="zh-CN"/>
        </w:rPr>
      </w:pPr>
      <w:r w:rsidRPr="009368AC">
        <w:rPr>
          <w:rFonts w:ascii="Times New Roman" w:eastAsia="Times New Roman" w:hAnsi="Times New Roman" w:cs="Times New Roman"/>
          <w:sz w:val="28"/>
          <w:szCs w:val="28"/>
          <w:lang w:eastAsia="zh-CN"/>
        </w:rPr>
        <w:t>На долю Рузаевского района от республиканских объемов производства сельскохозяйственной продукции приходится: 1</w:t>
      </w:r>
      <w:r>
        <w:rPr>
          <w:rFonts w:ascii="Times New Roman" w:eastAsia="Times New Roman" w:hAnsi="Times New Roman" w:cs="Times New Roman"/>
          <w:sz w:val="28"/>
          <w:szCs w:val="28"/>
          <w:lang w:eastAsia="zh-CN"/>
        </w:rPr>
        <w:t>0</w:t>
      </w:r>
      <w:r w:rsidRPr="009368AC">
        <w:rPr>
          <w:rFonts w:ascii="Times New Roman" w:eastAsia="Times New Roman" w:hAnsi="Times New Roman" w:cs="Times New Roman"/>
          <w:sz w:val="28"/>
          <w:szCs w:val="28"/>
          <w:lang w:eastAsia="zh-CN"/>
        </w:rPr>
        <w:t>% - молока; 1% - мяса; 7% - зерна.</w:t>
      </w:r>
    </w:p>
    <w:p w:rsidR="000E7038" w:rsidRPr="000E7038" w:rsidRDefault="000E7038" w:rsidP="000E7038">
      <w:pPr>
        <w:spacing w:line="360" w:lineRule="auto"/>
        <w:ind w:firstLine="540"/>
        <w:jc w:val="both"/>
        <w:rPr>
          <w:rFonts w:ascii="Times New Roman" w:eastAsia="Times New Roman" w:hAnsi="Times New Roman" w:cs="Times New Roman"/>
          <w:sz w:val="28"/>
          <w:szCs w:val="28"/>
          <w:lang w:eastAsia="zh-CN"/>
        </w:rPr>
      </w:pPr>
      <w:r w:rsidRPr="000E7038">
        <w:rPr>
          <w:rFonts w:ascii="Times New Roman" w:eastAsia="Times New Roman" w:hAnsi="Times New Roman" w:cs="Times New Roman"/>
          <w:sz w:val="28"/>
          <w:szCs w:val="28"/>
          <w:lang w:eastAsia="zh-CN"/>
        </w:rPr>
        <w:t>В районе успешно осуществляют свою производственную деятельность 3 перерабатывающих предприятия:</w:t>
      </w:r>
    </w:p>
    <w:p w:rsidR="000E7038" w:rsidRPr="000E7038" w:rsidRDefault="000E7038" w:rsidP="000E7038">
      <w:pPr>
        <w:spacing w:line="360" w:lineRule="auto"/>
        <w:ind w:firstLine="540"/>
        <w:jc w:val="both"/>
        <w:rPr>
          <w:rFonts w:ascii="Times New Roman" w:eastAsia="Times New Roman" w:hAnsi="Times New Roman" w:cs="Times New Roman"/>
          <w:sz w:val="28"/>
          <w:szCs w:val="28"/>
          <w:lang w:eastAsia="zh-CN"/>
        </w:rPr>
      </w:pPr>
      <w:r w:rsidRPr="000E7038">
        <w:rPr>
          <w:rFonts w:ascii="Times New Roman" w:eastAsia="Times New Roman" w:hAnsi="Times New Roman" w:cs="Times New Roman"/>
          <w:sz w:val="28"/>
          <w:szCs w:val="28"/>
          <w:lang w:eastAsia="zh-CN"/>
        </w:rPr>
        <w:lastRenderedPageBreak/>
        <w:t xml:space="preserve">- </w:t>
      </w:r>
      <w:r>
        <w:rPr>
          <w:rFonts w:ascii="Times New Roman" w:eastAsia="Times New Roman" w:hAnsi="Times New Roman" w:cs="Times New Roman"/>
          <w:sz w:val="28"/>
          <w:szCs w:val="28"/>
          <w:lang w:eastAsia="zh-CN"/>
        </w:rPr>
        <w:t>ОО</w:t>
      </w:r>
      <w:r w:rsidRPr="000E7038">
        <w:rPr>
          <w:rFonts w:ascii="Times New Roman" w:eastAsia="Times New Roman" w:hAnsi="Times New Roman" w:cs="Times New Roman"/>
          <w:sz w:val="28"/>
          <w:szCs w:val="28"/>
          <w:lang w:eastAsia="zh-CN"/>
        </w:rPr>
        <w:t>О «</w:t>
      </w:r>
      <w:r>
        <w:rPr>
          <w:rFonts w:ascii="Times New Roman" w:eastAsia="Times New Roman" w:hAnsi="Times New Roman" w:cs="Times New Roman"/>
          <w:sz w:val="28"/>
          <w:szCs w:val="28"/>
          <w:lang w:eastAsia="zh-CN"/>
        </w:rPr>
        <w:t>Новомилк</w:t>
      </w:r>
      <w:r w:rsidRPr="000E7038">
        <w:rPr>
          <w:rFonts w:ascii="Times New Roman" w:eastAsia="Times New Roman" w:hAnsi="Times New Roman" w:cs="Times New Roman"/>
          <w:sz w:val="28"/>
          <w:szCs w:val="28"/>
          <w:lang w:eastAsia="zh-CN"/>
        </w:rPr>
        <w:t>» - переработка молока, производство кисломолочной продукции и животного масла. Продукцию рузаевского молокозавода отличает высокое качество, пользуется широким спросом у потребителя.</w:t>
      </w:r>
    </w:p>
    <w:p w:rsidR="000E7038" w:rsidRPr="000E7038" w:rsidRDefault="000E7038" w:rsidP="000E7038">
      <w:pPr>
        <w:spacing w:line="360" w:lineRule="auto"/>
        <w:ind w:firstLine="540"/>
        <w:jc w:val="both"/>
        <w:rPr>
          <w:rFonts w:ascii="Times New Roman" w:eastAsia="Times New Roman" w:hAnsi="Times New Roman" w:cs="Times New Roman"/>
          <w:sz w:val="28"/>
          <w:szCs w:val="28"/>
          <w:lang w:eastAsia="zh-CN"/>
        </w:rPr>
      </w:pPr>
      <w:r w:rsidRPr="000E7038">
        <w:rPr>
          <w:rFonts w:ascii="Times New Roman" w:eastAsia="Times New Roman" w:hAnsi="Times New Roman" w:cs="Times New Roman"/>
          <w:sz w:val="28"/>
          <w:szCs w:val="28"/>
          <w:lang w:eastAsia="zh-CN"/>
        </w:rPr>
        <w:t>- ЗАО «Рузово» - переработка куриного яйца, производство прочих пищевых продуктов. Высокотехнологичное, наукоемкое производство, не имеющее аналогов в России по уровню оснащенности высокотехнологичным оборудованием и качеству выпускаемой продукции, способное обеспечить существующие пищевые производства центральной части России и Зарубежья высококачественным яичным сырьем отечественного производства.</w:t>
      </w:r>
    </w:p>
    <w:p w:rsidR="000E7038" w:rsidRPr="000E7038" w:rsidRDefault="000E7038" w:rsidP="000E7038">
      <w:pPr>
        <w:spacing w:after="120" w:line="360" w:lineRule="auto"/>
        <w:ind w:firstLine="709"/>
        <w:jc w:val="both"/>
        <w:rPr>
          <w:rFonts w:ascii="Times New Roman" w:eastAsia="Times New Roman" w:hAnsi="Times New Roman" w:cs="Times New Roman"/>
          <w:sz w:val="28"/>
          <w:szCs w:val="28"/>
          <w:lang w:eastAsia="zh-CN"/>
        </w:rPr>
      </w:pPr>
      <w:r w:rsidRPr="000E7038">
        <w:rPr>
          <w:rFonts w:ascii="Times New Roman" w:eastAsia="Times New Roman" w:hAnsi="Times New Roman" w:cs="Times New Roman"/>
          <w:sz w:val="28"/>
          <w:szCs w:val="28"/>
          <w:lang w:eastAsia="zh-CN"/>
        </w:rPr>
        <w:t>- ОАО «Хлебная база» - приемка, сушка, обработка и хранение зерна.</w:t>
      </w:r>
    </w:p>
    <w:p w:rsidR="004E6BD5" w:rsidRPr="00E40F2B" w:rsidRDefault="00AD28FD" w:rsidP="00096C42">
      <w:pPr>
        <w:spacing w:after="120" w:line="360" w:lineRule="auto"/>
        <w:ind w:firstLine="709"/>
        <w:jc w:val="both"/>
        <w:rPr>
          <w:rFonts w:ascii="Times New Roman" w:eastAsia="Times New Roman" w:hAnsi="Times New Roman" w:cs="Times New Roman"/>
          <w:sz w:val="28"/>
          <w:szCs w:val="28"/>
          <w:lang w:eastAsia="zh-CN"/>
        </w:rPr>
      </w:pPr>
      <w:r w:rsidRPr="00E40F2B">
        <w:rPr>
          <w:rFonts w:ascii="Times New Roman" w:eastAsia="Times New Roman" w:hAnsi="Times New Roman" w:cs="Times New Roman"/>
          <w:sz w:val="28"/>
          <w:szCs w:val="28"/>
          <w:lang w:eastAsia="zh-CN"/>
        </w:rPr>
        <w:t>В Рузаевке функционируют два ВУЗа - Рузаевский институт машиностроения (филиал Мордовского госуниверситета) и Филиал Самарской государственной академии путей сообщения. В райцентре имеется гостиница, работает мобильная связь операторов «Билайн», «Мегафон», МТС, СМАРТС</w:t>
      </w:r>
      <w:r w:rsidR="00E40F2B">
        <w:rPr>
          <w:rFonts w:ascii="Times New Roman" w:eastAsia="Times New Roman" w:hAnsi="Times New Roman" w:cs="Times New Roman"/>
          <w:sz w:val="28"/>
          <w:szCs w:val="28"/>
          <w:lang w:eastAsia="zh-CN"/>
        </w:rPr>
        <w:t>, «ТЕЛЕ-2»</w:t>
      </w:r>
      <w:r w:rsidRPr="00E40F2B">
        <w:rPr>
          <w:rFonts w:ascii="Times New Roman" w:eastAsia="Times New Roman" w:hAnsi="Times New Roman" w:cs="Times New Roman"/>
          <w:sz w:val="28"/>
          <w:szCs w:val="28"/>
          <w:lang w:eastAsia="zh-CN"/>
        </w:rPr>
        <w:t>.</w:t>
      </w:r>
    </w:p>
    <w:p w:rsidR="00A21E2F" w:rsidRPr="00532B92" w:rsidRDefault="00096C42" w:rsidP="00096C42">
      <w:pPr>
        <w:pStyle w:val="36"/>
        <w:ind w:firstLine="709"/>
      </w:pPr>
      <w:r>
        <w:t xml:space="preserve">Здравоохранение Рузаевского муниципального района представлено двумя учреждениями здравоохранения: </w:t>
      </w:r>
      <w:r w:rsidRPr="003F35CE">
        <w:t>Государственн</w:t>
      </w:r>
      <w:r>
        <w:t>ым</w:t>
      </w:r>
      <w:r w:rsidRPr="003F35CE">
        <w:t xml:space="preserve"> бюджетн</w:t>
      </w:r>
      <w:r>
        <w:t>ым</w:t>
      </w:r>
      <w:r w:rsidRPr="003F35CE">
        <w:t xml:space="preserve"> учреждение</w:t>
      </w:r>
      <w:r>
        <w:t>м</w:t>
      </w:r>
      <w:r w:rsidRPr="003F35CE">
        <w:t xml:space="preserve"> здравоохранения Республики Мордовия «Рузаевская межрайонная больница»</w:t>
      </w:r>
      <w:r>
        <w:t>, обеспечивающее основную часть работы по здравоохранению</w:t>
      </w:r>
      <w:r w:rsidR="00E40F2B">
        <w:t>,</w:t>
      </w:r>
      <w:r>
        <w:t xml:space="preserve"> и негосударственным учреждением здравоохранения </w:t>
      </w:r>
      <w:r w:rsidRPr="00ED186E">
        <w:t>Узловая больница на станции</w:t>
      </w:r>
      <w:r>
        <w:t xml:space="preserve"> Рузаевка ОАО РЖД.</w:t>
      </w:r>
    </w:p>
    <w:p w:rsidR="00EA1612" w:rsidRPr="00532B92" w:rsidRDefault="00EA1612" w:rsidP="00EA1612">
      <w:pPr>
        <w:spacing w:after="0" w:line="360" w:lineRule="auto"/>
        <w:ind w:firstLine="907"/>
        <w:jc w:val="both"/>
        <w:rPr>
          <w:rFonts w:ascii="Times New Roman" w:hAnsi="Times New Roman" w:cs="Times New Roman"/>
          <w:sz w:val="28"/>
          <w:szCs w:val="28"/>
        </w:rPr>
      </w:pPr>
      <w:r w:rsidRPr="00532B92">
        <w:rPr>
          <w:rFonts w:ascii="Times New Roman" w:hAnsi="Times New Roman" w:cs="Times New Roman"/>
          <w:sz w:val="28"/>
          <w:szCs w:val="28"/>
        </w:rPr>
        <w:t xml:space="preserve">Систему образования </w:t>
      </w:r>
      <w:r w:rsidR="00096C42">
        <w:rPr>
          <w:rFonts w:ascii="Times New Roman" w:hAnsi="Times New Roman"/>
          <w:sz w:val="28"/>
          <w:szCs w:val="28"/>
        </w:rPr>
        <w:t xml:space="preserve">Рузаевского </w:t>
      </w:r>
      <w:r w:rsidR="00096C42" w:rsidRPr="00096C42">
        <w:rPr>
          <w:rFonts w:ascii="Times New Roman" w:hAnsi="Times New Roman"/>
          <w:sz w:val="28"/>
          <w:szCs w:val="28"/>
        </w:rPr>
        <w:t xml:space="preserve">муниципального </w:t>
      </w:r>
      <w:r w:rsidR="00096C42">
        <w:rPr>
          <w:rFonts w:ascii="Times New Roman" w:hAnsi="Times New Roman"/>
          <w:sz w:val="28"/>
          <w:szCs w:val="28"/>
        </w:rPr>
        <w:t xml:space="preserve">района </w:t>
      </w:r>
      <w:r w:rsidRPr="00096C42">
        <w:rPr>
          <w:rFonts w:ascii="Times New Roman" w:hAnsi="Times New Roman"/>
          <w:sz w:val="28"/>
          <w:szCs w:val="28"/>
        </w:rPr>
        <w:t>представляют</w:t>
      </w:r>
      <w:r w:rsidRPr="00532B92">
        <w:rPr>
          <w:rFonts w:ascii="Times New Roman" w:hAnsi="Times New Roman" w:cs="Times New Roman"/>
          <w:sz w:val="28"/>
          <w:szCs w:val="28"/>
        </w:rPr>
        <w:t xml:space="preserve"> </w:t>
      </w:r>
      <w:r w:rsidR="00F65DD4">
        <w:rPr>
          <w:rFonts w:ascii="Times New Roman" w:hAnsi="Times New Roman" w:cs="Times New Roman"/>
          <w:sz w:val="28"/>
          <w:szCs w:val="28"/>
        </w:rPr>
        <w:t>21</w:t>
      </w:r>
      <w:r w:rsidR="00715299" w:rsidRPr="00532B92">
        <w:rPr>
          <w:rFonts w:ascii="Times New Roman" w:hAnsi="Times New Roman" w:cs="Times New Roman"/>
          <w:sz w:val="28"/>
          <w:szCs w:val="28"/>
        </w:rPr>
        <w:t> </w:t>
      </w:r>
      <w:r w:rsidR="00F65DD4">
        <w:rPr>
          <w:rFonts w:ascii="Times New Roman" w:hAnsi="Times New Roman" w:cs="Times New Roman"/>
          <w:sz w:val="28"/>
          <w:szCs w:val="28"/>
        </w:rPr>
        <w:t>образовательное</w:t>
      </w:r>
      <w:r w:rsidRPr="00532B92">
        <w:rPr>
          <w:rFonts w:ascii="Times New Roman" w:hAnsi="Times New Roman" w:cs="Times New Roman"/>
          <w:sz w:val="28"/>
          <w:szCs w:val="28"/>
        </w:rPr>
        <w:t xml:space="preserve"> </w:t>
      </w:r>
      <w:r w:rsidR="00F65DD4">
        <w:rPr>
          <w:rFonts w:ascii="Times New Roman" w:hAnsi="Times New Roman" w:cs="Times New Roman"/>
          <w:sz w:val="28"/>
          <w:szCs w:val="28"/>
        </w:rPr>
        <w:t xml:space="preserve">учреждение </w:t>
      </w:r>
      <w:r w:rsidR="00F65DD4">
        <w:rPr>
          <w:rFonts w:ascii="Times New Roman" w:hAnsi="Times New Roman"/>
          <w:sz w:val="28"/>
          <w:szCs w:val="28"/>
        </w:rPr>
        <w:t xml:space="preserve">(8 </w:t>
      </w:r>
      <w:r w:rsidR="00F65DD4" w:rsidRPr="006F7CDA">
        <w:rPr>
          <w:rFonts w:ascii="Times New Roman" w:hAnsi="Times New Roman"/>
          <w:sz w:val="28"/>
          <w:szCs w:val="28"/>
        </w:rPr>
        <w:t>городских и 13 сельских шк</w:t>
      </w:r>
      <w:r w:rsidR="00F65DD4">
        <w:rPr>
          <w:rFonts w:ascii="Times New Roman" w:hAnsi="Times New Roman"/>
          <w:sz w:val="28"/>
          <w:szCs w:val="28"/>
        </w:rPr>
        <w:t>ол)</w:t>
      </w:r>
      <w:r w:rsidR="00F65DD4">
        <w:rPr>
          <w:rFonts w:ascii="Times New Roman" w:hAnsi="Times New Roman" w:cs="Times New Roman"/>
          <w:sz w:val="28"/>
          <w:szCs w:val="28"/>
        </w:rPr>
        <w:t>, реализующие</w:t>
      </w:r>
      <w:r w:rsidRPr="00532B92">
        <w:rPr>
          <w:rFonts w:ascii="Times New Roman" w:hAnsi="Times New Roman" w:cs="Times New Roman"/>
          <w:sz w:val="28"/>
          <w:szCs w:val="28"/>
        </w:rPr>
        <w:t xml:space="preserve"> программы начального, основного и среднего общего образования; </w:t>
      </w:r>
      <w:r w:rsidR="00F65DD4">
        <w:rPr>
          <w:rFonts w:ascii="Times New Roman" w:hAnsi="Times New Roman" w:cs="Times New Roman"/>
          <w:sz w:val="28"/>
          <w:szCs w:val="28"/>
        </w:rPr>
        <w:t>24</w:t>
      </w:r>
      <w:r w:rsidRPr="00532B92">
        <w:rPr>
          <w:rFonts w:ascii="Times New Roman" w:hAnsi="Times New Roman" w:cs="Times New Roman"/>
          <w:sz w:val="28"/>
          <w:szCs w:val="28"/>
        </w:rPr>
        <w:t xml:space="preserve"> дошкольных образовательных </w:t>
      </w:r>
      <w:r w:rsidR="004877D9" w:rsidRPr="00532B92">
        <w:rPr>
          <w:rFonts w:ascii="Times New Roman" w:hAnsi="Times New Roman" w:cs="Times New Roman"/>
          <w:sz w:val="28"/>
          <w:szCs w:val="28"/>
        </w:rPr>
        <w:t>учреждений</w:t>
      </w:r>
      <w:r w:rsidR="00F65DD4">
        <w:rPr>
          <w:rFonts w:ascii="Times New Roman" w:hAnsi="Times New Roman" w:cs="Times New Roman"/>
          <w:sz w:val="28"/>
          <w:szCs w:val="28"/>
        </w:rPr>
        <w:t xml:space="preserve"> </w:t>
      </w:r>
      <w:r w:rsidR="00F65DD4">
        <w:rPr>
          <w:rFonts w:ascii="Times New Roman" w:hAnsi="Times New Roman"/>
          <w:sz w:val="28"/>
          <w:szCs w:val="28"/>
        </w:rPr>
        <w:t>(17 городских и 7</w:t>
      </w:r>
      <w:r w:rsidR="00F65DD4" w:rsidRPr="006F7CDA">
        <w:rPr>
          <w:rFonts w:ascii="Times New Roman" w:hAnsi="Times New Roman"/>
          <w:sz w:val="28"/>
          <w:szCs w:val="28"/>
        </w:rPr>
        <w:t xml:space="preserve"> сельских </w:t>
      </w:r>
      <w:r w:rsidR="00F65DD4">
        <w:rPr>
          <w:rFonts w:ascii="Times New Roman" w:hAnsi="Times New Roman"/>
          <w:sz w:val="28"/>
          <w:szCs w:val="28"/>
        </w:rPr>
        <w:t>детских садов)</w:t>
      </w:r>
      <w:r w:rsidR="00F65DD4">
        <w:rPr>
          <w:rFonts w:ascii="Times New Roman" w:hAnsi="Times New Roman" w:cs="Times New Roman"/>
          <w:sz w:val="28"/>
          <w:szCs w:val="28"/>
        </w:rPr>
        <w:t>, 3</w:t>
      </w:r>
      <w:r w:rsidRPr="00532B92">
        <w:rPr>
          <w:rFonts w:ascii="Times New Roman" w:hAnsi="Times New Roman" w:cs="Times New Roman"/>
          <w:sz w:val="28"/>
          <w:szCs w:val="28"/>
        </w:rPr>
        <w:t xml:space="preserve"> </w:t>
      </w:r>
      <w:r w:rsidR="00F65DD4">
        <w:rPr>
          <w:rFonts w:ascii="Times New Roman" w:hAnsi="Times New Roman" w:cs="Times New Roman"/>
          <w:sz w:val="28"/>
          <w:szCs w:val="28"/>
        </w:rPr>
        <w:t>учреждения</w:t>
      </w:r>
      <w:r w:rsidRPr="00532B92">
        <w:rPr>
          <w:rFonts w:ascii="Times New Roman" w:hAnsi="Times New Roman" w:cs="Times New Roman"/>
          <w:sz w:val="28"/>
          <w:szCs w:val="28"/>
        </w:rPr>
        <w:t xml:space="preserve"> дополнительного образования. </w:t>
      </w:r>
    </w:p>
    <w:p w:rsidR="00CD29FE" w:rsidRDefault="00CD29FE" w:rsidP="00EA1612">
      <w:pPr>
        <w:suppressAutoHyphens/>
        <w:spacing w:after="0" w:line="360" w:lineRule="auto"/>
        <w:ind w:firstLine="709"/>
        <w:jc w:val="both"/>
        <w:rPr>
          <w:rFonts w:ascii="Times New Roman" w:hAnsi="Times New Roman" w:cs="Times New Roman"/>
          <w:sz w:val="28"/>
          <w:szCs w:val="28"/>
        </w:rPr>
      </w:pPr>
      <w:r w:rsidRPr="0022225B">
        <w:rPr>
          <w:rFonts w:ascii="Times New Roman" w:hAnsi="Times New Roman" w:cs="Times New Roman"/>
          <w:sz w:val="28"/>
          <w:szCs w:val="28"/>
          <w:lang w:eastAsia="ru-RU"/>
        </w:rPr>
        <w:t xml:space="preserve">На территории Рузаевского муниципального района действуют 9 учреждений культуры. Это </w:t>
      </w:r>
      <w:r w:rsidRPr="0022225B">
        <w:rPr>
          <w:rFonts w:ascii="Times New Roman" w:hAnsi="Times New Roman" w:cs="Times New Roman"/>
          <w:sz w:val="28"/>
          <w:szCs w:val="28"/>
          <w:lang w:eastAsia="zh-CN"/>
        </w:rPr>
        <w:t xml:space="preserve">развитая сеть учреждений культуры и искусства, </w:t>
      </w:r>
      <w:r w:rsidRPr="0022225B">
        <w:rPr>
          <w:rFonts w:ascii="Times New Roman" w:hAnsi="Times New Roman" w:cs="Times New Roman"/>
          <w:sz w:val="28"/>
          <w:szCs w:val="28"/>
          <w:lang w:eastAsia="zh-CN"/>
        </w:rPr>
        <w:lastRenderedPageBreak/>
        <w:t xml:space="preserve">включающая в себя </w:t>
      </w:r>
      <w:r w:rsidRPr="0022225B">
        <w:rPr>
          <w:rFonts w:ascii="Times New Roman" w:hAnsi="Times New Roman" w:cs="Times New Roman"/>
          <w:color w:val="000000" w:themeColor="text1"/>
          <w:sz w:val="28"/>
          <w:szCs w:val="28"/>
        </w:rPr>
        <w:t>5 учреждений культуры и 4 учреждения дополнительного образования детей.</w:t>
      </w:r>
    </w:p>
    <w:p w:rsidR="00EA1612" w:rsidRPr="00532B92" w:rsidRDefault="00EA1612" w:rsidP="00EA1612">
      <w:pPr>
        <w:suppressAutoHyphens/>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В г. </w:t>
      </w:r>
      <w:r w:rsidR="003654A6">
        <w:rPr>
          <w:rFonts w:ascii="Times New Roman" w:hAnsi="Times New Roman" w:cs="Times New Roman"/>
          <w:sz w:val="28"/>
          <w:szCs w:val="28"/>
        </w:rPr>
        <w:t xml:space="preserve">Рузаевка </w:t>
      </w:r>
      <w:r w:rsidRPr="00532B92">
        <w:rPr>
          <w:rFonts w:ascii="Times New Roman" w:eastAsia="Times New Roman" w:hAnsi="Times New Roman" w:cs="Times New Roman"/>
          <w:sz w:val="28"/>
          <w:szCs w:val="28"/>
          <w:lang w:eastAsia="ru-RU"/>
        </w:rPr>
        <w:t>функционирует историко-краеведческий музей,</w:t>
      </w:r>
      <w:r w:rsidRPr="00532B92">
        <w:rPr>
          <w:rFonts w:ascii="Times New Roman" w:hAnsi="Times New Roman" w:cs="Times New Roman"/>
          <w:sz w:val="28"/>
          <w:szCs w:val="28"/>
        </w:rPr>
        <w:t xml:space="preserve"> </w:t>
      </w:r>
      <w:r w:rsidR="00FD273D" w:rsidRPr="00532B92">
        <w:rPr>
          <w:rFonts w:ascii="Times New Roman" w:eastAsia="Times New Roman" w:hAnsi="Times New Roman" w:cs="Times New Roman"/>
          <w:sz w:val="28"/>
          <w:szCs w:val="28"/>
          <w:lang w:eastAsia="ru-RU"/>
        </w:rPr>
        <w:t>Д</w:t>
      </w:r>
      <w:r w:rsidRPr="00532B92">
        <w:rPr>
          <w:rFonts w:ascii="Times New Roman" w:eastAsia="Times New Roman" w:hAnsi="Times New Roman" w:cs="Times New Roman"/>
          <w:sz w:val="28"/>
          <w:szCs w:val="28"/>
          <w:lang w:eastAsia="ru-RU"/>
        </w:rPr>
        <w:t>ворец детского и юношеского творчества,</w:t>
      </w:r>
      <w:r w:rsidRPr="00532B92">
        <w:rPr>
          <w:rFonts w:ascii="Times New Roman" w:hAnsi="Times New Roman" w:cs="Times New Roman"/>
          <w:sz w:val="28"/>
          <w:szCs w:val="28"/>
        </w:rPr>
        <w:t xml:space="preserve"> </w:t>
      </w:r>
      <w:r w:rsidR="00FD273D" w:rsidRPr="00532B92">
        <w:rPr>
          <w:rFonts w:ascii="Times New Roman" w:eastAsia="Times New Roman" w:hAnsi="Times New Roman" w:cs="Times New Roman"/>
          <w:sz w:val="28"/>
          <w:szCs w:val="28"/>
          <w:lang w:eastAsia="ru-RU"/>
        </w:rPr>
        <w:t>Д</w:t>
      </w:r>
      <w:r w:rsidRPr="00532B92">
        <w:rPr>
          <w:rFonts w:ascii="Times New Roman" w:eastAsia="Times New Roman" w:hAnsi="Times New Roman" w:cs="Times New Roman"/>
          <w:sz w:val="28"/>
          <w:szCs w:val="28"/>
          <w:lang w:eastAsia="ru-RU"/>
        </w:rPr>
        <w:t xml:space="preserve">ворец молодёжи, </w:t>
      </w:r>
      <w:r w:rsidR="00FD273D" w:rsidRPr="00532B92">
        <w:rPr>
          <w:rFonts w:ascii="Times New Roman" w:eastAsia="Times New Roman" w:hAnsi="Times New Roman" w:cs="Times New Roman"/>
          <w:sz w:val="28"/>
          <w:szCs w:val="28"/>
          <w:lang w:eastAsia="ru-RU"/>
        </w:rPr>
        <w:t>Д</w:t>
      </w:r>
      <w:r w:rsidRPr="00532B92">
        <w:rPr>
          <w:rFonts w:ascii="Times New Roman" w:eastAsia="Times New Roman" w:hAnsi="Times New Roman" w:cs="Times New Roman"/>
          <w:sz w:val="28"/>
          <w:szCs w:val="28"/>
          <w:lang w:eastAsia="ru-RU"/>
        </w:rPr>
        <w:t>етский эколого-биологический центр,</w:t>
      </w:r>
      <w:r w:rsidRPr="00532B92">
        <w:rPr>
          <w:rFonts w:ascii="Times New Roman" w:hAnsi="Times New Roman" w:cs="Times New Roman"/>
          <w:sz w:val="28"/>
          <w:szCs w:val="28"/>
        </w:rPr>
        <w:t xml:space="preserve"> </w:t>
      </w:r>
      <w:r w:rsidR="00FD273D" w:rsidRPr="00532B92">
        <w:rPr>
          <w:rFonts w:ascii="Times New Roman" w:eastAsia="Times New Roman" w:hAnsi="Times New Roman" w:cs="Times New Roman"/>
          <w:sz w:val="28"/>
          <w:szCs w:val="28"/>
          <w:lang w:eastAsia="ru-RU"/>
        </w:rPr>
        <w:t>С</w:t>
      </w:r>
      <w:r w:rsidRPr="00532B92">
        <w:rPr>
          <w:rFonts w:ascii="Times New Roman" w:eastAsia="Times New Roman" w:hAnsi="Times New Roman" w:cs="Times New Roman"/>
          <w:sz w:val="28"/>
          <w:szCs w:val="28"/>
          <w:lang w:eastAsia="ru-RU"/>
        </w:rPr>
        <w:t xml:space="preserve">танция юных техников, городской Парк культуры, </w:t>
      </w:r>
      <w:r w:rsidR="00FD273D" w:rsidRPr="00532B92">
        <w:rPr>
          <w:rFonts w:ascii="Times New Roman" w:eastAsia="Times New Roman" w:hAnsi="Times New Roman" w:cs="Times New Roman"/>
          <w:sz w:val="28"/>
          <w:szCs w:val="28"/>
          <w:lang w:eastAsia="ru-RU"/>
        </w:rPr>
        <w:t>Д</w:t>
      </w:r>
      <w:r w:rsidRPr="00532B92">
        <w:rPr>
          <w:rFonts w:ascii="Times New Roman" w:eastAsia="Times New Roman" w:hAnsi="Times New Roman" w:cs="Times New Roman"/>
          <w:sz w:val="28"/>
          <w:szCs w:val="28"/>
          <w:lang w:eastAsia="ru-RU"/>
        </w:rPr>
        <w:t>ворец спорта и др.</w:t>
      </w:r>
    </w:p>
    <w:p w:rsidR="00EA1612" w:rsidRPr="00532B92" w:rsidRDefault="00EA1612" w:rsidP="00EA1612">
      <w:pPr>
        <w:suppressAutoHyphens/>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Самым</w:t>
      </w:r>
      <w:r w:rsidR="00D22FAC" w:rsidRPr="00532B92">
        <w:rPr>
          <w:rFonts w:ascii="Times New Roman" w:hAnsi="Times New Roman" w:cs="Times New Roman"/>
          <w:sz w:val="28"/>
          <w:szCs w:val="28"/>
        </w:rPr>
        <w:t>и</w:t>
      </w:r>
      <w:r w:rsidRPr="00532B92">
        <w:rPr>
          <w:rFonts w:ascii="Times New Roman" w:hAnsi="Times New Roman" w:cs="Times New Roman"/>
          <w:sz w:val="28"/>
          <w:szCs w:val="28"/>
        </w:rPr>
        <w:t xml:space="preserve"> популярным</w:t>
      </w:r>
      <w:r w:rsidR="00D22FAC" w:rsidRPr="00532B92">
        <w:rPr>
          <w:rFonts w:ascii="Times New Roman" w:hAnsi="Times New Roman" w:cs="Times New Roman"/>
          <w:sz w:val="28"/>
          <w:szCs w:val="28"/>
        </w:rPr>
        <w:t>и</w:t>
      </w:r>
      <w:r w:rsidRPr="00532B92">
        <w:rPr>
          <w:rFonts w:ascii="Times New Roman" w:hAnsi="Times New Roman" w:cs="Times New Roman"/>
          <w:sz w:val="28"/>
          <w:szCs w:val="28"/>
        </w:rPr>
        <w:t xml:space="preserve"> вид</w:t>
      </w:r>
      <w:r w:rsidR="00D22FAC" w:rsidRPr="00532B92">
        <w:rPr>
          <w:rFonts w:ascii="Times New Roman" w:hAnsi="Times New Roman" w:cs="Times New Roman"/>
          <w:sz w:val="28"/>
          <w:szCs w:val="28"/>
        </w:rPr>
        <w:t>ами</w:t>
      </w:r>
      <w:r w:rsidR="00092BD8" w:rsidRPr="00532B92">
        <w:rPr>
          <w:rFonts w:ascii="Times New Roman" w:hAnsi="Times New Roman" w:cs="Times New Roman"/>
          <w:sz w:val="28"/>
          <w:szCs w:val="28"/>
        </w:rPr>
        <w:t xml:space="preserve"> спорта для</w:t>
      </w:r>
      <w:r w:rsidRPr="00532B92">
        <w:rPr>
          <w:rFonts w:ascii="Times New Roman" w:hAnsi="Times New Roman" w:cs="Times New Roman"/>
          <w:sz w:val="28"/>
          <w:szCs w:val="28"/>
        </w:rPr>
        <w:t xml:space="preserve"> </w:t>
      </w:r>
      <w:r w:rsidR="00D22FAC" w:rsidRPr="00532B92">
        <w:rPr>
          <w:rFonts w:ascii="Times New Roman" w:hAnsi="Times New Roman" w:cs="Times New Roman"/>
          <w:sz w:val="28"/>
          <w:szCs w:val="28"/>
        </w:rPr>
        <w:t xml:space="preserve">жителей </w:t>
      </w:r>
      <w:r w:rsidR="00DA723D">
        <w:rPr>
          <w:rFonts w:ascii="Times New Roman" w:hAnsi="Times New Roman" w:cs="Times New Roman"/>
          <w:sz w:val="28"/>
          <w:szCs w:val="28"/>
        </w:rPr>
        <w:t xml:space="preserve">района </w:t>
      </w:r>
      <w:r w:rsidRPr="00532B92">
        <w:rPr>
          <w:rFonts w:ascii="Times New Roman" w:hAnsi="Times New Roman" w:cs="Times New Roman"/>
          <w:sz w:val="28"/>
          <w:szCs w:val="28"/>
        </w:rPr>
        <w:t>явля</w:t>
      </w:r>
      <w:r w:rsidR="00D22FAC" w:rsidRPr="00532B92">
        <w:rPr>
          <w:rFonts w:ascii="Times New Roman" w:hAnsi="Times New Roman" w:cs="Times New Roman"/>
          <w:sz w:val="28"/>
          <w:szCs w:val="28"/>
        </w:rPr>
        <w:t>ю</w:t>
      </w:r>
      <w:r w:rsidRPr="00532B92">
        <w:rPr>
          <w:rFonts w:ascii="Times New Roman" w:hAnsi="Times New Roman" w:cs="Times New Roman"/>
          <w:sz w:val="28"/>
          <w:szCs w:val="28"/>
        </w:rPr>
        <w:t>тся</w:t>
      </w:r>
      <w:r w:rsidR="00FD273D" w:rsidRPr="00532B92">
        <w:rPr>
          <w:rFonts w:ascii="Times New Roman" w:hAnsi="Times New Roman" w:cs="Times New Roman"/>
          <w:sz w:val="28"/>
          <w:szCs w:val="28"/>
        </w:rPr>
        <w:t>:</w:t>
      </w:r>
      <w:r w:rsidR="00DA723D">
        <w:rPr>
          <w:sz w:val="28"/>
          <w:szCs w:val="28"/>
        </w:rPr>
        <w:t xml:space="preserve"> </w:t>
      </w:r>
      <w:r w:rsidR="00DA723D">
        <w:rPr>
          <w:rFonts w:ascii="Times New Roman" w:hAnsi="Times New Roman" w:cs="Times New Roman"/>
          <w:sz w:val="28"/>
          <w:szCs w:val="28"/>
        </w:rPr>
        <w:t xml:space="preserve">тяжелая атлетика, </w:t>
      </w:r>
      <w:r w:rsidR="00DA723D" w:rsidRPr="00DA723D">
        <w:rPr>
          <w:rFonts w:ascii="Times New Roman" w:hAnsi="Times New Roman" w:cs="Times New Roman"/>
          <w:sz w:val="28"/>
          <w:szCs w:val="28"/>
        </w:rPr>
        <w:t>пауэрлифтинг,</w:t>
      </w:r>
      <w:r w:rsidR="00DA723D">
        <w:rPr>
          <w:rFonts w:ascii="Times New Roman" w:hAnsi="Times New Roman" w:cs="Times New Roman"/>
          <w:sz w:val="28"/>
          <w:szCs w:val="28"/>
        </w:rPr>
        <w:t xml:space="preserve"> </w:t>
      </w:r>
      <w:r w:rsidR="00DA723D" w:rsidRPr="00DA723D">
        <w:rPr>
          <w:rFonts w:ascii="Times New Roman" w:hAnsi="Times New Roman" w:cs="Times New Roman"/>
          <w:sz w:val="28"/>
          <w:szCs w:val="28"/>
        </w:rPr>
        <w:t>легкая атлетика, велоспорт-ВМХ</w:t>
      </w:r>
      <w:r w:rsidR="00DA723D">
        <w:rPr>
          <w:rFonts w:ascii="Times New Roman" w:hAnsi="Times New Roman" w:cs="Times New Roman"/>
          <w:sz w:val="28"/>
          <w:szCs w:val="28"/>
        </w:rPr>
        <w:t xml:space="preserve">, </w:t>
      </w:r>
      <w:r w:rsidR="00DA723D" w:rsidRPr="00DA723D">
        <w:rPr>
          <w:rFonts w:ascii="Times New Roman" w:hAnsi="Times New Roman" w:cs="Times New Roman"/>
          <w:sz w:val="28"/>
          <w:szCs w:val="28"/>
        </w:rPr>
        <w:t>греко-римская борьба,</w:t>
      </w:r>
      <w:r w:rsidR="00DA723D">
        <w:rPr>
          <w:rFonts w:ascii="Times New Roman" w:hAnsi="Times New Roman" w:cs="Times New Roman"/>
          <w:sz w:val="28"/>
          <w:szCs w:val="28"/>
        </w:rPr>
        <w:t xml:space="preserve"> каратэ-ке</w:t>
      </w:r>
      <w:r w:rsidR="00DA723D" w:rsidRPr="00DA723D">
        <w:rPr>
          <w:rFonts w:ascii="Times New Roman" w:hAnsi="Times New Roman" w:cs="Times New Roman"/>
          <w:sz w:val="28"/>
          <w:szCs w:val="28"/>
        </w:rPr>
        <w:t>кусинкай</w:t>
      </w:r>
      <w:r w:rsidR="00DA723D">
        <w:rPr>
          <w:rFonts w:ascii="Times New Roman" w:hAnsi="Times New Roman" w:cs="Times New Roman"/>
          <w:sz w:val="28"/>
          <w:szCs w:val="28"/>
        </w:rPr>
        <w:t xml:space="preserve">, </w:t>
      </w:r>
      <w:r w:rsidR="00DA723D" w:rsidRPr="00DA723D">
        <w:rPr>
          <w:rFonts w:ascii="Times New Roman" w:hAnsi="Times New Roman" w:cs="Times New Roman"/>
          <w:sz w:val="28"/>
          <w:szCs w:val="28"/>
        </w:rPr>
        <w:t>русские шашки,</w:t>
      </w:r>
      <w:r w:rsidR="00DA723D">
        <w:rPr>
          <w:rFonts w:ascii="Times New Roman" w:hAnsi="Times New Roman" w:cs="Times New Roman"/>
          <w:sz w:val="28"/>
          <w:szCs w:val="28"/>
        </w:rPr>
        <w:t xml:space="preserve"> футбол, хоккей и фигурное катание</w:t>
      </w:r>
      <w:r w:rsidRPr="00532B92">
        <w:rPr>
          <w:rFonts w:ascii="Times New Roman" w:hAnsi="Times New Roman" w:cs="Times New Roman"/>
          <w:sz w:val="28"/>
          <w:szCs w:val="28"/>
        </w:rPr>
        <w:t xml:space="preserve">. </w:t>
      </w:r>
    </w:p>
    <w:p w:rsidR="00A21E2F" w:rsidRPr="00532B92" w:rsidRDefault="00A21E2F" w:rsidP="00EA1612">
      <w:pPr>
        <w:suppressAutoHyphens/>
        <w:spacing w:after="0" w:line="360" w:lineRule="auto"/>
        <w:ind w:firstLine="708"/>
        <w:jc w:val="both"/>
        <w:rPr>
          <w:rFonts w:ascii="Times New Roman" w:hAnsi="Times New Roman" w:cs="Times New Roman"/>
          <w:sz w:val="28"/>
          <w:szCs w:val="28"/>
        </w:rPr>
      </w:pPr>
    </w:p>
    <w:p w:rsidR="00EA1612" w:rsidRPr="00532B92" w:rsidRDefault="00EA1612" w:rsidP="00D467E3">
      <w:pPr>
        <w:pStyle w:val="a4"/>
        <w:numPr>
          <w:ilvl w:val="1"/>
          <w:numId w:val="1"/>
        </w:numPr>
        <w:suppressAutoHyphens/>
        <w:spacing w:after="0" w:line="360" w:lineRule="auto"/>
        <w:ind w:left="709" w:hanging="11"/>
        <w:jc w:val="both"/>
        <w:rPr>
          <w:rFonts w:ascii="Times New Roman" w:eastAsia="Times New Roman" w:hAnsi="Times New Roman" w:cs="Times New Roman"/>
          <w:b/>
          <w:sz w:val="28"/>
          <w:szCs w:val="28"/>
          <w:lang w:eastAsia="zh-CN"/>
        </w:rPr>
      </w:pPr>
      <w:r w:rsidRPr="00532B92">
        <w:rPr>
          <w:rFonts w:ascii="Times New Roman" w:eastAsia="Times New Roman" w:hAnsi="Times New Roman" w:cs="Times New Roman"/>
          <w:b/>
          <w:sz w:val="28"/>
          <w:szCs w:val="28"/>
          <w:lang w:eastAsia="zh-CN"/>
        </w:rPr>
        <w:t xml:space="preserve">Анализ состояния и развития основных сфер жизнедеятельности </w:t>
      </w:r>
      <w:r w:rsidR="006F0CCD" w:rsidRPr="006F0CCD">
        <w:rPr>
          <w:rFonts w:ascii="Times New Roman" w:eastAsia="Times New Roman" w:hAnsi="Times New Roman" w:cs="Times New Roman"/>
          <w:b/>
          <w:sz w:val="28"/>
          <w:szCs w:val="28"/>
          <w:lang w:eastAsia="zh-CN"/>
        </w:rPr>
        <w:t>Рузаевского муниципального района</w:t>
      </w:r>
      <w:r w:rsidRPr="00532B92">
        <w:rPr>
          <w:rFonts w:ascii="Times New Roman" w:eastAsia="Times New Roman" w:hAnsi="Times New Roman" w:cs="Times New Roman"/>
          <w:b/>
          <w:sz w:val="28"/>
          <w:szCs w:val="28"/>
          <w:lang w:eastAsia="zh-CN"/>
        </w:rPr>
        <w:t xml:space="preserve"> (основные выводы)</w:t>
      </w:r>
    </w:p>
    <w:p w:rsidR="00EA1612" w:rsidRPr="00532B92" w:rsidRDefault="00EA1612" w:rsidP="00D467E3">
      <w:pPr>
        <w:spacing w:after="0" w:line="360" w:lineRule="auto"/>
        <w:ind w:firstLine="709"/>
        <w:jc w:val="both"/>
        <w:rPr>
          <w:rFonts w:ascii="Times New Roman" w:hAnsi="Times New Roman" w:cs="Times New Roman"/>
          <w:b/>
          <w:sz w:val="28"/>
          <w:szCs w:val="28"/>
        </w:rPr>
      </w:pPr>
      <w:r w:rsidRPr="00532B92">
        <w:rPr>
          <w:rFonts w:ascii="Times New Roman" w:hAnsi="Times New Roman" w:cs="Times New Roman"/>
          <w:b/>
          <w:sz w:val="28"/>
          <w:szCs w:val="28"/>
        </w:rPr>
        <w:t>2.</w:t>
      </w:r>
      <w:r w:rsidR="00F72FFF" w:rsidRPr="00532B92">
        <w:rPr>
          <w:rFonts w:ascii="Times New Roman" w:hAnsi="Times New Roman" w:cs="Times New Roman"/>
          <w:b/>
          <w:sz w:val="28"/>
          <w:szCs w:val="28"/>
        </w:rPr>
        <w:t>2</w:t>
      </w:r>
      <w:r w:rsidRPr="00532B92">
        <w:rPr>
          <w:rFonts w:ascii="Times New Roman" w:hAnsi="Times New Roman" w:cs="Times New Roman"/>
          <w:b/>
          <w:sz w:val="28"/>
          <w:szCs w:val="28"/>
        </w:rPr>
        <w:t>.1 Экономика</w:t>
      </w:r>
    </w:p>
    <w:p w:rsidR="00DA723D" w:rsidRDefault="00DA723D" w:rsidP="00DA723D">
      <w:pPr>
        <w:suppressAutoHyphens/>
        <w:spacing w:after="0" w:line="360" w:lineRule="auto"/>
        <w:ind w:firstLine="709"/>
        <w:jc w:val="both"/>
        <w:rPr>
          <w:rFonts w:ascii="Times New Roman" w:eastAsia="Times New Roman" w:hAnsi="Times New Roman" w:cs="Times New Roman"/>
          <w:sz w:val="28"/>
          <w:szCs w:val="28"/>
          <w:lang w:eastAsia="zh-CN"/>
        </w:rPr>
      </w:pPr>
      <w:r w:rsidRPr="00526F87">
        <w:rPr>
          <w:rFonts w:ascii="Times New Roman" w:eastAsia="Times New Roman" w:hAnsi="Times New Roman" w:cs="Times New Roman"/>
          <w:sz w:val="28"/>
          <w:szCs w:val="28"/>
          <w:lang w:eastAsia="zh-CN"/>
        </w:rPr>
        <w:t>Социально-экономическое развитие района за 201</w:t>
      </w:r>
      <w:r>
        <w:rPr>
          <w:rFonts w:ascii="Times New Roman" w:eastAsia="Times New Roman" w:hAnsi="Times New Roman" w:cs="Times New Roman"/>
          <w:sz w:val="28"/>
          <w:szCs w:val="28"/>
          <w:lang w:eastAsia="zh-CN"/>
        </w:rPr>
        <w:t>5</w:t>
      </w:r>
      <w:r w:rsidR="006F0CCD">
        <w:rPr>
          <w:rFonts w:ascii="Times New Roman" w:eastAsia="Times New Roman" w:hAnsi="Times New Roman" w:cs="Times New Roman"/>
          <w:sz w:val="28"/>
          <w:szCs w:val="28"/>
          <w:lang w:eastAsia="zh-CN"/>
        </w:rPr>
        <w:t>-2017</w:t>
      </w:r>
      <w:r w:rsidRPr="00526F87">
        <w:rPr>
          <w:rFonts w:ascii="Times New Roman" w:eastAsia="Times New Roman" w:hAnsi="Times New Roman" w:cs="Times New Roman"/>
          <w:sz w:val="28"/>
          <w:szCs w:val="28"/>
          <w:lang w:eastAsia="zh-CN"/>
        </w:rPr>
        <w:t xml:space="preserve">гг. характеризуется положительной динамикой основных экономических показателей, что обеспечивается реализацией мероприятий за счет развития и модернизации производства, создания условий для привлечения инвестиций, решения социальных задач, направленных на улучшение качества жизни </w:t>
      </w:r>
      <w:r w:rsidRPr="00AC37B9">
        <w:rPr>
          <w:rFonts w:ascii="Times New Roman" w:eastAsia="Times New Roman" w:hAnsi="Times New Roman" w:cs="Times New Roman"/>
          <w:sz w:val="28"/>
          <w:szCs w:val="28"/>
          <w:lang w:eastAsia="zh-CN"/>
        </w:rPr>
        <w:t>населения</w:t>
      </w:r>
      <w:r w:rsidR="00AC37B9" w:rsidRPr="00AC37B9">
        <w:rPr>
          <w:rFonts w:ascii="Times New Roman" w:eastAsia="Times New Roman" w:hAnsi="Times New Roman" w:cs="Times New Roman"/>
          <w:sz w:val="28"/>
          <w:szCs w:val="28"/>
          <w:lang w:eastAsia="zh-CN"/>
        </w:rPr>
        <w:t xml:space="preserve"> (приложение 2</w:t>
      </w:r>
      <w:r w:rsidRPr="00AC37B9">
        <w:rPr>
          <w:rFonts w:ascii="Times New Roman" w:eastAsia="Times New Roman" w:hAnsi="Times New Roman" w:cs="Times New Roman"/>
          <w:sz w:val="28"/>
          <w:szCs w:val="28"/>
          <w:lang w:eastAsia="zh-CN"/>
        </w:rPr>
        <w:t>).</w:t>
      </w:r>
    </w:p>
    <w:p w:rsidR="00DA723D"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b/>
          <w:i/>
          <w:sz w:val="28"/>
          <w:szCs w:val="28"/>
          <w:lang w:eastAsia="zh-CN"/>
        </w:rPr>
        <w:t xml:space="preserve">Промышленный сектор экономики </w:t>
      </w:r>
      <w:r>
        <w:rPr>
          <w:rFonts w:ascii="Times New Roman" w:eastAsia="Times New Roman" w:hAnsi="Times New Roman" w:cs="Times New Roman"/>
          <w:b/>
          <w:i/>
          <w:sz w:val="28"/>
          <w:szCs w:val="28"/>
          <w:lang w:eastAsia="zh-CN"/>
        </w:rPr>
        <w:t>Рузаевского муниципального района</w:t>
      </w:r>
      <w:r w:rsidRPr="00532B92">
        <w:rPr>
          <w:rFonts w:ascii="Times New Roman" w:eastAsia="Times New Roman" w:hAnsi="Times New Roman" w:cs="Times New Roman"/>
          <w:b/>
          <w:i/>
          <w:sz w:val="28"/>
          <w:szCs w:val="28"/>
          <w:lang w:eastAsia="zh-CN"/>
        </w:rPr>
        <w:t xml:space="preserve"> </w:t>
      </w:r>
      <w:r w:rsidR="00740031">
        <w:rPr>
          <w:rFonts w:ascii="Times New Roman" w:eastAsia="Times New Roman" w:hAnsi="Times New Roman" w:cs="Times New Roman"/>
          <w:sz w:val="28"/>
          <w:szCs w:val="28"/>
          <w:lang w:eastAsia="zh-CN"/>
        </w:rPr>
        <w:t>в 2015–2017</w:t>
      </w:r>
      <w:r w:rsidRPr="00532B92">
        <w:rPr>
          <w:rFonts w:ascii="Times New Roman" w:eastAsia="Times New Roman" w:hAnsi="Times New Roman" w:cs="Times New Roman"/>
          <w:sz w:val="28"/>
          <w:szCs w:val="28"/>
          <w:lang w:eastAsia="zh-CN"/>
        </w:rPr>
        <w:t xml:space="preserve"> гг. динамично развивался. </w:t>
      </w:r>
    </w:p>
    <w:p w:rsidR="00DA723D" w:rsidRDefault="00DA723D" w:rsidP="00DA723D">
      <w:pPr>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протяжении 2015–2017</w:t>
      </w:r>
      <w:r w:rsidRPr="00532B92">
        <w:rPr>
          <w:rFonts w:ascii="Times New Roman" w:eastAsia="Times New Roman" w:hAnsi="Times New Roman" w:cs="Times New Roman"/>
          <w:sz w:val="28"/>
          <w:szCs w:val="28"/>
          <w:lang w:eastAsia="zh-CN"/>
        </w:rPr>
        <w:t xml:space="preserve"> гг. в </w:t>
      </w:r>
      <w:r>
        <w:rPr>
          <w:rFonts w:ascii="Times New Roman" w:eastAsia="Times New Roman" w:hAnsi="Times New Roman" w:cs="Times New Roman"/>
          <w:sz w:val="28"/>
          <w:szCs w:val="28"/>
          <w:lang w:eastAsia="zh-CN"/>
        </w:rPr>
        <w:t>район</w:t>
      </w:r>
      <w:r w:rsidRPr="00532B92">
        <w:rPr>
          <w:rFonts w:ascii="Times New Roman" w:eastAsia="Times New Roman" w:hAnsi="Times New Roman" w:cs="Times New Roman"/>
          <w:sz w:val="28"/>
          <w:szCs w:val="28"/>
          <w:lang w:eastAsia="zh-CN"/>
        </w:rPr>
        <w:t xml:space="preserve">е достигнут устойчивый рост объемов товаров и услуг собственного производства. В этот период </w:t>
      </w:r>
      <w:r w:rsidRPr="00EA3A09">
        <w:rPr>
          <w:rFonts w:ascii="Times New Roman" w:eastAsia="Times New Roman" w:hAnsi="Times New Roman" w:cs="Times New Roman"/>
          <w:sz w:val="28"/>
          <w:szCs w:val="28"/>
          <w:lang w:eastAsia="zh-CN"/>
        </w:rPr>
        <w:t>промышленными предприятиями района отгружено товаров собственного производства на сумму 32,7 млрд. рублей.</w:t>
      </w:r>
      <w:r w:rsidRPr="00532B9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Д</w:t>
      </w:r>
      <w:r w:rsidRPr="00532B92">
        <w:rPr>
          <w:rFonts w:ascii="Times New Roman" w:eastAsia="Times New Roman" w:hAnsi="Times New Roman" w:cs="Times New Roman"/>
          <w:sz w:val="28"/>
          <w:szCs w:val="28"/>
          <w:lang w:eastAsia="zh-CN"/>
        </w:rPr>
        <w:t xml:space="preserve">анный показатель увеличился </w:t>
      </w:r>
      <w:r>
        <w:rPr>
          <w:rFonts w:ascii="Times New Roman" w:eastAsia="Times New Roman" w:hAnsi="Times New Roman" w:cs="Times New Roman"/>
          <w:sz w:val="28"/>
          <w:szCs w:val="28"/>
          <w:lang w:eastAsia="zh-CN"/>
        </w:rPr>
        <w:t>на 66%</w:t>
      </w:r>
      <w:r w:rsidRPr="00532B92">
        <w:rPr>
          <w:rFonts w:ascii="Times New Roman" w:eastAsia="Times New Roman" w:hAnsi="Times New Roman" w:cs="Times New Roman"/>
          <w:sz w:val="28"/>
          <w:szCs w:val="28"/>
          <w:lang w:eastAsia="zh-CN"/>
        </w:rPr>
        <w:t xml:space="preserve"> в фактических </w:t>
      </w:r>
      <w:r w:rsidRPr="00E047DE">
        <w:rPr>
          <w:rFonts w:ascii="Times New Roman" w:eastAsia="Times New Roman" w:hAnsi="Times New Roman" w:cs="Times New Roman"/>
          <w:sz w:val="28"/>
          <w:szCs w:val="28"/>
          <w:lang w:eastAsia="zh-CN"/>
        </w:rPr>
        <w:t xml:space="preserve">ценах и </w:t>
      </w:r>
      <w:r w:rsidR="00E047DE" w:rsidRPr="00E047DE">
        <w:rPr>
          <w:rFonts w:ascii="Times New Roman" w:eastAsia="Times New Roman" w:hAnsi="Times New Roman" w:cs="Times New Roman"/>
          <w:sz w:val="28"/>
          <w:szCs w:val="28"/>
          <w:lang w:eastAsia="zh-CN"/>
        </w:rPr>
        <w:t>на 60</w:t>
      </w:r>
      <w:r w:rsidRPr="00E047DE">
        <w:rPr>
          <w:rFonts w:ascii="Times New Roman" w:eastAsia="Times New Roman" w:hAnsi="Times New Roman" w:cs="Times New Roman"/>
          <w:sz w:val="28"/>
          <w:szCs w:val="28"/>
          <w:lang w:eastAsia="zh-CN"/>
        </w:rPr>
        <w:t>% в сопоставимых ценах 2015г.</w:t>
      </w:r>
      <w:r w:rsidRPr="00532B92">
        <w:rPr>
          <w:rFonts w:ascii="Times New Roman" w:eastAsia="Times New Roman" w:hAnsi="Times New Roman" w:cs="Times New Roman"/>
          <w:sz w:val="28"/>
          <w:szCs w:val="28"/>
          <w:lang w:eastAsia="zh-CN"/>
        </w:rPr>
        <w:t xml:space="preserve"> </w:t>
      </w:r>
    </w:p>
    <w:p w:rsidR="00DA723D" w:rsidRPr="00532B92" w:rsidRDefault="00DA723D" w:rsidP="00DA723D">
      <w:pPr>
        <w:suppressAutoHyphens/>
        <w:spacing w:after="0" w:line="360" w:lineRule="auto"/>
        <w:ind w:firstLine="708"/>
        <w:jc w:val="both"/>
        <w:rPr>
          <w:rFonts w:ascii="Times New Roman" w:eastAsia="Times New Roman" w:hAnsi="Times New Roman" w:cs="Times New Roman"/>
          <w:sz w:val="28"/>
          <w:szCs w:val="28"/>
          <w:lang w:eastAsia="zh-CN"/>
        </w:rPr>
      </w:pPr>
      <w:r w:rsidRPr="00EA3A09">
        <w:rPr>
          <w:rFonts w:ascii="Times New Roman" w:hAnsi="Times New Roman" w:cs="Times New Roman"/>
          <w:sz w:val="28"/>
          <w:szCs w:val="28"/>
        </w:rPr>
        <w:t xml:space="preserve">Объем отгруженной продукции собственного производства в Рузаевском муниципальном районе по итогам за 2017 год </w:t>
      </w:r>
      <w:r w:rsidRPr="00EA3A09">
        <w:rPr>
          <w:rFonts w:ascii="Times New Roman" w:hAnsi="Times New Roman" w:cs="Times New Roman"/>
          <w:spacing w:val="2"/>
          <w:kern w:val="16"/>
          <w:position w:val="2"/>
          <w:sz w:val="28"/>
        </w:rPr>
        <w:t xml:space="preserve">составил 12,8 </w:t>
      </w:r>
      <w:r w:rsidRPr="00EA3A09">
        <w:rPr>
          <w:rFonts w:ascii="Times New Roman" w:hAnsi="Times New Roman" w:cs="Times New Roman"/>
          <w:spacing w:val="2"/>
          <w:kern w:val="16"/>
          <w:position w:val="2"/>
          <w:sz w:val="28"/>
        </w:rPr>
        <w:lastRenderedPageBreak/>
        <w:t xml:space="preserve">млрд. рублей </w:t>
      </w:r>
      <w:r w:rsidRPr="00EA3A09">
        <w:rPr>
          <w:rFonts w:ascii="Times New Roman" w:hAnsi="Times New Roman" w:cs="Times New Roman"/>
          <w:sz w:val="28"/>
          <w:szCs w:val="28"/>
        </w:rPr>
        <w:t>(</w:t>
      </w:r>
      <w:r w:rsidRPr="00EA3A09">
        <w:rPr>
          <w:rFonts w:ascii="Times New Roman" w:hAnsi="Times New Roman" w:cs="Times New Roman"/>
        </w:rPr>
        <w:t>прогноз выполнен на 104,9%, темп роста – 105%</w:t>
      </w:r>
      <w:r w:rsidRPr="00EA3A09">
        <w:rPr>
          <w:rFonts w:ascii="Times New Roman" w:hAnsi="Times New Roman" w:cs="Times New Roman"/>
          <w:spacing w:val="-4"/>
        </w:rPr>
        <w:t xml:space="preserve"> в расчете на 1 жителя 198,2 тыс. руб. - 6 место среди </w:t>
      </w:r>
      <w:r w:rsidRPr="00EA3A09">
        <w:rPr>
          <w:rFonts w:ascii="Times New Roman" w:hAnsi="Times New Roman" w:cs="Times New Roman"/>
        </w:rPr>
        <w:t>муниципальных образований</w:t>
      </w:r>
      <w:r>
        <w:rPr>
          <w:rFonts w:ascii="Times New Roman" w:hAnsi="Times New Roman" w:cs="Times New Roman"/>
        </w:rPr>
        <w:t xml:space="preserve"> Республики Мордовия</w:t>
      </w:r>
      <w:r w:rsidRPr="00EA3A09">
        <w:rPr>
          <w:rFonts w:ascii="Times New Roman" w:hAnsi="Times New Roman" w:cs="Times New Roman"/>
          <w:spacing w:val="-4"/>
        </w:rPr>
        <w:t xml:space="preserve">, </w:t>
      </w:r>
      <w:r w:rsidRPr="00EA3A09">
        <w:rPr>
          <w:rFonts w:ascii="Times New Roman" w:hAnsi="Times New Roman" w:cs="Times New Roman"/>
        </w:rPr>
        <w:t>при среднереспубликанском уровне 184,9 тыс. рублей</w:t>
      </w:r>
      <w:r w:rsidRPr="00EA3A09">
        <w:rPr>
          <w:rFonts w:ascii="Times New Roman" w:hAnsi="Times New Roman" w:cs="Times New Roman"/>
          <w:spacing w:val="-4"/>
          <w:sz w:val="28"/>
          <w:szCs w:val="28"/>
        </w:rPr>
        <w:t>)</w:t>
      </w:r>
      <w:r w:rsidRPr="00EA3A09">
        <w:rPr>
          <w:rFonts w:ascii="Times New Roman" w:hAnsi="Times New Roman" w:cs="Times New Roman"/>
        </w:rPr>
        <w:t>.</w:t>
      </w:r>
    </w:p>
    <w:p w:rsidR="00DA723D"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В целом, наибольший вклад в объемы промышленного производства внос</w:t>
      </w:r>
      <w:r>
        <w:rPr>
          <w:rFonts w:ascii="Times New Roman" w:eastAsia="Times New Roman" w:hAnsi="Times New Roman" w:cs="Times New Roman"/>
          <w:sz w:val="28"/>
          <w:szCs w:val="28"/>
          <w:lang w:eastAsia="zh-CN"/>
        </w:rPr>
        <w:t xml:space="preserve">ят обрабатывающие производства, доля которых в общем объеме </w:t>
      </w:r>
      <w:r w:rsidRPr="00EA3A09">
        <w:rPr>
          <w:rFonts w:ascii="Times New Roman" w:hAnsi="Times New Roman" w:cs="Times New Roman"/>
          <w:sz w:val="28"/>
          <w:szCs w:val="28"/>
        </w:rPr>
        <w:t>отгруженной продукции собственного производства</w:t>
      </w:r>
      <w:r>
        <w:rPr>
          <w:rFonts w:ascii="Times New Roman" w:eastAsia="Times New Roman" w:hAnsi="Times New Roman" w:cs="Times New Roman"/>
          <w:sz w:val="28"/>
          <w:szCs w:val="28"/>
          <w:lang w:eastAsia="zh-CN"/>
        </w:rPr>
        <w:t xml:space="preserve"> за 2017 год составляет 87%. </w:t>
      </w:r>
    </w:p>
    <w:p w:rsidR="00DA723D" w:rsidRPr="00532B92"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По виду экономической деятельности «Производство и распределение электроэнергии, газа и воды» также имеется тенденция к увеличению объемов производства. В 2010–2015 гг. </w:t>
      </w:r>
      <w:r>
        <w:rPr>
          <w:rFonts w:ascii="Times New Roman" w:eastAsia="Times New Roman" w:hAnsi="Times New Roman" w:cs="Times New Roman"/>
          <w:sz w:val="28"/>
          <w:szCs w:val="28"/>
          <w:lang w:eastAsia="zh-CN"/>
        </w:rPr>
        <w:t>темп роста</w:t>
      </w:r>
      <w:r w:rsidRPr="00532B92">
        <w:rPr>
          <w:rFonts w:ascii="Times New Roman" w:eastAsia="Times New Roman" w:hAnsi="Times New Roman" w:cs="Times New Roman"/>
          <w:sz w:val="28"/>
          <w:szCs w:val="28"/>
          <w:lang w:eastAsia="zh-CN"/>
        </w:rPr>
        <w:t xml:space="preserve"> фактических ценах </w:t>
      </w:r>
      <w:r>
        <w:rPr>
          <w:rFonts w:ascii="Times New Roman" w:eastAsia="Times New Roman" w:hAnsi="Times New Roman" w:cs="Times New Roman"/>
          <w:sz w:val="28"/>
          <w:szCs w:val="28"/>
          <w:lang w:eastAsia="zh-CN"/>
        </w:rPr>
        <w:t>составил 103,3%</w:t>
      </w:r>
      <w:r w:rsidRPr="00532B92">
        <w:rPr>
          <w:rFonts w:ascii="Times New Roman" w:eastAsia="Times New Roman" w:hAnsi="Times New Roman" w:cs="Times New Roman"/>
          <w:sz w:val="28"/>
          <w:szCs w:val="28"/>
          <w:lang w:eastAsia="zh-CN"/>
        </w:rPr>
        <w:t>.</w:t>
      </w:r>
    </w:p>
    <w:p w:rsidR="00DA723D" w:rsidRPr="00532B92"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Вместе с тем в результате анализа статистических данных в разрезе предприятий и анкетирования хозяйствующих субъектов </w:t>
      </w:r>
      <w:r>
        <w:rPr>
          <w:rFonts w:ascii="Times New Roman" w:eastAsia="Times New Roman" w:hAnsi="Times New Roman" w:cs="Times New Roman"/>
          <w:sz w:val="28"/>
          <w:szCs w:val="28"/>
          <w:lang w:eastAsia="zh-CN"/>
        </w:rPr>
        <w:t>района</w:t>
      </w:r>
      <w:r w:rsidRPr="00532B92">
        <w:rPr>
          <w:rFonts w:ascii="Times New Roman" w:eastAsia="Times New Roman" w:hAnsi="Times New Roman" w:cs="Times New Roman"/>
          <w:sz w:val="28"/>
          <w:szCs w:val="28"/>
          <w:lang w:eastAsia="zh-CN"/>
        </w:rPr>
        <w:t xml:space="preserve"> выявлены следующие </w:t>
      </w:r>
      <w:r w:rsidRPr="00532B92">
        <w:rPr>
          <w:rFonts w:ascii="Times New Roman" w:eastAsia="Times New Roman" w:hAnsi="Times New Roman" w:cs="Times New Roman"/>
          <w:b/>
          <w:i/>
          <w:sz w:val="28"/>
          <w:szCs w:val="28"/>
          <w:lang w:eastAsia="zh-CN"/>
        </w:rPr>
        <w:t xml:space="preserve">проблемы, </w:t>
      </w:r>
      <w:r w:rsidRPr="00532B92">
        <w:rPr>
          <w:rFonts w:ascii="Times New Roman" w:eastAsia="Times New Roman" w:hAnsi="Times New Roman" w:cs="Times New Roman"/>
          <w:sz w:val="28"/>
          <w:szCs w:val="28"/>
          <w:lang w:eastAsia="zh-CN"/>
        </w:rPr>
        <w:t>препятствующие развитию</w:t>
      </w:r>
      <w:r w:rsidRPr="00532B92">
        <w:rPr>
          <w:rFonts w:ascii="Times New Roman" w:eastAsia="Times New Roman" w:hAnsi="Times New Roman" w:cs="Times New Roman"/>
          <w:i/>
          <w:sz w:val="28"/>
          <w:szCs w:val="28"/>
          <w:lang w:eastAsia="zh-CN"/>
        </w:rPr>
        <w:t xml:space="preserve"> </w:t>
      </w:r>
      <w:r w:rsidRPr="00532B92">
        <w:rPr>
          <w:rFonts w:ascii="Times New Roman" w:eastAsia="Times New Roman" w:hAnsi="Times New Roman" w:cs="Times New Roman"/>
          <w:b/>
          <w:i/>
          <w:sz w:val="28"/>
          <w:szCs w:val="28"/>
          <w:lang w:eastAsia="zh-CN"/>
        </w:rPr>
        <w:t>промышленности</w:t>
      </w:r>
      <w:r w:rsidRPr="00532B92">
        <w:rPr>
          <w:rFonts w:ascii="Times New Roman" w:eastAsia="Times New Roman" w:hAnsi="Times New Roman" w:cs="Times New Roman"/>
          <w:sz w:val="28"/>
          <w:szCs w:val="28"/>
          <w:lang w:eastAsia="zh-CN"/>
        </w:rPr>
        <w:t xml:space="preserve"> в </w:t>
      </w:r>
      <w:r>
        <w:rPr>
          <w:rFonts w:ascii="Times New Roman" w:eastAsia="Times New Roman" w:hAnsi="Times New Roman" w:cs="Times New Roman"/>
          <w:sz w:val="28"/>
          <w:szCs w:val="28"/>
          <w:lang w:eastAsia="zh-CN"/>
        </w:rPr>
        <w:t>Рузаевском муниципальном районе</w:t>
      </w:r>
      <w:r w:rsidRPr="00532B92">
        <w:rPr>
          <w:rFonts w:ascii="Times New Roman" w:eastAsia="Times New Roman" w:hAnsi="Times New Roman" w:cs="Times New Roman"/>
          <w:sz w:val="28"/>
          <w:szCs w:val="28"/>
          <w:lang w:eastAsia="zh-CN"/>
        </w:rPr>
        <w:t>, и расположенные в порядке их значимости:</w:t>
      </w:r>
    </w:p>
    <w:p w:rsidR="00DA723D" w:rsidRPr="00532B92"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высокий износ оборудования и инженерно-технических сетей;</w:t>
      </w:r>
    </w:p>
    <w:p w:rsidR="00DA723D" w:rsidRPr="00532B92"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 дефицит </w:t>
      </w:r>
      <w:r>
        <w:rPr>
          <w:rFonts w:ascii="Times New Roman" w:eastAsia="Times New Roman" w:hAnsi="Times New Roman" w:cs="Times New Roman"/>
          <w:sz w:val="28"/>
          <w:szCs w:val="28"/>
          <w:lang w:eastAsia="zh-CN"/>
        </w:rPr>
        <w:t>кадров</w:t>
      </w:r>
      <w:r w:rsidRPr="00532B92">
        <w:rPr>
          <w:rFonts w:ascii="Times New Roman" w:eastAsia="Times New Roman" w:hAnsi="Times New Roman" w:cs="Times New Roman"/>
          <w:sz w:val="28"/>
          <w:szCs w:val="28"/>
          <w:lang w:eastAsia="zh-CN"/>
        </w:rPr>
        <w:t xml:space="preserve"> рабочих </w:t>
      </w:r>
      <w:r>
        <w:rPr>
          <w:rFonts w:ascii="Times New Roman" w:eastAsia="Times New Roman" w:hAnsi="Times New Roman" w:cs="Times New Roman"/>
          <w:sz w:val="28"/>
          <w:szCs w:val="28"/>
          <w:lang w:eastAsia="zh-CN"/>
        </w:rPr>
        <w:t xml:space="preserve">специальностей </w:t>
      </w:r>
      <w:r w:rsidRPr="00532B92">
        <w:rPr>
          <w:rFonts w:ascii="Times New Roman" w:eastAsia="Times New Roman" w:hAnsi="Times New Roman" w:cs="Times New Roman"/>
          <w:sz w:val="28"/>
          <w:szCs w:val="28"/>
          <w:lang w:eastAsia="zh-CN"/>
        </w:rPr>
        <w:t>(сварщик, токарь, слесарь) и высококвалифицированных специалистов;</w:t>
      </w:r>
    </w:p>
    <w:p w:rsidR="00DA723D" w:rsidRPr="00532B92"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недостаток финансовых средств на обновление основных фондов и развитие бизнеса;</w:t>
      </w:r>
    </w:p>
    <w:p w:rsidR="00DA723D" w:rsidRDefault="00DA723D" w:rsidP="00DA723D">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высокий уровень конкуренции и проблемы с выходом на внутренний и внешний рынки.</w:t>
      </w:r>
    </w:p>
    <w:p w:rsidR="00366F75" w:rsidRPr="009368AC" w:rsidRDefault="00370951" w:rsidP="00366F75">
      <w:pPr>
        <w:tabs>
          <w:tab w:val="left" w:pos="1134"/>
        </w:tabs>
        <w:suppressAutoHyphens/>
        <w:spacing w:after="0" w:line="360" w:lineRule="auto"/>
        <w:ind w:firstLine="709"/>
        <w:jc w:val="both"/>
        <w:rPr>
          <w:rFonts w:ascii="Times New Roman" w:eastAsia="Times New Roman" w:hAnsi="Times New Roman" w:cs="Times New Roman"/>
          <w:sz w:val="28"/>
          <w:szCs w:val="28"/>
          <w:lang w:eastAsia="zh-CN"/>
        </w:rPr>
      </w:pPr>
      <w:r w:rsidRPr="003654A6">
        <w:rPr>
          <w:rFonts w:ascii="Times New Roman" w:eastAsia="Times New Roman" w:hAnsi="Times New Roman" w:cs="Times New Roman"/>
          <w:b/>
          <w:i/>
          <w:sz w:val="28"/>
          <w:szCs w:val="28"/>
          <w:lang w:eastAsia="zh-CN"/>
        </w:rPr>
        <w:t>В а</w:t>
      </w:r>
      <w:r w:rsidR="00740031" w:rsidRPr="003654A6">
        <w:rPr>
          <w:rFonts w:ascii="Times New Roman" w:eastAsia="Times New Roman" w:hAnsi="Times New Roman" w:cs="Times New Roman"/>
          <w:b/>
          <w:i/>
          <w:sz w:val="28"/>
          <w:szCs w:val="28"/>
          <w:lang w:eastAsia="zh-CN"/>
        </w:rPr>
        <w:t>гроп</w:t>
      </w:r>
      <w:r w:rsidRPr="003654A6">
        <w:rPr>
          <w:rFonts w:ascii="Times New Roman" w:eastAsia="Times New Roman" w:hAnsi="Times New Roman" w:cs="Times New Roman"/>
          <w:b/>
          <w:i/>
          <w:sz w:val="28"/>
          <w:szCs w:val="28"/>
          <w:lang w:eastAsia="zh-CN"/>
        </w:rPr>
        <w:t>ромышленном</w:t>
      </w:r>
      <w:r w:rsidR="00740031" w:rsidRPr="003654A6">
        <w:rPr>
          <w:rFonts w:ascii="Times New Roman" w:eastAsia="Times New Roman" w:hAnsi="Times New Roman" w:cs="Times New Roman"/>
          <w:b/>
          <w:i/>
          <w:sz w:val="28"/>
          <w:szCs w:val="28"/>
          <w:lang w:eastAsia="zh-CN"/>
        </w:rPr>
        <w:t xml:space="preserve"> сектор</w:t>
      </w:r>
      <w:r w:rsidRPr="003654A6">
        <w:rPr>
          <w:rFonts w:ascii="Times New Roman" w:eastAsia="Times New Roman" w:hAnsi="Times New Roman" w:cs="Times New Roman"/>
          <w:b/>
          <w:i/>
          <w:sz w:val="28"/>
          <w:szCs w:val="28"/>
          <w:lang w:eastAsia="zh-CN"/>
        </w:rPr>
        <w:t>е</w:t>
      </w:r>
      <w:r w:rsidR="00740031" w:rsidRPr="003654A6">
        <w:rPr>
          <w:rFonts w:ascii="Times New Roman" w:eastAsia="Times New Roman" w:hAnsi="Times New Roman" w:cs="Times New Roman"/>
          <w:b/>
          <w:i/>
          <w:sz w:val="28"/>
          <w:szCs w:val="28"/>
          <w:lang w:eastAsia="zh-CN"/>
        </w:rPr>
        <w:t xml:space="preserve"> экономики Рузаевского муниципального района</w:t>
      </w:r>
      <w:r w:rsidRPr="003654A6">
        <w:rPr>
          <w:rFonts w:ascii="Times New Roman" w:eastAsia="Times New Roman" w:hAnsi="Times New Roman" w:cs="Times New Roman"/>
          <w:b/>
          <w:i/>
          <w:sz w:val="28"/>
          <w:szCs w:val="28"/>
          <w:lang w:eastAsia="zh-CN"/>
        </w:rPr>
        <w:t xml:space="preserve"> </w:t>
      </w:r>
      <w:r w:rsidRPr="003654A6">
        <w:rPr>
          <w:rFonts w:ascii="Times New Roman" w:eastAsia="Times New Roman" w:hAnsi="Times New Roman" w:cs="Times New Roman"/>
          <w:sz w:val="28"/>
          <w:szCs w:val="28"/>
          <w:lang w:eastAsia="zh-CN"/>
        </w:rPr>
        <w:t>за</w:t>
      </w:r>
      <w:r w:rsidRPr="00370951">
        <w:rPr>
          <w:rFonts w:ascii="Times New Roman" w:eastAsia="Times New Roman" w:hAnsi="Times New Roman" w:cs="Times New Roman"/>
          <w:sz w:val="28"/>
          <w:szCs w:val="28"/>
          <w:lang w:eastAsia="zh-CN"/>
        </w:rPr>
        <w:t xml:space="preserve"> период </w:t>
      </w:r>
      <w:r>
        <w:rPr>
          <w:rFonts w:ascii="Times New Roman" w:eastAsia="Times New Roman" w:hAnsi="Times New Roman" w:cs="Times New Roman"/>
          <w:sz w:val="28"/>
          <w:szCs w:val="28"/>
          <w:lang w:eastAsia="zh-CN"/>
        </w:rPr>
        <w:t>2015-2017 годы складывается</w:t>
      </w:r>
      <w:r w:rsidRPr="00532B92">
        <w:rPr>
          <w:rFonts w:ascii="Times New Roman" w:eastAsia="Times New Roman" w:hAnsi="Times New Roman" w:cs="Times New Roman"/>
          <w:sz w:val="28"/>
          <w:szCs w:val="24"/>
          <w:lang w:eastAsia="zh-CN"/>
        </w:rPr>
        <w:t xml:space="preserve"> позитивная динамика ключевых показателей</w:t>
      </w:r>
      <w:r w:rsidR="00366F75">
        <w:rPr>
          <w:rFonts w:ascii="Times New Roman" w:eastAsia="Times New Roman" w:hAnsi="Times New Roman" w:cs="Times New Roman"/>
          <w:sz w:val="28"/>
          <w:szCs w:val="24"/>
          <w:lang w:eastAsia="zh-CN"/>
        </w:rPr>
        <w:t>.</w:t>
      </w:r>
      <w:r>
        <w:rPr>
          <w:rFonts w:ascii="Times New Roman" w:eastAsia="Times New Roman" w:hAnsi="Times New Roman" w:cs="Times New Roman"/>
          <w:sz w:val="28"/>
          <w:szCs w:val="24"/>
          <w:lang w:eastAsia="zh-CN"/>
        </w:rPr>
        <w:t xml:space="preserve"> </w:t>
      </w:r>
      <w:r w:rsidR="00366F75" w:rsidRPr="009368AC">
        <w:rPr>
          <w:rFonts w:ascii="Times New Roman" w:eastAsia="Times New Roman" w:hAnsi="Times New Roman" w:cs="Times New Roman"/>
          <w:sz w:val="28"/>
          <w:szCs w:val="28"/>
          <w:lang w:eastAsia="zh-CN"/>
        </w:rPr>
        <w:t>Сельхозтоваропроизводителями района всех форм собственности за 201</w:t>
      </w:r>
      <w:r w:rsidR="00366F75">
        <w:rPr>
          <w:rFonts w:ascii="Times New Roman" w:eastAsia="Times New Roman" w:hAnsi="Times New Roman" w:cs="Times New Roman"/>
          <w:sz w:val="28"/>
          <w:szCs w:val="28"/>
          <w:lang w:eastAsia="zh-CN"/>
        </w:rPr>
        <w:t>7</w:t>
      </w:r>
      <w:r w:rsidR="00366F75" w:rsidRPr="009368AC">
        <w:rPr>
          <w:rFonts w:ascii="Times New Roman" w:eastAsia="Times New Roman" w:hAnsi="Times New Roman" w:cs="Times New Roman"/>
          <w:sz w:val="28"/>
          <w:szCs w:val="28"/>
          <w:lang w:eastAsia="zh-CN"/>
        </w:rPr>
        <w:t xml:space="preserve"> год произведено валовой продукции на сумму </w:t>
      </w:r>
      <w:r w:rsidR="00366F75">
        <w:rPr>
          <w:rFonts w:ascii="Times New Roman" w:eastAsia="Times New Roman" w:hAnsi="Times New Roman" w:cs="Times New Roman"/>
          <w:sz w:val="28"/>
          <w:szCs w:val="28"/>
          <w:lang w:eastAsia="zh-CN"/>
        </w:rPr>
        <w:t>2611,01</w:t>
      </w:r>
      <w:r w:rsidR="00366F75" w:rsidRPr="009368AC">
        <w:rPr>
          <w:rFonts w:ascii="Times New Roman" w:eastAsia="Times New Roman" w:hAnsi="Times New Roman" w:cs="Times New Roman"/>
          <w:sz w:val="28"/>
          <w:szCs w:val="28"/>
          <w:lang w:eastAsia="zh-CN"/>
        </w:rPr>
        <w:t xml:space="preserve"> млн.руб., что больше на 3</w:t>
      </w:r>
      <w:r w:rsidR="00366F75">
        <w:rPr>
          <w:rFonts w:ascii="Times New Roman" w:eastAsia="Times New Roman" w:hAnsi="Times New Roman" w:cs="Times New Roman"/>
          <w:sz w:val="28"/>
          <w:szCs w:val="28"/>
          <w:lang w:eastAsia="zh-CN"/>
        </w:rPr>
        <w:t>,3</w:t>
      </w:r>
      <w:r w:rsidR="00366F75" w:rsidRPr="009368AC">
        <w:rPr>
          <w:rFonts w:ascii="Times New Roman" w:eastAsia="Times New Roman" w:hAnsi="Times New Roman" w:cs="Times New Roman"/>
          <w:sz w:val="28"/>
          <w:szCs w:val="28"/>
          <w:lang w:eastAsia="zh-CN"/>
        </w:rPr>
        <w:t>%, чем в прошлом 201</w:t>
      </w:r>
      <w:r w:rsidR="00366F75">
        <w:rPr>
          <w:rFonts w:ascii="Times New Roman" w:eastAsia="Times New Roman" w:hAnsi="Times New Roman" w:cs="Times New Roman"/>
          <w:sz w:val="28"/>
          <w:szCs w:val="28"/>
          <w:lang w:eastAsia="zh-CN"/>
        </w:rPr>
        <w:t xml:space="preserve">6 </w:t>
      </w:r>
      <w:r w:rsidR="00366F75" w:rsidRPr="009368AC">
        <w:rPr>
          <w:rFonts w:ascii="Times New Roman" w:eastAsia="Times New Roman" w:hAnsi="Times New Roman" w:cs="Times New Roman"/>
          <w:sz w:val="28"/>
          <w:szCs w:val="28"/>
          <w:lang w:eastAsia="zh-CN"/>
        </w:rPr>
        <w:t>году</w:t>
      </w:r>
      <w:r w:rsidR="00044CA9">
        <w:rPr>
          <w:rFonts w:ascii="Times New Roman" w:eastAsia="Times New Roman" w:hAnsi="Times New Roman" w:cs="Times New Roman"/>
          <w:sz w:val="28"/>
          <w:szCs w:val="28"/>
          <w:lang w:eastAsia="zh-CN"/>
        </w:rPr>
        <w:t xml:space="preserve"> и на 7,8</w:t>
      </w:r>
      <w:r w:rsidR="00044CA9" w:rsidRPr="009368AC">
        <w:rPr>
          <w:rFonts w:ascii="Times New Roman" w:eastAsia="Times New Roman" w:hAnsi="Times New Roman" w:cs="Times New Roman"/>
          <w:sz w:val="28"/>
          <w:szCs w:val="28"/>
          <w:lang w:eastAsia="zh-CN"/>
        </w:rPr>
        <w:t>%, чем в 201</w:t>
      </w:r>
      <w:r w:rsidR="00044CA9">
        <w:rPr>
          <w:rFonts w:ascii="Times New Roman" w:eastAsia="Times New Roman" w:hAnsi="Times New Roman" w:cs="Times New Roman"/>
          <w:sz w:val="28"/>
          <w:szCs w:val="28"/>
          <w:lang w:eastAsia="zh-CN"/>
        </w:rPr>
        <w:t xml:space="preserve">5 </w:t>
      </w:r>
      <w:r w:rsidR="00044CA9" w:rsidRPr="009368AC">
        <w:rPr>
          <w:rFonts w:ascii="Times New Roman" w:eastAsia="Times New Roman" w:hAnsi="Times New Roman" w:cs="Times New Roman"/>
          <w:sz w:val="28"/>
          <w:szCs w:val="28"/>
          <w:lang w:eastAsia="zh-CN"/>
        </w:rPr>
        <w:t>году</w:t>
      </w:r>
      <w:r w:rsidR="00366F75" w:rsidRPr="009368AC">
        <w:rPr>
          <w:rFonts w:ascii="Times New Roman" w:eastAsia="Times New Roman" w:hAnsi="Times New Roman" w:cs="Times New Roman"/>
          <w:sz w:val="28"/>
          <w:szCs w:val="28"/>
          <w:lang w:eastAsia="zh-CN"/>
        </w:rPr>
        <w:t>.</w:t>
      </w:r>
    </w:p>
    <w:p w:rsidR="00366F75" w:rsidRPr="009368AC" w:rsidRDefault="00D84342" w:rsidP="00366F75">
      <w:pPr>
        <w:spacing w:after="120" w:line="360" w:lineRule="auto"/>
        <w:ind w:firstLine="709"/>
        <w:jc w:val="both"/>
        <w:rPr>
          <w:rFonts w:ascii="Times New Roman" w:eastAsia="Times New Roman" w:hAnsi="Times New Roman" w:cs="Times New Roman"/>
          <w:sz w:val="28"/>
          <w:szCs w:val="28"/>
          <w:lang w:eastAsia="zh-CN"/>
        </w:rPr>
      </w:pPr>
      <w:r w:rsidRPr="00044CA9">
        <w:rPr>
          <w:rFonts w:ascii="Times New Roman" w:eastAsia="Times New Roman" w:hAnsi="Times New Roman" w:cs="Times New Roman"/>
          <w:sz w:val="28"/>
          <w:szCs w:val="28"/>
          <w:lang w:eastAsia="zh-CN"/>
        </w:rPr>
        <w:lastRenderedPageBreak/>
        <w:t>За последние 3 года наблюдается рост производства зерна в сельскохозяйственных предприятиях р</w:t>
      </w:r>
      <w:r w:rsidR="00C30737" w:rsidRPr="00044CA9">
        <w:rPr>
          <w:rFonts w:ascii="Times New Roman" w:eastAsia="Times New Roman" w:hAnsi="Times New Roman" w:cs="Times New Roman"/>
          <w:sz w:val="28"/>
          <w:szCs w:val="28"/>
          <w:lang w:eastAsia="zh-CN"/>
        </w:rPr>
        <w:t>айона. В 2015 году он составил 21</w:t>
      </w:r>
      <w:r w:rsidRPr="00044CA9">
        <w:rPr>
          <w:rFonts w:ascii="Times New Roman" w:eastAsia="Times New Roman" w:hAnsi="Times New Roman" w:cs="Times New Roman"/>
          <w:sz w:val="28"/>
          <w:szCs w:val="28"/>
          <w:lang w:eastAsia="zh-CN"/>
        </w:rPr>
        <w:t xml:space="preserve">%, в 2016 году – </w:t>
      </w:r>
      <w:r w:rsidR="00C30737" w:rsidRPr="00044CA9">
        <w:rPr>
          <w:rFonts w:ascii="Times New Roman" w:eastAsia="Times New Roman" w:hAnsi="Times New Roman" w:cs="Times New Roman"/>
          <w:sz w:val="28"/>
          <w:szCs w:val="28"/>
          <w:lang w:eastAsia="zh-CN"/>
        </w:rPr>
        <w:t>4</w:t>
      </w:r>
      <w:r w:rsidRPr="00044CA9">
        <w:rPr>
          <w:rFonts w:ascii="Times New Roman" w:eastAsia="Times New Roman" w:hAnsi="Times New Roman" w:cs="Times New Roman"/>
          <w:sz w:val="28"/>
          <w:szCs w:val="28"/>
          <w:lang w:eastAsia="zh-CN"/>
        </w:rPr>
        <w:t xml:space="preserve">%, в 2017 году </w:t>
      </w:r>
      <w:r w:rsidR="00C30737" w:rsidRPr="00044CA9">
        <w:rPr>
          <w:rFonts w:ascii="Times New Roman" w:eastAsia="Times New Roman" w:hAnsi="Times New Roman" w:cs="Times New Roman"/>
          <w:sz w:val="28"/>
          <w:szCs w:val="28"/>
          <w:lang w:eastAsia="zh-CN"/>
        </w:rPr>
        <w:t>23</w:t>
      </w:r>
      <w:r w:rsidRPr="00044CA9">
        <w:rPr>
          <w:rFonts w:ascii="Times New Roman" w:eastAsia="Times New Roman" w:hAnsi="Times New Roman" w:cs="Times New Roman"/>
          <w:sz w:val="28"/>
          <w:szCs w:val="28"/>
          <w:lang w:eastAsia="zh-CN"/>
        </w:rPr>
        <w:t xml:space="preserve">%. В натуральном выражении производство зерна в бункерном весе выражается в следующих цифрах: 2015 год – </w:t>
      </w:r>
      <w:r w:rsidR="00C30737" w:rsidRPr="00044CA9">
        <w:rPr>
          <w:rFonts w:ascii="Times New Roman" w:eastAsia="Times New Roman" w:hAnsi="Times New Roman" w:cs="Times New Roman"/>
          <w:sz w:val="28"/>
          <w:szCs w:val="28"/>
          <w:lang w:eastAsia="zh-CN"/>
        </w:rPr>
        <w:t>78858,3</w:t>
      </w:r>
      <w:r w:rsidRPr="00044CA9">
        <w:rPr>
          <w:rFonts w:ascii="Times New Roman" w:eastAsia="Times New Roman" w:hAnsi="Times New Roman" w:cs="Times New Roman"/>
          <w:sz w:val="28"/>
          <w:szCs w:val="28"/>
          <w:lang w:eastAsia="zh-CN"/>
        </w:rPr>
        <w:t xml:space="preserve"> тонн</w:t>
      </w:r>
      <w:r w:rsidR="00C30737" w:rsidRPr="00044CA9">
        <w:rPr>
          <w:rFonts w:ascii="Times New Roman" w:eastAsia="Times New Roman" w:hAnsi="Times New Roman" w:cs="Times New Roman"/>
          <w:sz w:val="28"/>
          <w:szCs w:val="28"/>
          <w:lang w:eastAsia="zh-CN"/>
        </w:rPr>
        <w:t>ы</w:t>
      </w:r>
      <w:r w:rsidRPr="00044CA9">
        <w:rPr>
          <w:rFonts w:ascii="Times New Roman" w:eastAsia="Times New Roman" w:hAnsi="Times New Roman" w:cs="Times New Roman"/>
          <w:sz w:val="28"/>
          <w:szCs w:val="28"/>
          <w:lang w:eastAsia="zh-CN"/>
        </w:rPr>
        <w:t xml:space="preserve">, 2016 год – </w:t>
      </w:r>
      <w:r w:rsidR="00C30737" w:rsidRPr="00044CA9">
        <w:rPr>
          <w:rFonts w:ascii="Times New Roman" w:eastAsia="Times New Roman" w:hAnsi="Times New Roman" w:cs="Times New Roman"/>
          <w:sz w:val="28"/>
          <w:szCs w:val="28"/>
          <w:lang w:eastAsia="zh-CN"/>
        </w:rPr>
        <w:t>82306,4</w:t>
      </w:r>
      <w:r w:rsidRPr="00044CA9">
        <w:rPr>
          <w:rFonts w:ascii="Times New Roman" w:eastAsia="Times New Roman" w:hAnsi="Times New Roman" w:cs="Times New Roman"/>
          <w:sz w:val="28"/>
          <w:szCs w:val="28"/>
          <w:lang w:eastAsia="zh-CN"/>
        </w:rPr>
        <w:t xml:space="preserve"> т</w:t>
      </w:r>
      <w:r w:rsidR="00C30737" w:rsidRPr="00044CA9">
        <w:rPr>
          <w:rFonts w:ascii="Times New Roman" w:eastAsia="Times New Roman" w:hAnsi="Times New Roman" w:cs="Times New Roman"/>
          <w:sz w:val="28"/>
          <w:szCs w:val="28"/>
          <w:lang w:eastAsia="zh-CN"/>
        </w:rPr>
        <w:t>онны</w:t>
      </w:r>
      <w:r w:rsidRPr="00044CA9">
        <w:rPr>
          <w:rFonts w:ascii="Times New Roman" w:eastAsia="Times New Roman" w:hAnsi="Times New Roman" w:cs="Times New Roman"/>
          <w:sz w:val="28"/>
          <w:szCs w:val="28"/>
          <w:lang w:eastAsia="zh-CN"/>
        </w:rPr>
        <w:t xml:space="preserve">, 2017 год – </w:t>
      </w:r>
      <w:r w:rsidR="00C30737" w:rsidRPr="00044CA9">
        <w:rPr>
          <w:rFonts w:ascii="Times New Roman" w:eastAsia="Times New Roman" w:hAnsi="Times New Roman" w:cs="Times New Roman"/>
          <w:sz w:val="28"/>
          <w:szCs w:val="28"/>
          <w:lang w:eastAsia="zh-CN"/>
        </w:rPr>
        <w:t>101016</w:t>
      </w:r>
      <w:r w:rsidRPr="00044CA9">
        <w:rPr>
          <w:rFonts w:ascii="Times New Roman" w:eastAsia="Times New Roman" w:hAnsi="Times New Roman" w:cs="Times New Roman"/>
          <w:sz w:val="28"/>
          <w:szCs w:val="28"/>
          <w:lang w:eastAsia="zh-CN"/>
        </w:rPr>
        <w:t xml:space="preserve"> тонн.</w:t>
      </w:r>
      <w:r w:rsidR="00044CA9">
        <w:rPr>
          <w:rFonts w:ascii="Times New Roman" w:eastAsia="Times New Roman" w:hAnsi="Times New Roman" w:cs="Times New Roman"/>
          <w:sz w:val="28"/>
          <w:szCs w:val="28"/>
          <w:lang w:eastAsia="zh-CN"/>
        </w:rPr>
        <w:t xml:space="preserve"> Урожайность зерна в весе после доработки в 2017 году – 39 ц/га</w:t>
      </w:r>
      <w:r w:rsidR="00DC375D">
        <w:rPr>
          <w:rFonts w:ascii="Times New Roman" w:eastAsia="Times New Roman" w:hAnsi="Times New Roman" w:cs="Times New Roman"/>
          <w:sz w:val="28"/>
          <w:szCs w:val="28"/>
          <w:lang w:eastAsia="zh-CN"/>
        </w:rPr>
        <w:t xml:space="preserve">, </w:t>
      </w:r>
      <w:r w:rsidR="00DC375D" w:rsidRPr="00DC375D">
        <w:rPr>
          <w:rFonts w:ascii="Times New Roman" w:eastAsia="Times New Roman" w:hAnsi="Times New Roman" w:cs="Times New Roman"/>
          <w:sz w:val="28"/>
          <w:szCs w:val="28"/>
          <w:lang w:eastAsia="zh-CN"/>
        </w:rPr>
        <w:t>по сравнению со среднереспубликанским показателем урожайность зерновых культур на 12% выше (по РМ 34,7 ц/га)</w:t>
      </w:r>
      <w:r w:rsidR="00044CA9">
        <w:rPr>
          <w:rFonts w:ascii="Times New Roman" w:eastAsia="Times New Roman" w:hAnsi="Times New Roman" w:cs="Times New Roman"/>
          <w:sz w:val="28"/>
          <w:szCs w:val="28"/>
          <w:lang w:eastAsia="zh-CN"/>
        </w:rPr>
        <w:t>.</w:t>
      </w:r>
    </w:p>
    <w:p w:rsidR="00366F75" w:rsidRPr="009368AC" w:rsidRDefault="007B6F0E" w:rsidP="00366F75">
      <w:pPr>
        <w:spacing w:after="120" w:line="360" w:lineRule="auto"/>
        <w:ind w:firstLine="709"/>
        <w:jc w:val="both"/>
        <w:rPr>
          <w:rFonts w:ascii="Times New Roman" w:eastAsia="Times New Roman" w:hAnsi="Times New Roman" w:cs="Times New Roman"/>
          <w:sz w:val="28"/>
          <w:szCs w:val="28"/>
          <w:lang w:eastAsia="zh-CN"/>
        </w:rPr>
      </w:pPr>
      <w:r w:rsidRPr="007B6F0E">
        <w:rPr>
          <w:rFonts w:ascii="Times New Roman" w:eastAsia="Times New Roman" w:hAnsi="Times New Roman" w:cs="Times New Roman"/>
          <w:sz w:val="28"/>
          <w:szCs w:val="28"/>
          <w:lang w:eastAsia="zh-CN"/>
        </w:rPr>
        <w:t>Животноводство Рузаевского муниципального района является ведущей отраслью сельскохозяйственного производства. Ориентировано на разведение крупного рогатого скота (КРС) молочного направления, свиноводство и птицеводство. Основные породы КРС: черно-пестрая, красно-пестрая молочная. Основные породы свиней: крупная белая, ландрас, дьюрок. Ж</w:t>
      </w:r>
      <w:r w:rsidR="00366F75" w:rsidRPr="007B6F0E">
        <w:rPr>
          <w:rFonts w:ascii="Times New Roman" w:eastAsia="Times New Roman" w:hAnsi="Times New Roman" w:cs="Times New Roman"/>
          <w:sz w:val="28"/>
          <w:szCs w:val="28"/>
          <w:lang w:eastAsia="zh-CN"/>
        </w:rPr>
        <w:t>ивотноводство представлено шестью крупными</w:t>
      </w:r>
      <w:r w:rsidR="00366F75" w:rsidRPr="009368AC">
        <w:rPr>
          <w:rFonts w:ascii="Times New Roman" w:eastAsia="Times New Roman" w:hAnsi="Times New Roman" w:cs="Times New Roman"/>
          <w:sz w:val="28"/>
          <w:szCs w:val="28"/>
          <w:lang w:eastAsia="zh-CN"/>
        </w:rPr>
        <w:t xml:space="preserve"> животноводческими предприятиями: ООО «Агросоюз», ООО «Агросоюз-Левженский», ООО «Агросоюз</w:t>
      </w:r>
      <w:r w:rsidR="00366F75">
        <w:rPr>
          <w:rFonts w:ascii="Times New Roman" w:eastAsia="Times New Roman" w:hAnsi="Times New Roman" w:cs="Times New Roman"/>
          <w:sz w:val="28"/>
          <w:szCs w:val="28"/>
          <w:lang w:eastAsia="zh-CN"/>
        </w:rPr>
        <w:t>-Красное сельцо», ООО «Исток», ООО</w:t>
      </w:r>
      <w:r w:rsidR="00366F75" w:rsidRPr="009368AC">
        <w:rPr>
          <w:rFonts w:ascii="Times New Roman" w:eastAsia="Times New Roman" w:hAnsi="Times New Roman" w:cs="Times New Roman"/>
          <w:sz w:val="28"/>
          <w:szCs w:val="28"/>
          <w:lang w:eastAsia="zh-CN"/>
        </w:rPr>
        <w:t xml:space="preserve"> «</w:t>
      </w:r>
      <w:r w:rsidR="00366F75">
        <w:rPr>
          <w:rFonts w:ascii="Times New Roman" w:eastAsia="Times New Roman" w:hAnsi="Times New Roman" w:cs="Times New Roman"/>
          <w:sz w:val="28"/>
          <w:szCs w:val="28"/>
          <w:lang w:eastAsia="zh-CN"/>
        </w:rPr>
        <w:t>Стрелецк</w:t>
      </w:r>
      <w:r w:rsidR="00366F75" w:rsidRPr="009368AC">
        <w:rPr>
          <w:rFonts w:ascii="Times New Roman" w:eastAsia="Times New Roman" w:hAnsi="Times New Roman" w:cs="Times New Roman"/>
          <w:sz w:val="28"/>
          <w:szCs w:val="28"/>
          <w:lang w:eastAsia="zh-CN"/>
        </w:rPr>
        <w:t>», ООО «АгроК-С». В районе имеется крупная птицефабрика ООО «Авангард», чья продукция пользуется заслуженным признанием у жителей не только Мордовии, но и Москвы, Нижнего-Новгорода и других регионов. На данном предприятии налажено высокоэффективное производство яиц.</w:t>
      </w:r>
    </w:p>
    <w:p w:rsidR="00366F75" w:rsidRPr="009368AC" w:rsidRDefault="00366F75" w:rsidP="00366F75">
      <w:pPr>
        <w:spacing w:line="276" w:lineRule="auto"/>
        <w:ind w:firstLine="540"/>
        <w:jc w:val="both"/>
        <w:rPr>
          <w:rFonts w:ascii="Times New Roman" w:eastAsia="Times New Roman" w:hAnsi="Times New Roman" w:cs="Times New Roman"/>
          <w:sz w:val="28"/>
          <w:szCs w:val="28"/>
          <w:lang w:eastAsia="zh-CN"/>
        </w:rPr>
      </w:pPr>
      <w:r w:rsidRPr="009368AC">
        <w:rPr>
          <w:rFonts w:ascii="Times New Roman" w:eastAsia="Times New Roman" w:hAnsi="Times New Roman" w:cs="Times New Roman"/>
          <w:sz w:val="28"/>
          <w:szCs w:val="28"/>
          <w:lang w:eastAsia="zh-CN"/>
        </w:rPr>
        <w:t>За 201</w:t>
      </w:r>
      <w:r>
        <w:rPr>
          <w:rFonts w:ascii="Times New Roman" w:eastAsia="Times New Roman" w:hAnsi="Times New Roman" w:cs="Times New Roman"/>
          <w:sz w:val="28"/>
          <w:szCs w:val="28"/>
          <w:lang w:eastAsia="zh-CN"/>
        </w:rPr>
        <w:t>7</w:t>
      </w:r>
      <w:r w:rsidRPr="009368AC">
        <w:rPr>
          <w:rFonts w:ascii="Times New Roman" w:eastAsia="Times New Roman" w:hAnsi="Times New Roman" w:cs="Times New Roman"/>
          <w:sz w:val="28"/>
          <w:szCs w:val="28"/>
          <w:lang w:eastAsia="zh-CN"/>
        </w:rPr>
        <w:t xml:space="preserve"> год сельхозпредприятиями и крестьянскими (фермерскими) хозяйствами района произведено:</w:t>
      </w:r>
      <w:r w:rsidR="007B6F0E">
        <w:rPr>
          <w:rFonts w:ascii="Times New Roman" w:eastAsia="Times New Roman" w:hAnsi="Times New Roman" w:cs="Times New Roman"/>
          <w:sz w:val="28"/>
          <w:szCs w:val="28"/>
          <w:lang w:eastAsia="zh-CN"/>
        </w:rPr>
        <w:t xml:space="preserve"> </w:t>
      </w:r>
      <w:r w:rsidRPr="009368AC">
        <w:rPr>
          <w:rFonts w:ascii="Times New Roman" w:eastAsia="Times New Roman" w:hAnsi="Times New Roman" w:cs="Times New Roman"/>
          <w:sz w:val="28"/>
          <w:szCs w:val="28"/>
          <w:lang w:eastAsia="zh-CN"/>
        </w:rPr>
        <w:t xml:space="preserve">молока – </w:t>
      </w:r>
      <w:r>
        <w:rPr>
          <w:rFonts w:ascii="Times New Roman" w:eastAsia="Times New Roman" w:hAnsi="Times New Roman" w:cs="Times New Roman"/>
          <w:sz w:val="28"/>
          <w:szCs w:val="28"/>
          <w:lang w:eastAsia="zh-CN"/>
        </w:rPr>
        <w:t>36522</w:t>
      </w:r>
      <w:r w:rsidRPr="009368AC">
        <w:rPr>
          <w:rFonts w:ascii="Times New Roman" w:eastAsia="Times New Roman" w:hAnsi="Times New Roman" w:cs="Times New Roman"/>
          <w:sz w:val="28"/>
          <w:szCs w:val="28"/>
          <w:lang w:eastAsia="zh-CN"/>
        </w:rPr>
        <w:t xml:space="preserve"> тонн</w:t>
      </w:r>
      <w:r>
        <w:rPr>
          <w:rFonts w:ascii="Times New Roman" w:eastAsia="Times New Roman" w:hAnsi="Times New Roman" w:cs="Times New Roman"/>
          <w:sz w:val="28"/>
          <w:szCs w:val="28"/>
          <w:lang w:eastAsia="zh-CN"/>
        </w:rPr>
        <w:t>ы</w:t>
      </w:r>
      <w:r w:rsidRPr="009368AC">
        <w:rPr>
          <w:rFonts w:ascii="Times New Roman" w:eastAsia="Times New Roman" w:hAnsi="Times New Roman" w:cs="Times New Roman"/>
          <w:sz w:val="28"/>
          <w:szCs w:val="28"/>
          <w:lang w:eastAsia="zh-CN"/>
        </w:rPr>
        <w:t xml:space="preserve"> (на </w:t>
      </w:r>
      <w:r>
        <w:rPr>
          <w:rFonts w:ascii="Times New Roman" w:eastAsia="Times New Roman" w:hAnsi="Times New Roman" w:cs="Times New Roman"/>
          <w:sz w:val="28"/>
          <w:szCs w:val="28"/>
          <w:lang w:eastAsia="zh-CN"/>
        </w:rPr>
        <w:t xml:space="preserve">3009,2 </w:t>
      </w:r>
      <w:r w:rsidRPr="009368AC">
        <w:rPr>
          <w:rFonts w:ascii="Times New Roman" w:eastAsia="Times New Roman" w:hAnsi="Times New Roman" w:cs="Times New Roman"/>
          <w:sz w:val="28"/>
          <w:szCs w:val="28"/>
          <w:lang w:eastAsia="zh-CN"/>
        </w:rPr>
        <w:t>тн. больше, чем в 201</w:t>
      </w:r>
      <w:r>
        <w:rPr>
          <w:rFonts w:ascii="Times New Roman" w:eastAsia="Times New Roman" w:hAnsi="Times New Roman" w:cs="Times New Roman"/>
          <w:sz w:val="28"/>
          <w:szCs w:val="28"/>
          <w:lang w:eastAsia="zh-CN"/>
        </w:rPr>
        <w:t>6</w:t>
      </w:r>
      <w:r w:rsidRPr="009368AC">
        <w:rPr>
          <w:rFonts w:ascii="Times New Roman" w:eastAsia="Times New Roman" w:hAnsi="Times New Roman" w:cs="Times New Roman"/>
          <w:sz w:val="28"/>
          <w:szCs w:val="28"/>
          <w:lang w:eastAsia="zh-CN"/>
        </w:rPr>
        <w:t xml:space="preserve">г., темп роста – </w:t>
      </w:r>
      <w:r>
        <w:rPr>
          <w:rFonts w:ascii="Times New Roman" w:eastAsia="Times New Roman" w:hAnsi="Times New Roman" w:cs="Times New Roman"/>
          <w:sz w:val="28"/>
          <w:szCs w:val="28"/>
          <w:lang w:eastAsia="zh-CN"/>
        </w:rPr>
        <w:t>109</w:t>
      </w:r>
      <w:r w:rsidRPr="009368AC">
        <w:rPr>
          <w:rFonts w:ascii="Times New Roman" w:eastAsia="Times New Roman" w:hAnsi="Times New Roman" w:cs="Times New Roman"/>
          <w:sz w:val="28"/>
          <w:szCs w:val="28"/>
          <w:lang w:eastAsia="zh-CN"/>
        </w:rPr>
        <w:t>%);</w:t>
      </w:r>
      <w:r w:rsidR="007B6F0E">
        <w:rPr>
          <w:rFonts w:ascii="Times New Roman" w:eastAsia="Times New Roman" w:hAnsi="Times New Roman" w:cs="Times New Roman"/>
          <w:sz w:val="28"/>
          <w:szCs w:val="28"/>
          <w:lang w:eastAsia="zh-CN"/>
        </w:rPr>
        <w:t xml:space="preserve"> </w:t>
      </w:r>
      <w:r w:rsidRPr="009368AC">
        <w:rPr>
          <w:rFonts w:ascii="Times New Roman" w:eastAsia="Times New Roman" w:hAnsi="Times New Roman" w:cs="Times New Roman"/>
          <w:sz w:val="28"/>
          <w:szCs w:val="28"/>
          <w:lang w:eastAsia="zh-CN"/>
        </w:rPr>
        <w:t xml:space="preserve">мяса - </w:t>
      </w:r>
      <w:r>
        <w:rPr>
          <w:rFonts w:ascii="Times New Roman" w:eastAsia="Times New Roman" w:hAnsi="Times New Roman" w:cs="Times New Roman"/>
          <w:sz w:val="28"/>
          <w:szCs w:val="28"/>
          <w:lang w:eastAsia="zh-CN"/>
        </w:rPr>
        <w:t>1632</w:t>
      </w:r>
      <w:r w:rsidRPr="009368AC">
        <w:rPr>
          <w:rFonts w:ascii="Times New Roman" w:eastAsia="Times New Roman" w:hAnsi="Times New Roman" w:cs="Times New Roman"/>
          <w:sz w:val="28"/>
          <w:szCs w:val="28"/>
          <w:lang w:eastAsia="zh-CN"/>
        </w:rPr>
        <w:t xml:space="preserve"> тонн</w:t>
      </w:r>
      <w:r>
        <w:rPr>
          <w:rFonts w:ascii="Times New Roman" w:eastAsia="Times New Roman" w:hAnsi="Times New Roman" w:cs="Times New Roman"/>
          <w:sz w:val="28"/>
          <w:szCs w:val="28"/>
          <w:lang w:eastAsia="zh-CN"/>
        </w:rPr>
        <w:t>ы</w:t>
      </w:r>
      <w:r w:rsidRPr="009368AC">
        <w:rPr>
          <w:rFonts w:ascii="Times New Roman" w:eastAsia="Times New Roman" w:hAnsi="Times New Roman" w:cs="Times New Roman"/>
          <w:sz w:val="28"/>
          <w:szCs w:val="28"/>
          <w:lang w:eastAsia="zh-CN"/>
        </w:rPr>
        <w:t xml:space="preserve"> (на </w:t>
      </w:r>
      <w:r>
        <w:rPr>
          <w:rFonts w:ascii="Times New Roman" w:eastAsia="Times New Roman" w:hAnsi="Times New Roman" w:cs="Times New Roman"/>
          <w:sz w:val="28"/>
          <w:szCs w:val="28"/>
          <w:lang w:eastAsia="zh-CN"/>
        </w:rPr>
        <w:t xml:space="preserve">18 </w:t>
      </w:r>
      <w:r w:rsidRPr="009368AC">
        <w:rPr>
          <w:rFonts w:ascii="Times New Roman" w:eastAsia="Times New Roman" w:hAnsi="Times New Roman" w:cs="Times New Roman"/>
          <w:sz w:val="28"/>
          <w:szCs w:val="28"/>
          <w:lang w:eastAsia="zh-CN"/>
        </w:rPr>
        <w:t xml:space="preserve">тн. </w:t>
      </w:r>
      <w:r>
        <w:rPr>
          <w:rFonts w:ascii="Times New Roman" w:eastAsia="Times New Roman" w:hAnsi="Times New Roman" w:cs="Times New Roman"/>
          <w:sz w:val="28"/>
          <w:szCs w:val="28"/>
          <w:lang w:eastAsia="zh-CN"/>
        </w:rPr>
        <w:t>больше</w:t>
      </w:r>
      <w:r w:rsidRPr="009368AC">
        <w:rPr>
          <w:rFonts w:ascii="Times New Roman" w:eastAsia="Times New Roman" w:hAnsi="Times New Roman" w:cs="Times New Roman"/>
          <w:sz w:val="28"/>
          <w:szCs w:val="28"/>
          <w:lang w:eastAsia="zh-CN"/>
        </w:rPr>
        <w:t>, чем в 201</w:t>
      </w:r>
      <w:r>
        <w:rPr>
          <w:rFonts w:ascii="Times New Roman" w:eastAsia="Times New Roman" w:hAnsi="Times New Roman" w:cs="Times New Roman"/>
          <w:sz w:val="28"/>
          <w:szCs w:val="28"/>
          <w:lang w:eastAsia="zh-CN"/>
        </w:rPr>
        <w:t>6</w:t>
      </w:r>
      <w:r w:rsidRPr="009368AC">
        <w:rPr>
          <w:rFonts w:ascii="Times New Roman" w:eastAsia="Times New Roman" w:hAnsi="Times New Roman" w:cs="Times New Roman"/>
          <w:sz w:val="28"/>
          <w:szCs w:val="28"/>
          <w:lang w:eastAsia="zh-CN"/>
        </w:rPr>
        <w:t>г.);</w:t>
      </w:r>
      <w:r w:rsidR="007B6F0E">
        <w:rPr>
          <w:rFonts w:ascii="Times New Roman" w:eastAsia="Times New Roman" w:hAnsi="Times New Roman" w:cs="Times New Roman"/>
          <w:sz w:val="28"/>
          <w:szCs w:val="28"/>
          <w:lang w:eastAsia="zh-CN"/>
        </w:rPr>
        <w:t xml:space="preserve"> </w:t>
      </w:r>
      <w:r w:rsidRPr="009368AC">
        <w:rPr>
          <w:rFonts w:ascii="Times New Roman" w:eastAsia="Times New Roman" w:hAnsi="Times New Roman" w:cs="Times New Roman"/>
          <w:sz w:val="28"/>
          <w:szCs w:val="28"/>
          <w:lang w:eastAsia="zh-CN"/>
        </w:rPr>
        <w:t xml:space="preserve">яиц </w:t>
      </w:r>
      <w:r>
        <w:rPr>
          <w:rFonts w:ascii="Times New Roman" w:eastAsia="Times New Roman" w:hAnsi="Times New Roman" w:cs="Times New Roman"/>
          <w:sz w:val="28"/>
          <w:szCs w:val="28"/>
          <w:lang w:eastAsia="zh-CN"/>
        </w:rPr>
        <w:t>–</w:t>
      </w:r>
      <w:r w:rsidRPr="009368A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261,8</w:t>
      </w:r>
      <w:r w:rsidRPr="009368AC">
        <w:rPr>
          <w:rFonts w:ascii="Times New Roman" w:eastAsia="Times New Roman" w:hAnsi="Times New Roman" w:cs="Times New Roman"/>
          <w:sz w:val="28"/>
          <w:szCs w:val="28"/>
          <w:lang w:eastAsia="zh-CN"/>
        </w:rPr>
        <w:t xml:space="preserve"> млн. шт. (на </w:t>
      </w:r>
      <w:r>
        <w:rPr>
          <w:rFonts w:ascii="Times New Roman" w:eastAsia="Times New Roman" w:hAnsi="Times New Roman" w:cs="Times New Roman"/>
          <w:sz w:val="28"/>
          <w:szCs w:val="28"/>
          <w:lang w:eastAsia="zh-CN"/>
        </w:rPr>
        <w:t>6,8 млн.шт. меньше</w:t>
      </w:r>
      <w:r w:rsidRPr="009368AC">
        <w:rPr>
          <w:rFonts w:ascii="Times New Roman" w:eastAsia="Times New Roman" w:hAnsi="Times New Roman" w:cs="Times New Roman"/>
          <w:sz w:val="28"/>
          <w:szCs w:val="28"/>
          <w:lang w:eastAsia="zh-CN"/>
        </w:rPr>
        <w:t>, чем в 201</w:t>
      </w:r>
      <w:r>
        <w:rPr>
          <w:rFonts w:ascii="Times New Roman" w:eastAsia="Times New Roman" w:hAnsi="Times New Roman" w:cs="Times New Roman"/>
          <w:sz w:val="28"/>
          <w:szCs w:val="28"/>
          <w:lang w:eastAsia="zh-CN"/>
        </w:rPr>
        <w:t>6</w:t>
      </w:r>
      <w:r w:rsidRPr="009368AC">
        <w:rPr>
          <w:rFonts w:ascii="Times New Roman" w:eastAsia="Times New Roman" w:hAnsi="Times New Roman" w:cs="Times New Roman"/>
          <w:sz w:val="28"/>
          <w:szCs w:val="28"/>
          <w:lang w:eastAsia="zh-CN"/>
        </w:rPr>
        <w:t xml:space="preserve">г., темп роста – </w:t>
      </w:r>
      <w:r>
        <w:rPr>
          <w:rFonts w:ascii="Times New Roman" w:eastAsia="Times New Roman" w:hAnsi="Times New Roman" w:cs="Times New Roman"/>
          <w:sz w:val="28"/>
          <w:szCs w:val="28"/>
          <w:lang w:eastAsia="zh-CN"/>
        </w:rPr>
        <w:t>97</w:t>
      </w:r>
      <w:r w:rsidRPr="009368AC">
        <w:rPr>
          <w:rFonts w:ascii="Times New Roman" w:eastAsia="Times New Roman" w:hAnsi="Times New Roman" w:cs="Times New Roman"/>
          <w:sz w:val="28"/>
          <w:szCs w:val="28"/>
          <w:lang w:eastAsia="zh-CN"/>
        </w:rPr>
        <w:t>%).</w:t>
      </w:r>
    </w:p>
    <w:p w:rsidR="00366F75" w:rsidRPr="00026308" w:rsidRDefault="00366F75" w:rsidP="00366F75">
      <w:pPr>
        <w:spacing w:line="276" w:lineRule="auto"/>
        <w:ind w:firstLine="540"/>
        <w:jc w:val="both"/>
        <w:rPr>
          <w:rFonts w:ascii="Times New Roman" w:eastAsia="Times New Roman" w:hAnsi="Times New Roman" w:cs="Times New Roman"/>
          <w:sz w:val="28"/>
          <w:szCs w:val="28"/>
          <w:lang w:eastAsia="zh-CN"/>
        </w:rPr>
      </w:pPr>
      <w:r w:rsidRPr="009368AC">
        <w:rPr>
          <w:rFonts w:ascii="Times New Roman" w:eastAsia="Times New Roman" w:hAnsi="Times New Roman" w:cs="Times New Roman"/>
          <w:sz w:val="28"/>
          <w:szCs w:val="28"/>
          <w:lang w:eastAsia="zh-CN"/>
        </w:rPr>
        <w:t>По состоянию на 1 января 201</w:t>
      </w:r>
      <w:r>
        <w:rPr>
          <w:rFonts w:ascii="Times New Roman" w:eastAsia="Times New Roman" w:hAnsi="Times New Roman" w:cs="Times New Roman"/>
          <w:sz w:val="28"/>
          <w:szCs w:val="28"/>
          <w:lang w:eastAsia="zh-CN"/>
        </w:rPr>
        <w:t>8</w:t>
      </w:r>
      <w:r w:rsidRPr="009368AC">
        <w:rPr>
          <w:rFonts w:ascii="Times New Roman" w:eastAsia="Times New Roman" w:hAnsi="Times New Roman" w:cs="Times New Roman"/>
          <w:sz w:val="28"/>
          <w:szCs w:val="28"/>
          <w:lang w:eastAsia="zh-CN"/>
        </w:rPr>
        <w:t xml:space="preserve">г. в сельхозорганизациях </w:t>
      </w:r>
      <w:r w:rsidR="007B6F0E">
        <w:rPr>
          <w:rFonts w:ascii="Times New Roman" w:eastAsia="Times New Roman" w:hAnsi="Times New Roman" w:cs="Times New Roman"/>
          <w:sz w:val="28"/>
          <w:szCs w:val="28"/>
          <w:lang w:eastAsia="zh-CN"/>
        </w:rPr>
        <w:t>и крестьянских (</w:t>
      </w:r>
      <w:r w:rsidR="007B6F0E" w:rsidRPr="00026308">
        <w:rPr>
          <w:rFonts w:ascii="Times New Roman" w:eastAsia="Times New Roman" w:hAnsi="Times New Roman" w:cs="Times New Roman"/>
          <w:sz w:val="28"/>
          <w:szCs w:val="28"/>
          <w:lang w:eastAsia="zh-CN"/>
        </w:rPr>
        <w:t xml:space="preserve">фермерских) хозяйствах </w:t>
      </w:r>
      <w:r w:rsidRPr="00026308">
        <w:rPr>
          <w:rFonts w:ascii="Times New Roman" w:eastAsia="Times New Roman" w:hAnsi="Times New Roman" w:cs="Times New Roman"/>
          <w:sz w:val="28"/>
          <w:szCs w:val="28"/>
          <w:lang w:eastAsia="zh-CN"/>
        </w:rPr>
        <w:t xml:space="preserve">района насчитывается: КРС - 13225 голов (в том числе коров – 5140 голов), свиней - 2425 голов, птицы – 1460 тыс. голов. </w:t>
      </w:r>
      <w:r w:rsidR="00733B63" w:rsidRPr="00026308">
        <w:rPr>
          <w:rFonts w:ascii="Times New Roman" w:eastAsia="Times New Roman" w:hAnsi="Times New Roman" w:cs="Times New Roman"/>
          <w:sz w:val="28"/>
          <w:szCs w:val="28"/>
          <w:lang w:eastAsia="zh-CN"/>
        </w:rPr>
        <w:t xml:space="preserve">За 3 последних года </w:t>
      </w:r>
      <w:r w:rsidR="001151A4" w:rsidRPr="00026308">
        <w:rPr>
          <w:rFonts w:ascii="Times New Roman" w:eastAsia="Times New Roman" w:hAnsi="Times New Roman" w:cs="Times New Roman"/>
          <w:sz w:val="28"/>
          <w:szCs w:val="28"/>
          <w:lang w:eastAsia="zh-CN"/>
        </w:rPr>
        <w:t>(2015-2017гг.)</w:t>
      </w:r>
      <w:r w:rsidR="00026308" w:rsidRPr="00026308">
        <w:rPr>
          <w:rFonts w:ascii="Times New Roman" w:eastAsia="Times New Roman" w:hAnsi="Times New Roman" w:cs="Times New Roman"/>
          <w:sz w:val="28"/>
          <w:szCs w:val="28"/>
          <w:lang w:eastAsia="zh-CN"/>
        </w:rPr>
        <w:t xml:space="preserve"> </w:t>
      </w:r>
      <w:r w:rsidR="00733B63" w:rsidRPr="00026308">
        <w:rPr>
          <w:rFonts w:ascii="Times New Roman" w:eastAsia="Times New Roman" w:hAnsi="Times New Roman" w:cs="Times New Roman"/>
          <w:sz w:val="28"/>
          <w:szCs w:val="28"/>
          <w:lang w:eastAsia="zh-CN"/>
        </w:rPr>
        <w:t xml:space="preserve">поголовье крупного рогатого скота в сельскохозяйственных организациях района сократилось </w:t>
      </w:r>
      <w:r w:rsidR="00026308" w:rsidRPr="00026308">
        <w:rPr>
          <w:rFonts w:ascii="Times New Roman" w:eastAsia="Times New Roman" w:hAnsi="Times New Roman" w:cs="Times New Roman"/>
          <w:sz w:val="28"/>
          <w:szCs w:val="28"/>
          <w:lang w:eastAsia="zh-CN"/>
        </w:rPr>
        <w:t>на 154</w:t>
      </w:r>
      <w:r w:rsidR="00733B63" w:rsidRPr="00026308">
        <w:rPr>
          <w:rFonts w:ascii="Times New Roman" w:eastAsia="Times New Roman" w:hAnsi="Times New Roman" w:cs="Times New Roman"/>
          <w:sz w:val="28"/>
          <w:szCs w:val="28"/>
          <w:lang w:eastAsia="zh-CN"/>
        </w:rPr>
        <w:t xml:space="preserve"> голов</w:t>
      </w:r>
      <w:r w:rsidR="00026308" w:rsidRPr="00026308">
        <w:rPr>
          <w:rFonts w:ascii="Times New Roman" w:eastAsia="Times New Roman" w:hAnsi="Times New Roman" w:cs="Times New Roman"/>
          <w:sz w:val="28"/>
          <w:szCs w:val="28"/>
          <w:lang w:eastAsia="zh-CN"/>
        </w:rPr>
        <w:t>ы</w:t>
      </w:r>
      <w:r w:rsidR="00733B63" w:rsidRPr="00026308">
        <w:rPr>
          <w:rFonts w:ascii="Times New Roman" w:eastAsia="Times New Roman" w:hAnsi="Times New Roman" w:cs="Times New Roman"/>
          <w:sz w:val="28"/>
          <w:szCs w:val="28"/>
          <w:lang w:eastAsia="zh-CN"/>
        </w:rPr>
        <w:t xml:space="preserve">, </w:t>
      </w:r>
      <w:r w:rsidR="00026308" w:rsidRPr="00026308">
        <w:rPr>
          <w:rFonts w:ascii="Times New Roman" w:eastAsia="Times New Roman" w:hAnsi="Times New Roman" w:cs="Times New Roman"/>
          <w:sz w:val="28"/>
          <w:szCs w:val="28"/>
          <w:lang w:eastAsia="zh-CN"/>
        </w:rPr>
        <w:t>поголовье</w:t>
      </w:r>
      <w:r w:rsidR="00733B63" w:rsidRPr="00026308">
        <w:rPr>
          <w:rFonts w:ascii="Times New Roman" w:eastAsia="Times New Roman" w:hAnsi="Times New Roman" w:cs="Times New Roman"/>
          <w:sz w:val="28"/>
          <w:szCs w:val="28"/>
          <w:lang w:eastAsia="zh-CN"/>
        </w:rPr>
        <w:t xml:space="preserve"> коров </w:t>
      </w:r>
      <w:r w:rsidR="00026308" w:rsidRPr="00026308">
        <w:rPr>
          <w:rFonts w:ascii="Times New Roman" w:eastAsia="Times New Roman" w:hAnsi="Times New Roman" w:cs="Times New Roman"/>
          <w:sz w:val="28"/>
          <w:szCs w:val="28"/>
          <w:lang w:eastAsia="zh-CN"/>
        </w:rPr>
        <w:t>увеличилось на 139 голов</w:t>
      </w:r>
      <w:r w:rsidR="00733B63" w:rsidRPr="00026308">
        <w:rPr>
          <w:rFonts w:ascii="Times New Roman" w:eastAsia="Times New Roman" w:hAnsi="Times New Roman" w:cs="Times New Roman"/>
          <w:sz w:val="28"/>
          <w:szCs w:val="28"/>
          <w:lang w:eastAsia="zh-CN"/>
        </w:rPr>
        <w:t>.</w:t>
      </w:r>
    </w:p>
    <w:p w:rsidR="00370951" w:rsidRPr="00370951" w:rsidRDefault="00366F75" w:rsidP="00733B63">
      <w:pPr>
        <w:spacing w:line="276" w:lineRule="auto"/>
        <w:ind w:firstLine="540"/>
        <w:jc w:val="both"/>
        <w:rPr>
          <w:rFonts w:ascii="Times New Roman" w:eastAsia="Times New Roman" w:hAnsi="Times New Roman" w:cs="Times New Roman"/>
          <w:sz w:val="28"/>
          <w:szCs w:val="28"/>
          <w:lang w:eastAsia="zh-CN"/>
        </w:rPr>
      </w:pPr>
      <w:r w:rsidRPr="00026308">
        <w:rPr>
          <w:rFonts w:ascii="Times New Roman" w:eastAsia="Times New Roman" w:hAnsi="Times New Roman" w:cs="Times New Roman"/>
          <w:sz w:val="28"/>
          <w:szCs w:val="28"/>
          <w:lang w:eastAsia="zh-CN"/>
        </w:rPr>
        <w:lastRenderedPageBreak/>
        <w:t>Продуктивность скота и птицы в 2017 году:</w:t>
      </w:r>
      <w:r w:rsidR="007B6F0E" w:rsidRPr="00026308">
        <w:rPr>
          <w:rFonts w:ascii="Times New Roman" w:eastAsia="Times New Roman" w:hAnsi="Times New Roman" w:cs="Times New Roman"/>
          <w:sz w:val="28"/>
          <w:szCs w:val="28"/>
          <w:lang w:eastAsia="zh-CN"/>
        </w:rPr>
        <w:t xml:space="preserve"> </w:t>
      </w:r>
      <w:r w:rsidRPr="00026308">
        <w:rPr>
          <w:rFonts w:ascii="Times New Roman" w:eastAsia="Times New Roman" w:hAnsi="Times New Roman" w:cs="Times New Roman"/>
          <w:sz w:val="28"/>
          <w:szCs w:val="28"/>
          <w:lang w:eastAsia="zh-CN"/>
        </w:rPr>
        <w:t>средний удой молока от одной коровы – 7154 кг. (на 516 кг. больше, чем в 2016г., темп</w:t>
      </w:r>
      <w:r w:rsidRPr="009368AC">
        <w:rPr>
          <w:rFonts w:ascii="Times New Roman" w:eastAsia="Times New Roman" w:hAnsi="Times New Roman" w:cs="Times New Roman"/>
          <w:sz w:val="28"/>
          <w:szCs w:val="28"/>
          <w:lang w:eastAsia="zh-CN"/>
        </w:rPr>
        <w:t xml:space="preserve"> роста – </w:t>
      </w:r>
      <w:r>
        <w:rPr>
          <w:rFonts w:ascii="Times New Roman" w:eastAsia="Times New Roman" w:hAnsi="Times New Roman" w:cs="Times New Roman"/>
          <w:sz w:val="28"/>
          <w:szCs w:val="28"/>
          <w:lang w:eastAsia="zh-CN"/>
        </w:rPr>
        <w:t>108</w:t>
      </w:r>
      <w:r w:rsidRPr="009368AC">
        <w:rPr>
          <w:rFonts w:ascii="Times New Roman" w:eastAsia="Times New Roman" w:hAnsi="Times New Roman" w:cs="Times New Roman"/>
          <w:sz w:val="28"/>
          <w:szCs w:val="28"/>
          <w:lang w:eastAsia="zh-CN"/>
        </w:rPr>
        <w:t xml:space="preserve">%); среднесуточный привес  крупного рогатого скота </w:t>
      </w:r>
      <w:r>
        <w:rPr>
          <w:rFonts w:ascii="Times New Roman" w:eastAsia="Times New Roman" w:hAnsi="Times New Roman" w:cs="Times New Roman"/>
          <w:sz w:val="28"/>
          <w:szCs w:val="28"/>
          <w:lang w:eastAsia="zh-CN"/>
        </w:rPr>
        <w:t>–</w:t>
      </w:r>
      <w:r w:rsidRPr="009368A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525 </w:t>
      </w:r>
      <w:r w:rsidRPr="009368AC">
        <w:rPr>
          <w:rFonts w:ascii="Times New Roman" w:eastAsia="Times New Roman" w:hAnsi="Times New Roman" w:cs="Times New Roman"/>
          <w:sz w:val="28"/>
          <w:szCs w:val="28"/>
          <w:lang w:eastAsia="zh-CN"/>
        </w:rPr>
        <w:t xml:space="preserve">гр., свиней – </w:t>
      </w:r>
      <w:r>
        <w:rPr>
          <w:rFonts w:ascii="Times New Roman" w:eastAsia="Times New Roman" w:hAnsi="Times New Roman" w:cs="Times New Roman"/>
          <w:sz w:val="28"/>
          <w:szCs w:val="28"/>
          <w:lang w:eastAsia="zh-CN"/>
        </w:rPr>
        <w:t xml:space="preserve">504 </w:t>
      </w:r>
      <w:r w:rsidRPr="009368AC">
        <w:rPr>
          <w:rFonts w:ascii="Times New Roman" w:eastAsia="Times New Roman" w:hAnsi="Times New Roman" w:cs="Times New Roman"/>
          <w:sz w:val="28"/>
          <w:szCs w:val="28"/>
          <w:lang w:eastAsia="zh-CN"/>
        </w:rPr>
        <w:t>гр.</w:t>
      </w:r>
      <w:r w:rsidR="00733B63">
        <w:rPr>
          <w:rFonts w:ascii="Times New Roman" w:eastAsia="Times New Roman" w:hAnsi="Times New Roman" w:cs="Times New Roman"/>
          <w:sz w:val="28"/>
          <w:szCs w:val="28"/>
          <w:lang w:eastAsia="zh-CN"/>
        </w:rPr>
        <w:t>;</w:t>
      </w:r>
      <w:r w:rsidRPr="009368AC">
        <w:rPr>
          <w:rFonts w:ascii="Times New Roman" w:eastAsia="Times New Roman" w:hAnsi="Times New Roman" w:cs="Times New Roman"/>
          <w:sz w:val="28"/>
          <w:szCs w:val="28"/>
          <w:lang w:eastAsia="zh-CN"/>
        </w:rPr>
        <w:t xml:space="preserve"> средняя яйценоскость кур-несушек – 310 шт. (в 201</w:t>
      </w:r>
      <w:r>
        <w:rPr>
          <w:rFonts w:ascii="Times New Roman" w:eastAsia="Times New Roman" w:hAnsi="Times New Roman" w:cs="Times New Roman"/>
          <w:sz w:val="28"/>
          <w:szCs w:val="28"/>
          <w:lang w:eastAsia="zh-CN"/>
        </w:rPr>
        <w:t>6</w:t>
      </w:r>
      <w:r w:rsidRPr="009368AC">
        <w:rPr>
          <w:rFonts w:ascii="Times New Roman" w:eastAsia="Times New Roman" w:hAnsi="Times New Roman" w:cs="Times New Roman"/>
          <w:sz w:val="28"/>
          <w:szCs w:val="28"/>
          <w:lang w:eastAsia="zh-CN"/>
        </w:rPr>
        <w:t xml:space="preserve"> году – 3</w:t>
      </w:r>
      <w:r>
        <w:rPr>
          <w:rFonts w:ascii="Times New Roman" w:eastAsia="Times New Roman" w:hAnsi="Times New Roman" w:cs="Times New Roman"/>
          <w:sz w:val="28"/>
          <w:szCs w:val="28"/>
          <w:lang w:eastAsia="zh-CN"/>
        </w:rPr>
        <w:t>10</w:t>
      </w:r>
      <w:r w:rsidRPr="009368AC">
        <w:rPr>
          <w:rFonts w:ascii="Times New Roman" w:eastAsia="Times New Roman" w:hAnsi="Times New Roman" w:cs="Times New Roman"/>
          <w:sz w:val="28"/>
          <w:szCs w:val="28"/>
          <w:lang w:eastAsia="zh-CN"/>
        </w:rPr>
        <w:t xml:space="preserve"> шт.)</w:t>
      </w:r>
      <w:r w:rsidR="00733B63">
        <w:rPr>
          <w:rFonts w:ascii="Times New Roman" w:eastAsia="Times New Roman" w:hAnsi="Times New Roman" w:cs="Times New Roman"/>
          <w:sz w:val="28"/>
          <w:szCs w:val="28"/>
          <w:lang w:eastAsia="zh-CN"/>
        </w:rPr>
        <w:t>.</w:t>
      </w:r>
    </w:p>
    <w:p w:rsidR="00DA723D" w:rsidRDefault="00DA723D" w:rsidP="00DA723D">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b/>
          <w:i/>
          <w:sz w:val="28"/>
          <w:szCs w:val="28"/>
        </w:rPr>
        <w:t xml:space="preserve">Инвестиционная ситуация в </w:t>
      </w:r>
      <w:r>
        <w:rPr>
          <w:rFonts w:ascii="Times New Roman" w:hAnsi="Times New Roman" w:cs="Times New Roman"/>
          <w:b/>
          <w:i/>
          <w:sz w:val="28"/>
          <w:szCs w:val="28"/>
        </w:rPr>
        <w:t>Рузаевском муниципальном районе</w:t>
      </w:r>
      <w:r w:rsidRPr="00532B92">
        <w:rPr>
          <w:rFonts w:ascii="Times New Roman" w:hAnsi="Times New Roman" w:cs="Times New Roman"/>
          <w:b/>
          <w:i/>
          <w:sz w:val="28"/>
          <w:szCs w:val="28"/>
        </w:rPr>
        <w:t xml:space="preserve"> </w:t>
      </w:r>
      <w:r>
        <w:rPr>
          <w:rFonts w:ascii="Times New Roman" w:hAnsi="Times New Roman" w:cs="Times New Roman"/>
          <w:sz w:val="28"/>
          <w:szCs w:val="28"/>
        </w:rPr>
        <w:t>в 2015–2017</w:t>
      </w:r>
      <w:r w:rsidRPr="00532B92">
        <w:rPr>
          <w:rFonts w:ascii="Times New Roman" w:hAnsi="Times New Roman" w:cs="Times New Roman"/>
          <w:sz w:val="28"/>
          <w:szCs w:val="28"/>
        </w:rPr>
        <w:t xml:space="preserve"> гг.</w:t>
      </w:r>
      <w:r w:rsidRPr="00532B92">
        <w:rPr>
          <w:rFonts w:ascii="Times New Roman" w:hAnsi="Times New Roman" w:cs="Times New Roman"/>
          <w:b/>
          <w:i/>
          <w:sz w:val="28"/>
          <w:szCs w:val="28"/>
        </w:rPr>
        <w:t xml:space="preserve"> </w:t>
      </w:r>
      <w:r w:rsidRPr="00532B92">
        <w:rPr>
          <w:rFonts w:ascii="Times New Roman" w:hAnsi="Times New Roman" w:cs="Times New Roman"/>
          <w:sz w:val="28"/>
          <w:szCs w:val="28"/>
        </w:rPr>
        <w:t xml:space="preserve">характеризуется </w:t>
      </w:r>
      <w:r>
        <w:rPr>
          <w:rFonts w:ascii="Times New Roman" w:hAnsi="Times New Roman" w:cs="Times New Roman"/>
          <w:sz w:val="28"/>
          <w:szCs w:val="28"/>
        </w:rPr>
        <w:t>положитель</w:t>
      </w:r>
      <w:r w:rsidRPr="00532B92">
        <w:rPr>
          <w:rFonts w:ascii="Times New Roman" w:hAnsi="Times New Roman" w:cs="Times New Roman"/>
          <w:sz w:val="28"/>
          <w:szCs w:val="28"/>
        </w:rPr>
        <w:t>ными тенденциями, в числе которых:</w:t>
      </w:r>
    </w:p>
    <w:p w:rsidR="00DA723D" w:rsidRPr="00E047DE" w:rsidRDefault="00DA723D" w:rsidP="00DA723D">
      <w:pPr>
        <w:pStyle w:val="afc"/>
        <w:spacing w:after="0" w:line="360" w:lineRule="auto"/>
        <w:ind w:left="57" w:right="57" w:firstLine="663"/>
        <w:jc w:val="both"/>
        <w:rPr>
          <w:rFonts w:ascii="Times New Roman" w:eastAsiaTheme="minorHAnsi" w:hAnsi="Times New Roman"/>
          <w:color w:val="auto"/>
          <w:sz w:val="28"/>
          <w:szCs w:val="28"/>
          <w:lang w:val="ru-RU" w:eastAsia="en-US"/>
        </w:rPr>
      </w:pPr>
      <w:r w:rsidRPr="00E047DE">
        <w:rPr>
          <w:rFonts w:ascii="Times New Roman" w:eastAsiaTheme="minorHAnsi" w:hAnsi="Times New Roman"/>
          <w:color w:val="auto"/>
          <w:sz w:val="28"/>
          <w:szCs w:val="28"/>
          <w:lang w:val="ru-RU" w:eastAsia="en-US"/>
        </w:rPr>
        <w:t>- постановлением Правительства РФ от 27 сентября 2017 г. городскому поселению Рузаевка присвоен статус территории опережающего социально-экономического развития. Город железнодорожников стал первым моногородом Мордовии, получившим статус ТОСЭР, что открывает для города дополнительные возможности для динамичного развития: широкие перспективы по привлечению инвестиций — за счет льготных налоговых условий и иных привилегий. Город имеет большие возможности и высокий потенциал для развития — это выгодное положение, равноудаленное расстояние до крупных городов и агломераций, отличные логистические возможности крупного железнодорожного узла, близость федеральных трасс и аэропорта, а также столицы республики.</w:t>
      </w:r>
    </w:p>
    <w:p w:rsidR="00DA723D" w:rsidRPr="00E047DE" w:rsidRDefault="00DA723D" w:rsidP="00DA723D">
      <w:pPr>
        <w:pStyle w:val="afc"/>
        <w:spacing w:after="0" w:line="360" w:lineRule="auto"/>
        <w:ind w:left="57" w:right="57" w:firstLine="663"/>
        <w:jc w:val="both"/>
        <w:rPr>
          <w:rFonts w:ascii="Times New Roman" w:eastAsiaTheme="minorHAnsi" w:hAnsi="Times New Roman"/>
          <w:color w:val="auto"/>
          <w:sz w:val="28"/>
          <w:szCs w:val="28"/>
          <w:lang w:val="ru-RU" w:eastAsia="en-US"/>
        </w:rPr>
      </w:pPr>
      <w:r w:rsidRPr="00E047DE">
        <w:rPr>
          <w:rFonts w:ascii="Times New Roman" w:eastAsiaTheme="minorHAnsi" w:hAnsi="Times New Roman"/>
          <w:color w:val="auto"/>
          <w:sz w:val="28"/>
          <w:szCs w:val="28"/>
          <w:lang w:val="ru-RU" w:eastAsia="en-US"/>
        </w:rPr>
        <w:t>Получение статуса ТОСЭР для Рузаевки повысит инвестиционную привлекательность моногорода, позволит создать новые производства и рабочие места, а также будет способствовать диверсификации экономики. Резидентам территории опережающего развития предоставляются преференции по налогу на прибыль, имущество организаций, страховым взносам в государственные внебюджетные фонды</w:t>
      </w:r>
    </w:p>
    <w:p w:rsidR="00DA723D" w:rsidRPr="00E047DE" w:rsidRDefault="00DA723D" w:rsidP="00DA723D">
      <w:pPr>
        <w:pStyle w:val="afc"/>
        <w:spacing w:after="0" w:line="360" w:lineRule="auto"/>
        <w:ind w:left="57" w:right="57" w:firstLine="663"/>
        <w:jc w:val="both"/>
        <w:rPr>
          <w:rFonts w:ascii="Times New Roman" w:eastAsiaTheme="minorHAnsi" w:hAnsi="Times New Roman"/>
          <w:color w:val="auto"/>
          <w:sz w:val="28"/>
          <w:szCs w:val="28"/>
          <w:lang w:val="ru-RU" w:eastAsia="en-US"/>
        </w:rPr>
      </w:pPr>
      <w:r w:rsidRPr="00E047DE">
        <w:rPr>
          <w:rFonts w:ascii="Times New Roman" w:eastAsiaTheme="minorHAnsi" w:hAnsi="Times New Roman"/>
          <w:color w:val="auto"/>
          <w:sz w:val="28"/>
          <w:szCs w:val="28"/>
          <w:lang w:val="ru-RU" w:eastAsia="en-US"/>
        </w:rPr>
        <w:t>- в экономику района за период 2015-2017гг. привлечено около 1,9 млрд. руб. внебюджетных средств, в 2017г. почти в 2 раза больше, чем в 2015 году;</w:t>
      </w:r>
    </w:p>
    <w:p w:rsidR="00DA723D" w:rsidRPr="00B967F0" w:rsidRDefault="00DA723D" w:rsidP="00DA723D">
      <w:pPr>
        <w:spacing w:after="0" w:line="360" w:lineRule="auto"/>
        <w:ind w:firstLine="709"/>
        <w:jc w:val="both"/>
        <w:rPr>
          <w:rFonts w:ascii="Times New Roman" w:hAnsi="Times New Roman" w:cs="Times New Roman"/>
          <w:sz w:val="28"/>
          <w:szCs w:val="28"/>
        </w:rPr>
      </w:pPr>
      <w:r w:rsidRPr="00CE72FE">
        <w:rPr>
          <w:rFonts w:ascii="Times New Roman" w:hAnsi="Times New Roman" w:cs="Times New Roman"/>
          <w:sz w:val="28"/>
          <w:szCs w:val="28"/>
        </w:rPr>
        <w:t xml:space="preserve">- за счет реализации инвестиционных проектов и модернизации производства </w:t>
      </w:r>
      <w:r>
        <w:rPr>
          <w:rFonts w:ascii="Times New Roman" w:hAnsi="Times New Roman" w:cs="Times New Roman"/>
          <w:sz w:val="28"/>
          <w:szCs w:val="28"/>
        </w:rPr>
        <w:t xml:space="preserve">за 3последних года (2015-2017гг.) </w:t>
      </w:r>
      <w:r w:rsidRPr="00CE72FE">
        <w:rPr>
          <w:rFonts w:ascii="Times New Roman" w:hAnsi="Times New Roman" w:cs="Times New Roman"/>
          <w:sz w:val="28"/>
          <w:szCs w:val="28"/>
        </w:rPr>
        <w:t>создано дополнительно более 600 рабочих мест;</w:t>
      </w:r>
    </w:p>
    <w:p w:rsidR="00DA723D" w:rsidRPr="00B967F0" w:rsidRDefault="00DA723D" w:rsidP="00DA723D">
      <w:pPr>
        <w:spacing w:after="0" w:line="360" w:lineRule="auto"/>
        <w:ind w:firstLine="709"/>
        <w:jc w:val="both"/>
        <w:rPr>
          <w:rFonts w:ascii="Times New Roman" w:hAnsi="Times New Roman" w:cs="Times New Roman"/>
          <w:sz w:val="28"/>
          <w:szCs w:val="28"/>
        </w:rPr>
      </w:pPr>
      <w:r w:rsidRPr="006A3474">
        <w:rPr>
          <w:rFonts w:ascii="Times New Roman" w:hAnsi="Times New Roman" w:cs="Times New Roman"/>
          <w:sz w:val="28"/>
          <w:szCs w:val="28"/>
        </w:rPr>
        <w:lastRenderedPageBreak/>
        <w:t>Инвестиции в основной капитал по крупным и средним предприятиям района за 2017 г. составили более 965,8 млн. руб., из них свыше 918,4 млн. руб. составляют внебюджетные средства (</w:t>
      </w:r>
      <w:r w:rsidRPr="006A3474">
        <w:rPr>
          <w:rFonts w:ascii="Times New Roman" w:hAnsi="Times New Roman" w:cs="Times New Roman"/>
        </w:rPr>
        <w:t>темп роста к уровню 2015г. в сопоставимых ценах составил 150,4%</w:t>
      </w:r>
      <w:r w:rsidRPr="006A3474">
        <w:rPr>
          <w:rFonts w:ascii="Times New Roman" w:hAnsi="Times New Roman" w:cs="Times New Roman"/>
          <w:sz w:val="28"/>
          <w:szCs w:val="28"/>
        </w:rPr>
        <w:t>).</w:t>
      </w:r>
    </w:p>
    <w:p w:rsidR="00DA723D" w:rsidRPr="00345D20" w:rsidRDefault="00DA723D" w:rsidP="00DA723D">
      <w:pPr>
        <w:suppressAutoHyphens/>
        <w:spacing w:after="0" w:line="360" w:lineRule="auto"/>
        <w:ind w:firstLine="709"/>
        <w:jc w:val="both"/>
        <w:rPr>
          <w:rFonts w:ascii="Times New Roman" w:eastAsia="Times New Roman" w:hAnsi="Times New Roman" w:cs="Times New Roman"/>
          <w:sz w:val="28"/>
          <w:szCs w:val="24"/>
          <w:lang w:eastAsia="zh-CN"/>
        </w:rPr>
      </w:pPr>
      <w:r w:rsidRPr="00532B92">
        <w:rPr>
          <w:rFonts w:ascii="Times New Roman" w:eastAsia="Times New Roman" w:hAnsi="Times New Roman" w:cs="Times New Roman"/>
          <w:sz w:val="28"/>
          <w:szCs w:val="28"/>
          <w:lang w:eastAsia="zh-CN"/>
        </w:rPr>
        <w:t xml:space="preserve">– </w:t>
      </w:r>
      <w:r w:rsidRPr="00532B92">
        <w:rPr>
          <w:rFonts w:ascii="Times New Roman" w:eastAsia="Times New Roman" w:hAnsi="Times New Roman" w:cs="Times New Roman"/>
          <w:sz w:val="28"/>
          <w:szCs w:val="24"/>
          <w:lang w:eastAsia="zh-CN"/>
        </w:rPr>
        <w:t xml:space="preserve">структурные сдвиги в источниках инвестирования в основной капитал предприятий и организаций. Изменение структуры инвестиций выражается в росте доли собственных </w:t>
      </w:r>
      <w:r w:rsidR="00E047DE">
        <w:rPr>
          <w:rFonts w:ascii="Times New Roman" w:eastAsia="Times New Roman" w:hAnsi="Times New Roman" w:cs="Times New Roman"/>
          <w:sz w:val="28"/>
          <w:szCs w:val="24"/>
          <w:lang w:eastAsia="zh-CN"/>
        </w:rPr>
        <w:t xml:space="preserve">и привлеченных </w:t>
      </w:r>
      <w:r w:rsidRPr="00532B92">
        <w:rPr>
          <w:rFonts w:ascii="Times New Roman" w:eastAsia="Times New Roman" w:hAnsi="Times New Roman" w:cs="Times New Roman"/>
          <w:sz w:val="28"/>
          <w:szCs w:val="24"/>
          <w:lang w:eastAsia="zh-CN"/>
        </w:rPr>
        <w:t xml:space="preserve">средств с </w:t>
      </w:r>
      <w:r w:rsidR="00E047DE">
        <w:rPr>
          <w:rFonts w:ascii="Times New Roman" w:eastAsia="Times New Roman" w:hAnsi="Times New Roman" w:cs="Times New Roman"/>
          <w:sz w:val="28"/>
          <w:szCs w:val="24"/>
          <w:lang w:eastAsia="zh-CN"/>
        </w:rPr>
        <w:t>75,3% в 2015 г. до 95,1% в 2017</w:t>
      </w:r>
      <w:r w:rsidRPr="00532B92">
        <w:rPr>
          <w:rFonts w:ascii="Times New Roman" w:eastAsia="Times New Roman" w:hAnsi="Times New Roman" w:cs="Times New Roman"/>
          <w:sz w:val="28"/>
          <w:szCs w:val="24"/>
          <w:lang w:eastAsia="zh-CN"/>
        </w:rPr>
        <w:t xml:space="preserve">г., при снижении в них доли бюджетных средств </w:t>
      </w:r>
      <w:r w:rsidR="00E047DE">
        <w:rPr>
          <w:rFonts w:ascii="Times New Roman" w:eastAsia="Times New Roman" w:hAnsi="Times New Roman" w:cs="Times New Roman"/>
          <w:sz w:val="28"/>
          <w:szCs w:val="20"/>
          <w:lang w:eastAsia="zh-CN"/>
        </w:rPr>
        <w:t>(с 24,7</w:t>
      </w:r>
      <w:r w:rsidR="00E047DE" w:rsidRPr="00345D20">
        <w:rPr>
          <w:rFonts w:ascii="Times New Roman" w:eastAsia="Times New Roman" w:hAnsi="Times New Roman" w:cs="Times New Roman"/>
          <w:sz w:val="28"/>
          <w:szCs w:val="20"/>
          <w:lang w:eastAsia="zh-CN"/>
        </w:rPr>
        <w:t>% до 4,9</w:t>
      </w:r>
      <w:r w:rsidRPr="00345D20">
        <w:rPr>
          <w:rFonts w:ascii="Times New Roman" w:eastAsia="Times New Roman" w:hAnsi="Times New Roman" w:cs="Times New Roman"/>
          <w:sz w:val="28"/>
          <w:szCs w:val="20"/>
          <w:lang w:eastAsia="zh-CN"/>
        </w:rPr>
        <w:t>%)</w:t>
      </w:r>
      <w:r w:rsidRPr="00345D20">
        <w:rPr>
          <w:rFonts w:ascii="Times New Roman" w:eastAsia="Times New Roman" w:hAnsi="Times New Roman" w:cs="Times New Roman"/>
          <w:sz w:val="28"/>
          <w:szCs w:val="24"/>
          <w:lang w:eastAsia="zh-CN"/>
        </w:rPr>
        <w:t>;</w:t>
      </w:r>
    </w:p>
    <w:p w:rsidR="00C553CD" w:rsidRPr="00C553CD" w:rsidRDefault="00C553CD" w:rsidP="00C553CD">
      <w:pPr>
        <w:spacing w:after="0" w:line="360" w:lineRule="auto"/>
        <w:ind w:firstLine="708"/>
        <w:jc w:val="both"/>
        <w:rPr>
          <w:rFonts w:ascii="Times New Roman" w:hAnsi="Times New Roman" w:cs="Times New Roman"/>
          <w:b/>
          <w:i/>
          <w:sz w:val="28"/>
          <w:szCs w:val="28"/>
        </w:rPr>
      </w:pPr>
      <w:r w:rsidRPr="00C553CD">
        <w:rPr>
          <w:rFonts w:ascii="Times New Roman" w:hAnsi="Times New Roman" w:cs="Times New Roman"/>
          <w:sz w:val="28"/>
          <w:szCs w:val="28"/>
        </w:rPr>
        <w:t>Благодаря устойчивому развитию</w:t>
      </w:r>
      <w:r w:rsidRPr="00C553CD">
        <w:rPr>
          <w:rFonts w:ascii="Times New Roman" w:hAnsi="Times New Roman" w:cs="Times New Roman"/>
          <w:b/>
          <w:i/>
          <w:sz w:val="28"/>
          <w:szCs w:val="28"/>
        </w:rPr>
        <w:t xml:space="preserve"> строительного комплекса Рузаевского муниципального района </w:t>
      </w:r>
      <w:r w:rsidRPr="00C553CD">
        <w:rPr>
          <w:rFonts w:ascii="Times New Roman" w:hAnsi="Times New Roman" w:cs="Times New Roman"/>
          <w:sz w:val="28"/>
          <w:szCs w:val="28"/>
        </w:rPr>
        <w:t>удалось сохранить темпы жилищного строительства.</w:t>
      </w:r>
      <w:r w:rsidRPr="00C553CD">
        <w:rPr>
          <w:rFonts w:ascii="Times New Roman" w:hAnsi="Times New Roman" w:cs="Times New Roman"/>
          <w:b/>
          <w:i/>
          <w:sz w:val="28"/>
          <w:szCs w:val="28"/>
        </w:rPr>
        <w:t xml:space="preserve"> </w:t>
      </w:r>
    </w:p>
    <w:p w:rsidR="00C553CD" w:rsidRPr="00C553CD" w:rsidRDefault="00C553CD" w:rsidP="00C553CD">
      <w:pPr>
        <w:spacing w:after="0" w:line="360" w:lineRule="auto"/>
        <w:ind w:firstLine="709"/>
        <w:jc w:val="both"/>
        <w:rPr>
          <w:rFonts w:ascii="Times New Roman" w:hAnsi="Times New Roman" w:cs="Times New Roman"/>
          <w:sz w:val="28"/>
          <w:szCs w:val="28"/>
        </w:rPr>
      </w:pPr>
      <w:r w:rsidRPr="00C553CD">
        <w:rPr>
          <w:rFonts w:ascii="Times New Roman" w:hAnsi="Times New Roman" w:cs="Times New Roman"/>
          <w:sz w:val="28"/>
          <w:szCs w:val="28"/>
        </w:rPr>
        <w:t>В 2016 и в 2017 г. наблюдался спад ввода (19579 и 19204 кв.м.) по сравнению с 2015 г. (20676 кв.м.) жилых помещений, в целом наблюдается незначительное уменьшение - 1,3 тыс. кв. м (на 7,5%), несмотря на это уменьшилось количество проживающих в ветхих и аварийных домах. В 2016 и 2017 г. было переселено 64 чел. Общая площадь расселенного аварийного жилищного фонда составила 2,6 тыс. кв. м.</w:t>
      </w:r>
    </w:p>
    <w:p w:rsidR="00C553CD" w:rsidRPr="005F219A" w:rsidRDefault="00C553CD" w:rsidP="00C553CD">
      <w:pPr>
        <w:spacing w:line="360" w:lineRule="auto"/>
        <w:ind w:firstLine="567"/>
        <w:jc w:val="both"/>
        <w:rPr>
          <w:rFonts w:ascii="Times New Roman" w:eastAsia="Times New Roman" w:hAnsi="Times New Roman" w:cs="Times New Roman"/>
          <w:sz w:val="28"/>
          <w:szCs w:val="28"/>
          <w:lang w:eastAsia="zh-CN"/>
        </w:rPr>
      </w:pPr>
      <w:r w:rsidRPr="00C553CD">
        <w:rPr>
          <w:rFonts w:ascii="Times New Roman" w:eastAsia="Times New Roman" w:hAnsi="Times New Roman" w:cs="Times New Roman"/>
          <w:sz w:val="28"/>
          <w:szCs w:val="28"/>
          <w:lang w:eastAsia="zh-CN"/>
        </w:rPr>
        <w:t>Вместе с тем, целевые индикаторы по о</w:t>
      </w:r>
      <w:r w:rsidRPr="00C553CD">
        <w:rPr>
          <w:rFonts w:ascii="Times New Roman" w:eastAsia="Times New Roman" w:hAnsi="Times New Roman" w:cs="Times New Roman"/>
          <w:bCs/>
          <w:sz w:val="28"/>
          <w:szCs w:val="28"/>
          <w:lang w:eastAsia="zh-CN"/>
        </w:rPr>
        <w:t>беспечени</w:t>
      </w:r>
      <w:r w:rsidRPr="00C553CD">
        <w:rPr>
          <w:rFonts w:ascii="Times New Roman" w:eastAsia="Times New Roman" w:hAnsi="Times New Roman" w:cs="Times New Roman"/>
          <w:bCs/>
          <w:sz w:val="28"/>
          <w:szCs w:val="28"/>
          <w:lang w:eastAsia="ru-RU"/>
        </w:rPr>
        <w:t>ю</w:t>
      </w:r>
      <w:r w:rsidRPr="00C553CD">
        <w:rPr>
          <w:rFonts w:ascii="Times New Roman" w:eastAsia="Times New Roman" w:hAnsi="Times New Roman" w:cs="Times New Roman"/>
          <w:bCs/>
          <w:sz w:val="28"/>
          <w:szCs w:val="28"/>
          <w:lang w:eastAsia="zh-CN"/>
        </w:rPr>
        <w:t xml:space="preserve"> ввода жилья согласно</w:t>
      </w:r>
      <w:r w:rsidRPr="00C553CD">
        <w:rPr>
          <w:rFonts w:ascii="Times New Roman" w:eastAsia="Times New Roman" w:hAnsi="Times New Roman" w:cs="Times New Roman"/>
          <w:bCs/>
          <w:sz w:val="28"/>
          <w:szCs w:val="28"/>
          <w:lang w:eastAsia="ru-RU"/>
        </w:rPr>
        <w:t xml:space="preserve"> муниципальной п</w:t>
      </w:r>
      <w:r w:rsidRPr="00C553CD">
        <w:rPr>
          <w:rFonts w:ascii="Times New Roman" w:eastAsia="Times New Roman" w:hAnsi="Times New Roman" w:cs="Times New Roman"/>
          <w:bCs/>
          <w:sz w:val="28"/>
          <w:szCs w:val="28"/>
          <w:lang w:eastAsia="zh-CN"/>
        </w:rPr>
        <w:t>рограмм</w:t>
      </w:r>
      <w:r w:rsidRPr="00C553CD">
        <w:rPr>
          <w:rFonts w:ascii="Times New Roman" w:eastAsia="Times New Roman" w:hAnsi="Times New Roman" w:cs="Times New Roman"/>
          <w:bCs/>
          <w:sz w:val="28"/>
          <w:szCs w:val="28"/>
          <w:lang w:eastAsia="ru-RU"/>
        </w:rPr>
        <w:t>е</w:t>
      </w:r>
      <w:r w:rsidRPr="00C553CD">
        <w:rPr>
          <w:rFonts w:ascii="Times New Roman" w:eastAsia="Times New Roman" w:hAnsi="Times New Roman" w:cs="Times New Roman"/>
          <w:bCs/>
          <w:sz w:val="28"/>
          <w:szCs w:val="28"/>
          <w:lang w:eastAsia="zh-CN"/>
        </w:rPr>
        <w:t xml:space="preserve"> «</w:t>
      </w:r>
      <w:r w:rsidRPr="00C553CD">
        <w:rPr>
          <w:rFonts w:ascii="Times New Roman" w:hAnsi="Times New Roman" w:cs="Times New Roman"/>
          <w:sz w:val="28"/>
          <w:szCs w:val="28"/>
        </w:rPr>
        <w:t xml:space="preserve">Обеспечение жильем молодых семей на 2015-2020 годы», </w:t>
      </w:r>
      <w:r w:rsidRPr="00C553CD">
        <w:rPr>
          <w:rFonts w:ascii="Times New Roman" w:eastAsia="Times New Roman" w:hAnsi="Times New Roman" w:cs="Times New Roman"/>
          <w:sz w:val="28"/>
          <w:szCs w:val="28"/>
          <w:lang w:eastAsia="zh-CN"/>
        </w:rPr>
        <w:t>в 2015–2017 гг. достигнуты. При сохранении сложившихся темпов строительства аналогичная ситуация возможна и по итогам 2018 г.</w:t>
      </w:r>
      <w:r w:rsidRPr="005F219A">
        <w:rPr>
          <w:rFonts w:ascii="Times New Roman" w:eastAsia="Times New Roman" w:hAnsi="Times New Roman" w:cs="Times New Roman"/>
          <w:sz w:val="28"/>
          <w:szCs w:val="28"/>
          <w:lang w:eastAsia="zh-CN"/>
        </w:rPr>
        <w:t xml:space="preserve"> </w:t>
      </w:r>
    </w:p>
    <w:p w:rsidR="00DA723D" w:rsidRPr="00532B92" w:rsidRDefault="00DA723D" w:rsidP="00DA723D">
      <w:pPr>
        <w:tabs>
          <w:tab w:val="left" w:pos="708"/>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4"/>
          <w:lang w:eastAsia="zh-CN"/>
        </w:rPr>
        <w:t xml:space="preserve">Ситуация на </w:t>
      </w:r>
      <w:r w:rsidRPr="00532B92">
        <w:rPr>
          <w:rFonts w:ascii="Times New Roman" w:eastAsia="Times New Roman" w:hAnsi="Times New Roman" w:cs="Times New Roman"/>
          <w:b/>
          <w:i/>
          <w:sz w:val="28"/>
          <w:szCs w:val="24"/>
          <w:lang w:eastAsia="zh-CN"/>
        </w:rPr>
        <w:t xml:space="preserve">потребительском рынке </w:t>
      </w:r>
      <w:r>
        <w:rPr>
          <w:rFonts w:ascii="Times New Roman" w:eastAsia="Times New Roman" w:hAnsi="Times New Roman" w:cs="Times New Roman"/>
          <w:b/>
          <w:i/>
          <w:sz w:val="28"/>
          <w:szCs w:val="24"/>
          <w:lang w:eastAsia="zh-CN"/>
        </w:rPr>
        <w:t xml:space="preserve">Рузаевского муниципального района </w:t>
      </w:r>
      <w:r w:rsidRPr="00532B92">
        <w:rPr>
          <w:rFonts w:ascii="Times New Roman" w:eastAsia="Times New Roman" w:hAnsi="Times New Roman" w:cs="Times New Roman"/>
          <w:sz w:val="28"/>
          <w:szCs w:val="24"/>
          <w:lang w:eastAsia="zh-CN"/>
        </w:rPr>
        <w:t>в целом благоприятная, о чем свидетельствует позитивная динамика ключевых показателей:</w:t>
      </w:r>
    </w:p>
    <w:p w:rsidR="00DA723D" w:rsidRPr="00532B92" w:rsidRDefault="00DA723D" w:rsidP="00DA723D">
      <w:pPr>
        <w:tabs>
          <w:tab w:val="left" w:pos="708"/>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w:t>
      </w:r>
      <w:r w:rsidRPr="00532B92">
        <w:rPr>
          <w:rFonts w:ascii="Times New Roman" w:eastAsia="Times New Roman" w:hAnsi="Times New Roman" w:cs="Times New Roman"/>
          <w:sz w:val="28"/>
          <w:szCs w:val="28"/>
          <w:lang w:eastAsia="zh-CN"/>
        </w:rPr>
        <w:t>борот розничной торговли и объем реализации платных услуг населению</w:t>
      </w:r>
      <w:r w:rsidRPr="00BB463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за период 2015-2017г.г. </w:t>
      </w:r>
      <w:r w:rsidRPr="00532B92">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Рузаевском муниципальном районе</w:t>
      </w:r>
      <w:r w:rsidRPr="00532B92">
        <w:rPr>
          <w:rFonts w:ascii="Times New Roman" w:eastAsia="Times New Roman" w:hAnsi="Times New Roman" w:cs="Times New Roman"/>
          <w:sz w:val="28"/>
          <w:szCs w:val="28"/>
          <w:lang w:eastAsia="zh-CN"/>
        </w:rPr>
        <w:t xml:space="preserve"> имели положительную динамику</w:t>
      </w:r>
      <w:r>
        <w:rPr>
          <w:rFonts w:ascii="Times New Roman" w:eastAsia="Times New Roman" w:hAnsi="Times New Roman" w:cs="Times New Roman"/>
          <w:sz w:val="28"/>
          <w:szCs w:val="28"/>
          <w:lang w:eastAsia="zh-CN"/>
        </w:rPr>
        <w:t>:</w:t>
      </w:r>
      <w:r w:rsidRPr="00532B92">
        <w:rPr>
          <w:rFonts w:ascii="Times New Roman" w:eastAsia="Times New Roman" w:hAnsi="Times New Roman" w:cs="Times New Roman"/>
          <w:sz w:val="28"/>
          <w:szCs w:val="28"/>
          <w:lang w:eastAsia="zh-CN"/>
        </w:rPr>
        <w:t xml:space="preserve"> </w:t>
      </w:r>
    </w:p>
    <w:p w:rsidR="00DA723D" w:rsidRPr="000E1E7C" w:rsidRDefault="00DA723D" w:rsidP="00DA723D">
      <w:pPr>
        <w:spacing w:after="0" w:line="360" w:lineRule="auto"/>
        <w:ind w:firstLine="709"/>
        <w:jc w:val="both"/>
        <w:rPr>
          <w:rFonts w:ascii="Times New Roman" w:hAnsi="Times New Roman"/>
          <w:color w:val="000000"/>
          <w:sz w:val="28"/>
          <w:szCs w:val="28"/>
        </w:rPr>
      </w:pPr>
      <w:r w:rsidRPr="00532B92">
        <w:rPr>
          <w:rFonts w:ascii="Times New Roman" w:eastAsia="Times New Roman" w:hAnsi="Times New Roman" w:cs="Times New Roman"/>
          <w:sz w:val="28"/>
          <w:szCs w:val="28"/>
          <w:lang w:eastAsia="zh-CN"/>
        </w:rPr>
        <w:lastRenderedPageBreak/>
        <w:t xml:space="preserve">– оборот розничной торговли в этот период увеличился </w:t>
      </w:r>
      <w:r>
        <w:rPr>
          <w:rFonts w:ascii="Times New Roman" w:eastAsia="Times New Roman" w:hAnsi="Times New Roman" w:cs="Times New Roman"/>
          <w:sz w:val="28"/>
          <w:szCs w:val="28"/>
          <w:lang w:eastAsia="zh-CN"/>
        </w:rPr>
        <w:t xml:space="preserve">на 105,5 %, что составил </w:t>
      </w:r>
      <w:r w:rsidRPr="00532B92">
        <w:rPr>
          <w:rFonts w:ascii="Times New Roman" w:eastAsia="Times New Roman" w:hAnsi="Times New Roman" w:cs="Times New Roman"/>
          <w:sz w:val="28"/>
          <w:szCs w:val="28"/>
          <w:lang w:eastAsia="zh-CN"/>
        </w:rPr>
        <w:t xml:space="preserve">в фактических ценах </w:t>
      </w:r>
      <w:r>
        <w:rPr>
          <w:rFonts w:ascii="Times New Roman" w:eastAsia="Times New Roman" w:hAnsi="Times New Roman" w:cs="Times New Roman"/>
          <w:sz w:val="28"/>
          <w:szCs w:val="28"/>
          <w:lang w:eastAsia="zh-CN"/>
        </w:rPr>
        <w:t xml:space="preserve">более 5 млрд. рублей. </w:t>
      </w:r>
      <w:r w:rsidRPr="000E1E7C">
        <w:rPr>
          <w:rFonts w:ascii="Times New Roman" w:hAnsi="Times New Roman"/>
          <w:color w:val="000000"/>
          <w:sz w:val="28"/>
          <w:szCs w:val="28"/>
        </w:rPr>
        <w:t>Оборот розничной торговли на душ</w:t>
      </w:r>
      <w:r>
        <w:rPr>
          <w:rFonts w:ascii="Times New Roman" w:hAnsi="Times New Roman"/>
          <w:color w:val="000000"/>
          <w:sz w:val="28"/>
          <w:szCs w:val="28"/>
        </w:rPr>
        <w:t xml:space="preserve">у населения Рузаевского района </w:t>
      </w:r>
      <w:r w:rsidRPr="000E1E7C">
        <w:rPr>
          <w:rFonts w:ascii="Times New Roman" w:hAnsi="Times New Roman"/>
          <w:color w:val="000000"/>
          <w:sz w:val="28"/>
          <w:szCs w:val="28"/>
        </w:rPr>
        <w:t>в</w:t>
      </w:r>
      <w:r>
        <w:rPr>
          <w:rFonts w:ascii="Times New Roman" w:hAnsi="Times New Roman"/>
          <w:color w:val="000000"/>
          <w:sz w:val="28"/>
          <w:szCs w:val="28"/>
        </w:rPr>
        <w:t xml:space="preserve"> 2017 году</w:t>
      </w:r>
      <w:r w:rsidRPr="000E1E7C">
        <w:rPr>
          <w:rFonts w:ascii="Times New Roman" w:hAnsi="Times New Roman"/>
          <w:color w:val="000000"/>
          <w:sz w:val="28"/>
          <w:szCs w:val="28"/>
        </w:rPr>
        <w:t>– 78,7 тысяч рублей, что к уровню 201</w:t>
      </w:r>
      <w:r>
        <w:rPr>
          <w:rFonts w:ascii="Times New Roman" w:hAnsi="Times New Roman"/>
          <w:color w:val="000000"/>
          <w:sz w:val="28"/>
          <w:szCs w:val="28"/>
        </w:rPr>
        <w:t>5</w:t>
      </w:r>
      <w:r w:rsidRPr="000E1E7C">
        <w:rPr>
          <w:rFonts w:ascii="Times New Roman" w:hAnsi="Times New Roman"/>
          <w:color w:val="000000"/>
          <w:sz w:val="28"/>
          <w:szCs w:val="28"/>
        </w:rPr>
        <w:t xml:space="preserve"> года составляет 10</w:t>
      </w:r>
      <w:r>
        <w:rPr>
          <w:rFonts w:ascii="Times New Roman" w:hAnsi="Times New Roman"/>
          <w:color w:val="000000"/>
          <w:sz w:val="28"/>
          <w:szCs w:val="28"/>
        </w:rPr>
        <w:t>6</w:t>
      </w:r>
      <w:r w:rsidRPr="000E1E7C">
        <w:rPr>
          <w:rFonts w:ascii="Times New Roman" w:hAnsi="Times New Roman"/>
          <w:color w:val="000000"/>
          <w:sz w:val="28"/>
          <w:szCs w:val="28"/>
        </w:rPr>
        <w:t>,2%.</w:t>
      </w:r>
    </w:p>
    <w:p w:rsidR="00DA723D" w:rsidRPr="00532B92" w:rsidRDefault="00DA723D" w:rsidP="00DA723D">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 </w:t>
      </w:r>
      <w:r w:rsidRPr="00532B92">
        <w:rPr>
          <w:rFonts w:ascii="Times New Roman" w:hAnsi="Times New Roman" w:cs="Times New Roman"/>
          <w:sz w:val="28"/>
          <w:szCs w:val="28"/>
        </w:rPr>
        <w:t xml:space="preserve">объем реализации платных услуг в фактических ценах увеличился в 1,5 раза, в сопоставимых ценах на 1%. </w:t>
      </w:r>
    </w:p>
    <w:p w:rsidR="00DA723D" w:rsidRPr="00532B92" w:rsidRDefault="00DA723D" w:rsidP="00DA723D">
      <w:pPr>
        <w:suppressAutoHyphens/>
        <w:spacing w:after="0" w:line="360" w:lineRule="auto"/>
        <w:ind w:firstLine="708"/>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ru-RU"/>
        </w:rPr>
        <w:t xml:space="preserve">В качестве </w:t>
      </w:r>
      <w:r w:rsidRPr="00532B92">
        <w:rPr>
          <w:rFonts w:ascii="Times New Roman" w:eastAsia="Times New Roman" w:hAnsi="Times New Roman" w:cs="Times New Roman"/>
          <w:b/>
          <w:i/>
          <w:sz w:val="28"/>
          <w:szCs w:val="28"/>
          <w:lang w:eastAsia="ru-RU"/>
        </w:rPr>
        <w:t>позитивных тенденций</w:t>
      </w:r>
      <w:r w:rsidRPr="00532B92">
        <w:rPr>
          <w:rFonts w:ascii="Times New Roman" w:eastAsia="Times New Roman" w:hAnsi="Times New Roman" w:cs="Times New Roman"/>
          <w:sz w:val="28"/>
          <w:szCs w:val="28"/>
          <w:lang w:eastAsia="ru-RU"/>
        </w:rPr>
        <w:t xml:space="preserve"> развития сферы розничной торговли следует также выделить: </w:t>
      </w:r>
    </w:p>
    <w:p w:rsidR="00DA723D" w:rsidRPr="00532B92" w:rsidRDefault="00DA723D" w:rsidP="00DA723D">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ru-RU"/>
        </w:rPr>
        <w:t>– рост о</w:t>
      </w:r>
      <w:r w:rsidRPr="00532B92">
        <w:rPr>
          <w:rFonts w:ascii="Times New Roman" w:eastAsia="Times New Roman" w:hAnsi="Times New Roman" w:cs="Times New Roman"/>
          <w:sz w:val="28"/>
          <w:szCs w:val="28"/>
          <w:lang w:eastAsia="zh-CN"/>
        </w:rPr>
        <w:t>беспеченности населения города торговыми площадями как по продаже продовольственных и непродовольственных товаров, так и по посадочным местам общедоступной сети общественного питания;</w:t>
      </w:r>
    </w:p>
    <w:p w:rsidR="00DA723D" w:rsidRPr="00532B92" w:rsidRDefault="00DA723D" w:rsidP="00DA723D">
      <w:pPr>
        <w:tabs>
          <w:tab w:val="left" w:pos="1140"/>
        </w:tabs>
        <w:suppressAutoHyphens/>
        <w:spacing w:after="0" w:line="360" w:lineRule="auto"/>
        <w:ind w:firstLine="709"/>
        <w:jc w:val="both"/>
        <w:rPr>
          <w:rFonts w:ascii="Times New Roman" w:eastAsia="Times New Roman" w:hAnsi="Times New Roman" w:cs="Times New Roman"/>
          <w:sz w:val="28"/>
          <w:szCs w:val="28"/>
          <w:lang w:eastAsia="ru-RU"/>
        </w:rPr>
      </w:pPr>
      <w:r w:rsidRPr="00532B92">
        <w:rPr>
          <w:rFonts w:ascii="Times New Roman" w:eastAsia="Times New Roman" w:hAnsi="Times New Roman" w:cs="Times New Roman"/>
          <w:sz w:val="28"/>
          <w:szCs w:val="28"/>
          <w:lang w:eastAsia="ru-RU"/>
        </w:rPr>
        <w:t xml:space="preserve">– сокращение неорганизованной торговли и открытие торговых комплексов, центров различных форматов; </w:t>
      </w:r>
    </w:p>
    <w:p w:rsidR="00DA723D" w:rsidRDefault="00DA723D" w:rsidP="00DA723D">
      <w:pPr>
        <w:tabs>
          <w:tab w:val="left" w:pos="1140"/>
        </w:tabs>
        <w:suppressAutoHyphens/>
        <w:spacing w:after="0" w:line="360" w:lineRule="auto"/>
        <w:ind w:firstLine="709"/>
        <w:jc w:val="both"/>
        <w:rPr>
          <w:rFonts w:ascii="Times New Roman" w:eastAsia="Times New Roman" w:hAnsi="Times New Roman" w:cs="Times New Roman"/>
          <w:sz w:val="28"/>
          <w:szCs w:val="28"/>
          <w:lang w:eastAsia="ru-RU"/>
        </w:rPr>
      </w:pPr>
      <w:r w:rsidRPr="00532B92">
        <w:rPr>
          <w:rFonts w:ascii="Times New Roman" w:eastAsia="Times New Roman" w:hAnsi="Times New Roman" w:cs="Times New Roman"/>
          <w:sz w:val="28"/>
          <w:szCs w:val="28"/>
          <w:lang w:eastAsia="ru-RU"/>
        </w:rPr>
        <w:t>– активное развитие розничных сетей, рост числа предприятий шаговой доступности и мелкооптовой торговли</w:t>
      </w:r>
      <w:r>
        <w:rPr>
          <w:rFonts w:ascii="Times New Roman" w:eastAsia="Times New Roman" w:hAnsi="Times New Roman" w:cs="Times New Roman"/>
          <w:sz w:val="28"/>
          <w:szCs w:val="28"/>
          <w:lang w:eastAsia="ru-RU"/>
        </w:rPr>
        <w:t>.</w:t>
      </w:r>
    </w:p>
    <w:p w:rsidR="00DA723D" w:rsidRPr="00532B92" w:rsidRDefault="00DA723D" w:rsidP="00DA723D">
      <w:pPr>
        <w:tabs>
          <w:tab w:val="left" w:pos="1140"/>
        </w:tabs>
        <w:suppressAutoHyphens/>
        <w:spacing w:after="0" w:line="360" w:lineRule="auto"/>
        <w:ind w:firstLine="709"/>
        <w:jc w:val="both"/>
        <w:rPr>
          <w:rFonts w:ascii="Times New Roman" w:eastAsia="Times New Roman" w:hAnsi="Times New Roman" w:cs="Times New Roman"/>
          <w:sz w:val="28"/>
          <w:szCs w:val="28"/>
          <w:lang w:eastAsia="ru-RU"/>
        </w:rPr>
      </w:pPr>
      <w:r w:rsidRPr="00532B92">
        <w:rPr>
          <w:rFonts w:ascii="Times New Roman" w:eastAsia="Times New Roman" w:hAnsi="Times New Roman" w:cs="Times New Roman"/>
          <w:sz w:val="28"/>
          <w:szCs w:val="28"/>
          <w:lang w:eastAsia="ru-RU"/>
        </w:rPr>
        <w:t xml:space="preserve">Среди </w:t>
      </w:r>
      <w:r w:rsidRPr="00532B92">
        <w:rPr>
          <w:rFonts w:ascii="Times New Roman" w:eastAsia="Times New Roman" w:hAnsi="Times New Roman" w:cs="Times New Roman"/>
          <w:b/>
          <w:i/>
          <w:sz w:val="28"/>
          <w:szCs w:val="28"/>
          <w:lang w:eastAsia="ru-RU"/>
        </w:rPr>
        <w:t>проблем</w:t>
      </w:r>
      <w:r w:rsidRPr="00532B92">
        <w:rPr>
          <w:rFonts w:ascii="Times New Roman" w:eastAsia="Times New Roman" w:hAnsi="Times New Roman" w:cs="Times New Roman"/>
          <w:sz w:val="28"/>
          <w:szCs w:val="28"/>
          <w:lang w:eastAsia="ru-RU"/>
        </w:rPr>
        <w:t xml:space="preserve"> </w:t>
      </w:r>
      <w:r w:rsidRPr="00532B92">
        <w:rPr>
          <w:rFonts w:ascii="Times New Roman" w:eastAsia="Times New Roman" w:hAnsi="Times New Roman" w:cs="Times New Roman"/>
          <w:b/>
          <w:i/>
          <w:sz w:val="28"/>
          <w:szCs w:val="28"/>
          <w:lang w:eastAsia="ru-RU"/>
        </w:rPr>
        <w:t>функционирования</w:t>
      </w:r>
      <w:r w:rsidRPr="00532B92">
        <w:rPr>
          <w:rFonts w:ascii="Times New Roman" w:eastAsia="Times New Roman" w:hAnsi="Times New Roman" w:cs="Times New Roman"/>
          <w:sz w:val="28"/>
          <w:szCs w:val="28"/>
          <w:lang w:eastAsia="ru-RU"/>
        </w:rPr>
        <w:t xml:space="preserve"> потребительского рынка </w:t>
      </w:r>
      <w:r>
        <w:rPr>
          <w:rFonts w:ascii="Times New Roman" w:eastAsia="Times New Roman" w:hAnsi="Times New Roman" w:cs="Times New Roman"/>
          <w:sz w:val="28"/>
          <w:szCs w:val="28"/>
          <w:lang w:eastAsia="ru-RU"/>
        </w:rPr>
        <w:t xml:space="preserve">Рузаевского муниципального района </w:t>
      </w:r>
      <w:r w:rsidRPr="00532B92">
        <w:rPr>
          <w:rFonts w:ascii="Times New Roman" w:eastAsia="Times New Roman" w:hAnsi="Times New Roman" w:cs="Times New Roman"/>
          <w:sz w:val="28"/>
          <w:szCs w:val="28"/>
          <w:lang w:eastAsia="ru-RU"/>
        </w:rPr>
        <w:t>необходимо выделить:</w:t>
      </w:r>
    </w:p>
    <w:p w:rsidR="00DA723D" w:rsidRPr="00532B92" w:rsidRDefault="00DA723D" w:rsidP="00DA723D">
      <w:pPr>
        <w:tabs>
          <w:tab w:val="left" w:pos="851"/>
          <w:tab w:val="left" w:pos="1140"/>
        </w:tabs>
        <w:suppressAutoHyphens/>
        <w:spacing w:after="0" w:line="360" w:lineRule="auto"/>
        <w:ind w:firstLine="709"/>
        <w:jc w:val="both"/>
        <w:rPr>
          <w:rFonts w:ascii="Times New Roman" w:eastAsia="Times New Roman" w:hAnsi="Times New Roman" w:cs="Times New Roman"/>
          <w:sz w:val="28"/>
          <w:szCs w:val="28"/>
          <w:lang w:eastAsia="ru-RU"/>
        </w:rPr>
      </w:pPr>
      <w:r w:rsidRPr="00532B92">
        <w:rPr>
          <w:rFonts w:ascii="Times New Roman" w:eastAsia="Times New Roman" w:hAnsi="Times New Roman" w:cs="Times New Roman"/>
          <w:sz w:val="28"/>
          <w:szCs w:val="28"/>
          <w:lang w:eastAsia="ru-RU"/>
        </w:rPr>
        <w:t>– высокую зависимость потребительского рынка города от импорта (в особенности в группе непродовольственных товаров);</w:t>
      </w:r>
    </w:p>
    <w:p w:rsidR="00DA723D" w:rsidRPr="00532B92" w:rsidRDefault="00DA723D" w:rsidP="00DA723D">
      <w:pPr>
        <w:tabs>
          <w:tab w:val="left" w:pos="851"/>
          <w:tab w:val="left" w:pos="1140"/>
        </w:tabs>
        <w:suppressAutoHyphens/>
        <w:spacing w:after="0" w:line="360" w:lineRule="auto"/>
        <w:ind w:firstLine="709"/>
        <w:jc w:val="both"/>
        <w:rPr>
          <w:rFonts w:ascii="Times New Roman" w:eastAsia="Times New Roman" w:hAnsi="Times New Roman" w:cs="Times New Roman"/>
          <w:sz w:val="28"/>
          <w:szCs w:val="28"/>
          <w:lang w:eastAsia="ru-RU"/>
        </w:rPr>
      </w:pPr>
      <w:r w:rsidRPr="00532B92">
        <w:rPr>
          <w:rFonts w:ascii="Times New Roman" w:eastAsia="Times New Roman" w:hAnsi="Times New Roman" w:cs="Times New Roman"/>
          <w:sz w:val="28"/>
          <w:szCs w:val="28"/>
          <w:lang w:eastAsia="ru-RU"/>
        </w:rPr>
        <w:t>– снижение потребительского спроса населения;</w:t>
      </w:r>
    </w:p>
    <w:p w:rsidR="00DA723D" w:rsidRPr="00532B92" w:rsidRDefault="00DA723D" w:rsidP="00DA723D">
      <w:pPr>
        <w:tabs>
          <w:tab w:val="left" w:pos="851"/>
          <w:tab w:val="left" w:pos="1140"/>
        </w:tabs>
        <w:suppressAutoHyphens/>
        <w:spacing w:after="0" w:line="360" w:lineRule="auto"/>
        <w:ind w:firstLine="709"/>
        <w:jc w:val="both"/>
        <w:rPr>
          <w:rFonts w:ascii="Times New Roman" w:eastAsia="Times New Roman" w:hAnsi="Times New Roman" w:cs="Times New Roman"/>
          <w:sz w:val="28"/>
          <w:szCs w:val="28"/>
          <w:lang w:eastAsia="ru-RU"/>
        </w:rPr>
      </w:pPr>
      <w:r w:rsidRPr="00532B92">
        <w:rPr>
          <w:rFonts w:ascii="Times New Roman" w:eastAsia="Times New Roman" w:hAnsi="Times New Roman" w:cs="Times New Roman"/>
          <w:sz w:val="28"/>
          <w:szCs w:val="28"/>
          <w:lang w:eastAsia="zh-CN"/>
        </w:rPr>
        <w:t>– </w:t>
      </w:r>
      <w:r w:rsidRPr="00532B92">
        <w:rPr>
          <w:rFonts w:ascii="Times New Roman" w:eastAsia="Times New Roman" w:hAnsi="Times New Roman" w:cs="Times New Roman"/>
          <w:sz w:val="28"/>
          <w:szCs w:val="28"/>
          <w:lang w:eastAsia="ru-RU"/>
        </w:rPr>
        <w:t xml:space="preserve">неразвитость оптовой торговли, отсутствие крупных оптовых и логистических центров; </w:t>
      </w:r>
    </w:p>
    <w:p w:rsidR="00DA723D" w:rsidRPr="00532B92" w:rsidRDefault="00DA723D" w:rsidP="00DA723D">
      <w:pPr>
        <w:tabs>
          <w:tab w:val="left" w:pos="851"/>
          <w:tab w:val="left" w:pos="1140"/>
        </w:tabs>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тенденцию к увеличению износа основных фондов.</w:t>
      </w:r>
    </w:p>
    <w:p w:rsidR="00DA723D" w:rsidRDefault="00DA723D" w:rsidP="00DA723D">
      <w:pPr>
        <w:spacing w:after="0" w:line="360" w:lineRule="auto"/>
        <w:ind w:firstLine="709"/>
        <w:jc w:val="both"/>
        <w:rPr>
          <w:rFonts w:ascii="Times New Roman" w:hAnsi="Times New Roman"/>
          <w:sz w:val="28"/>
          <w:szCs w:val="28"/>
        </w:rPr>
      </w:pPr>
      <w:r w:rsidRPr="00532B92">
        <w:rPr>
          <w:rFonts w:ascii="Times New Roman" w:eastAsia="Times New Roman" w:hAnsi="Times New Roman" w:cs="Times New Roman"/>
          <w:b/>
          <w:sz w:val="28"/>
          <w:szCs w:val="28"/>
          <w:lang w:eastAsia="ru-RU"/>
        </w:rPr>
        <w:t>Малый и средний бизнес</w:t>
      </w:r>
      <w:r>
        <w:rPr>
          <w:rFonts w:ascii="Times New Roman" w:eastAsia="Times New Roman" w:hAnsi="Times New Roman" w:cs="Times New Roman"/>
          <w:b/>
          <w:sz w:val="28"/>
          <w:szCs w:val="28"/>
          <w:lang w:eastAsia="ru-RU"/>
        </w:rPr>
        <w:t>.</w:t>
      </w:r>
      <w:r>
        <w:rPr>
          <w:rFonts w:ascii="Times New Roman" w:hAnsi="Times New Roman"/>
          <w:sz w:val="28"/>
          <w:szCs w:val="28"/>
        </w:rPr>
        <w:t xml:space="preserve"> На территории Рузаевского района ведут хозяйственную деятельность 356 </w:t>
      </w:r>
      <w:r w:rsidRPr="00A40260">
        <w:rPr>
          <w:rFonts w:ascii="Times New Roman" w:hAnsi="Times New Roman"/>
          <w:sz w:val="28"/>
          <w:szCs w:val="28"/>
        </w:rPr>
        <w:t>малых и средних предприяти</w:t>
      </w:r>
      <w:r>
        <w:rPr>
          <w:rFonts w:ascii="Times New Roman" w:hAnsi="Times New Roman"/>
          <w:sz w:val="28"/>
          <w:szCs w:val="28"/>
        </w:rPr>
        <w:t>й</w:t>
      </w:r>
      <w:r w:rsidRPr="00A40260">
        <w:rPr>
          <w:rFonts w:ascii="Times New Roman" w:hAnsi="Times New Roman"/>
          <w:sz w:val="28"/>
          <w:szCs w:val="28"/>
        </w:rPr>
        <w:t xml:space="preserve"> </w:t>
      </w:r>
      <w:r>
        <w:rPr>
          <w:rFonts w:ascii="Times New Roman" w:hAnsi="Times New Roman"/>
          <w:sz w:val="28"/>
          <w:szCs w:val="28"/>
        </w:rPr>
        <w:t xml:space="preserve">- </w:t>
      </w:r>
      <w:r w:rsidRPr="00A40260">
        <w:rPr>
          <w:rFonts w:ascii="Times New Roman" w:hAnsi="Times New Roman"/>
          <w:sz w:val="28"/>
          <w:szCs w:val="28"/>
        </w:rPr>
        <w:t>юридическ</w:t>
      </w:r>
      <w:r>
        <w:rPr>
          <w:rFonts w:ascii="Times New Roman" w:hAnsi="Times New Roman"/>
          <w:sz w:val="28"/>
          <w:szCs w:val="28"/>
        </w:rPr>
        <w:t xml:space="preserve">их </w:t>
      </w:r>
      <w:r w:rsidRPr="00A40260">
        <w:rPr>
          <w:rFonts w:ascii="Times New Roman" w:hAnsi="Times New Roman"/>
          <w:sz w:val="28"/>
          <w:szCs w:val="28"/>
        </w:rPr>
        <w:t>лиц</w:t>
      </w:r>
      <w:r>
        <w:rPr>
          <w:rFonts w:ascii="Times New Roman" w:hAnsi="Times New Roman"/>
          <w:sz w:val="28"/>
          <w:szCs w:val="28"/>
        </w:rPr>
        <w:t xml:space="preserve"> </w:t>
      </w:r>
      <w:r w:rsidRPr="00A40260">
        <w:rPr>
          <w:rFonts w:ascii="Times New Roman" w:hAnsi="Times New Roman"/>
          <w:sz w:val="28"/>
          <w:szCs w:val="28"/>
        </w:rPr>
        <w:t>и 117</w:t>
      </w:r>
      <w:r>
        <w:rPr>
          <w:rFonts w:ascii="Times New Roman" w:hAnsi="Times New Roman"/>
          <w:sz w:val="28"/>
          <w:szCs w:val="28"/>
        </w:rPr>
        <w:t>5</w:t>
      </w:r>
      <w:r w:rsidRPr="00A40260">
        <w:rPr>
          <w:rFonts w:ascii="Times New Roman" w:hAnsi="Times New Roman"/>
          <w:sz w:val="28"/>
          <w:szCs w:val="28"/>
        </w:rPr>
        <w:t xml:space="preserve"> индивидуальных предпринимателей</w:t>
      </w:r>
      <w:r>
        <w:rPr>
          <w:rFonts w:ascii="Times New Roman" w:hAnsi="Times New Roman"/>
          <w:sz w:val="28"/>
          <w:szCs w:val="28"/>
        </w:rPr>
        <w:t>. На этих предприятиях занято 6450 человек</w:t>
      </w:r>
      <w:r w:rsidRPr="00A40260">
        <w:rPr>
          <w:rFonts w:ascii="Times New Roman" w:hAnsi="Times New Roman"/>
          <w:sz w:val="28"/>
          <w:szCs w:val="28"/>
        </w:rPr>
        <w:t xml:space="preserve">. </w:t>
      </w:r>
      <w:r>
        <w:rPr>
          <w:rFonts w:ascii="Times New Roman" w:hAnsi="Times New Roman"/>
          <w:color w:val="000000" w:themeColor="text1"/>
          <w:sz w:val="28"/>
          <w:szCs w:val="28"/>
        </w:rPr>
        <w:t xml:space="preserve">Это 31,8% </w:t>
      </w:r>
      <w:r>
        <w:rPr>
          <w:rFonts w:ascii="Times New Roman" w:hAnsi="Times New Roman"/>
          <w:sz w:val="28"/>
          <w:szCs w:val="28"/>
        </w:rPr>
        <w:t>от занятых в экономике района.</w:t>
      </w:r>
    </w:p>
    <w:p w:rsidR="00DA723D" w:rsidRPr="00A40260" w:rsidRDefault="00DA723D" w:rsidP="00DA723D">
      <w:pPr>
        <w:spacing w:after="0" w:line="360" w:lineRule="auto"/>
        <w:ind w:firstLine="709"/>
        <w:jc w:val="both"/>
        <w:rPr>
          <w:rFonts w:ascii="Times New Roman" w:hAnsi="Times New Roman"/>
          <w:sz w:val="28"/>
          <w:szCs w:val="28"/>
        </w:rPr>
      </w:pPr>
      <w:r w:rsidRPr="00323D83">
        <w:rPr>
          <w:rFonts w:ascii="Times New Roman" w:hAnsi="Times New Roman"/>
          <w:sz w:val="28"/>
          <w:szCs w:val="28"/>
        </w:rPr>
        <w:t>По видам экономической деятельности по состоянию на 1.01.2018 г. специализация малого бизнеса района представлена следующим об</w:t>
      </w:r>
      <w:r>
        <w:rPr>
          <w:rFonts w:ascii="Times New Roman" w:hAnsi="Times New Roman"/>
          <w:sz w:val="28"/>
          <w:szCs w:val="28"/>
        </w:rPr>
        <w:t xml:space="preserve">разом: </w:t>
      </w:r>
      <w:r>
        <w:rPr>
          <w:rFonts w:ascii="Times New Roman" w:hAnsi="Times New Roman"/>
          <w:sz w:val="28"/>
          <w:szCs w:val="28"/>
        </w:rPr>
        <w:lastRenderedPageBreak/>
        <w:t>оптовая и розничная 54,9</w:t>
      </w:r>
      <w:r w:rsidRPr="00323D83">
        <w:rPr>
          <w:rFonts w:ascii="Times New Roman" w:hAnsi="Times New Roman"/>
          <w:sz w:val="28"/>
          <w:szCs w:val="28"/>
        </w:rPr>
        <w:t>%, транспорт и связь 12,2%, операции с недвижимым имуществом, аренда и предоставление услуг 10%, сельское хозяйство 4%, промышленность 4%, гостиницы и рестораны 2%.</w:t>
      </w:r>
    </w:p>
    <w:p w:rsidR="00DA723D" w:rsidRDefault="00DA723D" w:rsidP="00DA723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Малый и средний бизнес формирует значительную часть доходной части консолидированного бюджета Рузаевского района. Более 25 миллионов рублей было перечислено только </w:t>
      </w:r>
      <w:r w:rsidRPr="00A40260">
        <w:rPr>
          <w:rFonts w:ascii="Times New Roman" w:hAnsi="Times New Roman"/>
          <w:sz w:val="28"/>
          <w:szCs w:val="28"/>
        </w:rPr>
        <w:t>един</w:t>
      </w:r>
      <w:r>
        <w:rPr>
          <w:rFonts w:ascii="Times New Roman" w:hAnsi="Times New Roman"/>
          <w:sz w:val="28"/>
          <w:szCs w:val="28"/>
        </w:rPr>
        <w:t>ого</w:t>
      </w:r>
      <w:r w:rsidRPr="00A40260">
        <w:rPr>
          <w:rFonts w:ascii="Times New Roman" w:hAnsi="Times New Roman"/>
          <w:sz w:val="28"/>
          <w:szCs w:val="28"/>
        </w:rPr>
        <w:t xml:space="preserve"> налог</w:t>
      </w:r>
      <w:r>
        <w:rPr>
          <w:rFonts w:ascii="Times New Roman" w:hAnsi="Times New Roman"/>
          <w:sz w:val="28"/>
          <w:szCs w:val="28"/>
        </w:rPr>
        <w:t>а</w:t>
      </w:r>
      <w:r w:rsidRPr="00A40260">
        <w:rPr>
          <w:rFonts w:ascii="Times New Roman" w:hAnsi="Times New Roman"/>
          <w:sz w:val="28"/>
          <w:szCs w:val="28"/>
        </w:rPr>
        <w:t xml:space="preserve"> на вмененный доход, который </w:t>
      </w:r>
      <w:r>
        <w:rPr>
          <w:rFonts w:ascii="Times New Roman" w:hAnsi="Times New Roman"/>
          <w:sz w:val="28"/>
          <w:szCs w:val="28"/>
        </w:rPr>
        <w:t>уплачивают</w:t>
      </w:r>
      <w:r w:rsidRPr="00A40260">
        <w:rPr>
          <w:rFonts w:ascii="Times New Roman" w:hAnsi="Times New Roman"/>
          <w:sz w:val="28"/>
          <w:szCs w:val="28"/>
        </w:rPr>
        <w:t xml:space="preserve"> предприниматели</w:t>
      </w:r>
      <w:r>
        <w:rPr>
          <w:rFonts w:ascii="Times New Roman" w:hAnsi="Times New Roman"/>
          <w:sz w:val="28"/>
          <w:szCs w:val="28"/>
        </w:rPr>
        <w:t>.</w:t>
      </w:r>
    </w:p>
    <w:p w:rsidR="00DA723D" w:rsidRDefault="00DA723D" w:rsidP="00DA723D">
      <w:pPr>
        <w:widowControl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У</w:t>
      </w:r>
      <w:r w:rsidRPr="00532B92">
        <w:rPr>
          <w:rFonts w:ascii="Times New Roman" w:eastAsia="Times New Roman" w:hAnsi="Times New Roman" w:cs="Times New Roman"/>
          <w:sz w:val="28"/>
          <w:szCs w:val="28"/>
          <w:lang w:eastAsia="ru-RU"/>
        </w:rPr>
        <w:t>ров</w:t>
      </w:r>
      <w:r>
        <w:rPr>
          <w:rFonts w:ascii="Times New Roman" w:eastAsia="Times New Roman" w:hAnsi="Times New Roman" w:cs="Times New Roman"/>
          <w:sz w:val="28"/>
          <w:szCs w:val="28"/>
          <w:lang w:eastAsia="ru-RU"/>
        </w:rPr>
        <w:t>ень</w:t>
      </w:r>
      <w:r w:rsidRPr="00532B92">
        <w:rPr>
          <w:rFonts w:ascii="Times New Roman" w:eastAsia="Times New Roman" w:hAnsi="Times New Roman" w:cs="Times New Roman"/>
          <w:sz w:val="28"/>
          <w:szCs w:val="28"/>
          <w:lang w:eastAsia="ru-RU"/>
        </w:rPr>
        <w:t xml:space="preserve"> развития малого и среднего предпринимательства</w:t>
      </w:r>
      <w:r>
        <w:rPr>
          <w:rFonts w:ascii="Times New Roman" w:eastAsia="Times New Roman" w:hAnsi="Times New Roman" w:cs="Times New Roman"/>
          <w:sz w:val="28"/>
          <w:szCs w:val="28"/>
          <w:lang w:eastAsia="ru-RU"/>
        </w:rPr>
        <w:t>,</w:t>
      </w:r>
      <w:r w:rsidRPr="00532B92">
        <w:rPr>
          <w:rFonts w:ascii="Times New Roman" w:eastAsia="Times New Roman" w:hAnsi="Times New Roman" w:cs="Times New Roman"/>
          <w:sz w:val="28"/>
          <w:szCs w:val="28"/>
          <w:lang w:eastAsia="ru-RU"/>
        </w:rPr>
        <w:t xml:space="preserve"> оценивае</w:t>
      </w:r>
      <w:r>
        <w:rPr>
          <w:rFonts w:ascii="Times New Roman" w:eastAsia="Times New Roman" w:hAnsi="Times New Roman" w:cs="Times New Roman"/>
          <w:sz w:val="28"/>
          <w:szCs w:val="28"/>
          <w:lang w:eastAsia="ru-RU"/>
        </w:rPr>
        <w:t>тся</w:t>
      </w:r>
      <w:r w:rsidRPr="00532B92">
        <w:rPr>
          <w:rFonts w:ascii="Times New Roman" w:eastAsia="Times New Roman" w:hAnsi="Times New Roman" w:cs="Times New Roman"/>
          <w:sz w:val="28"/>
          <w:szCs w:val="28"/>
          <w:lang w:eastAsia="ru-RU"/>
        </w:rPr>
        <w:t xml:space="preserve"> по числу субъектов малого и среднего предпринимательства на 1000 жителей</w:t>
      </w:r>
      <w:r>
        <w:rPr>
          <w:rFonts w:ascii="Times New Roman" w:eastAsia="Times New Roman" w:hAnsi="Times New Roman" w:cs="Times New Roman"/>
          <w:sz w:val="28"/>
          <w:szCs w:val="28"/>
          <w:lang w:eastAsia="ru-RU"/>
        </w:rPr>
        <w:t>.</w:t>
      </w:r>
      <w:r w:rsidRPr="00532B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период с 2015 по 2017 годы по Рузаевскому району идет снижение этого показателя на 20 единиц (2015г-246 ед.; 2016г.-231 ед.;2017г-226 ед.).</w:t>
      </w:r>
    </w:p>
    <w:p w:rsidR="00DA723D" w:rsidRPr="003474EE" w:rsidRDefault="00DA723D" w:rsidP="00DA723D">
      <w:pPr>
        <w:tabs>
          <w:tab w:val="left" w:pos="1276"/>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3474EE">
        <w:rPr>
          <w:rFonts w:ascii="Times New Roman" w:eastAsia="Calibri" w:hAnsi="Times New Roman" w:cs="Times New Roman"/>
          <w:b/>
          <w:sz w:val="28"/>
          <w:szCs w:val="28"/>
        </w:rPr>
        <w:t xml:space="preserve">Ключевая проблема </w:t>
      </w:r>
      <w:r w:rsidR="003474EE">
        <w:rPr>
          <w:rFonts w:ascii="Times New Roman" w:eastAsia="Calibri" w:hAnsi="Times New Roman" w:cs="Times New Roman"/>
          <w:sz w:val="28"/>
          <w:szCs w:val="28"/>
        </w:rPr>
        <w:t xml:space="preserve">малого и среднего бизнеса в </w:t>
      </w:r>
      <w:r w:rsidR="003474EE" w:rsidRPr="003474EE">
        <w:rPr>
          <w:rFonts w:ascii="Times New Roman" w:eastAsia="Calibri" w:hAnsi="Times New Roman" w:cs="Times New Roman"/>
          <w:sz w:val="28"/>
          <w:szCs w:val="28"/>
        </w:rPr>
        <w:t>Рузаевском муниципальном районе</w:t>
      </w:r>
      <w:r w:rsidRPr="003474EE">
        <w:rPr>
          <w:rFonts w:ascii="Times New Roman" w:eastAsia="Calibri" w:hAnsi="Times New Roman" w:cs="Times New Roman"/>
          <w:sz w:val="28"/>
          <w:szCs w:val="28"/>
        </w:rPr>
        <w:t xml:space="preserve"> – недостаточный для социально-экономических нужд </w:t>
      </w:r>
      <w:r w:rsidR="003474EE">
        <w:rPr>
          <w:rFonts w:ascii="Times New Roman" w:eastAsia="Calibri" w:hAnsi="Times New Roman" w:cs="Times New Roman"/>
          <w:sz w:val="28"/>
          <w:szCs w:val="28"/>
        </w:rPr>
        <w:t>района</w:t>
      </w:r>
      <w:r w:rsidRPr="003474EE">
        <w:rPr>
          <w:rFonts w:ascii="Times New Roman" w:eastAsia="Calibri" w:hAnsi="Times New Roman" w:cs="Times New Roman"/>
          <w:sz w:val="28"/>
          <w:szCs w:val="28"/>
        </w:rPr>
        <w:t xml:space="preserve"> уровень предпринимательской активности (доля в объеме инвестиций</w:t>
      </w:r>
      <w:r w:rsidRPr="00AC37B9">
        <w:rPr>
          <w:rFonts w:ascii="Times New Roman" w:eastAsia="Calibri" w:hAnsi="Times New Roman" w:cs="Times New Roman"/>
          <w:sz w:val="28"/>
          <w:szCs w:val="28"/>
        </w:rPr>
        <w:t xml:space="preserve">– </w:t>
      </w:r>
      <w:r w:rsidR="003474EE" w:rsidRPr="00AC37B9">
        <w:rPr>
          <w:rFonts w:ascii="Times New Roman" w:eastAsia="Calibri" w:hAnsi="Times New Roman" w:cs="Times New Roman"/>
          <w:sz w:val="28"/>
          <w:szCs w:val="28"/>
        </w:rPr>
        <w:t>12</w:t>
      </w:r>
      <w:r w:rsidRPr="00AC37B9">
        <w:rPr>
          <w:rFonts w:ascii="Times New Roman" w:eastAsia="Calibri" w:hAnsi="Times New Roman" w:cs="Times New Roman"/>
          <w:sz w:val="28"/>
          <w:szCs w:val="28"/>
        </w:rPr>
        <w:t>%).</w:t>
      </w:r>
      <w:r w:rsidRPr="003474EE">
        <w:rPr>
          <w:rFonts w:ascii="Times New Roman" w:eastAsia="Calibri" w:hAnsi="Times New Roman" w:cs="Times New Roman"/>
          <w:sz w:val="28"/>
          <w:szCs w:val="28"/>
        </w:rPr>
        <w:t xml:space="preserve"> Данная проблема обусловлена:</w:t>
      </w:r>
    </w:p>
    <w:p w:rsidR="00DA723D" w:rsidRPr="003474EE" w:rsidRDefault="00DA723D" w:rsidP="00DA723D">
      <w:pPr>
        <w:tabs>
          <w:tab w:val="left" w:pos="0"/>
          <w:tab w:val="left" w:pos="993"/>
        </w:tabs>
        <w:suppressAutoHyphen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3474EE">
        <w:rPr>
          <w:rFonts w:ascii="Times New Roman" w:eastAsia="Calibri" w:hAnsi="Times New Roman" w:cs="Times New Roman"/>
          <w:sz w:val="28"/>
          <w:szCs w:val="28"/>
        </w:rPr>
        <w:t>– недостаточным внутренним и внешним спросом на продукцию малых предприятий обрабатывающих производств вследствие слабых</w:t>
      </w:r>
      <w:r w:rsidRPr="003474EE">
        <w:rPr>
          <w:rFonts w:ascii="Times New Roman" w:eastAsia="Calibri" w:hAnsi="Times New Roman" w:cs="Times New Roman"/>
          <w:strike/>
          <w:sz w:val="28"/>
          <w:szCs w:val="28"/>
        </w:rPr>
        <w:t xml:space="preserve"> </w:t>
      </w:r>
      <w:r w:rsidRPr="003474EE">
        <w:rPr>
          <w:rFonts w:ascii="Times New Roman" w:eastAsia="Calibri" w:hAnsi="Times New Roman" w:cs="Times New Roman"/>
          <w:sz w:val="28"/>
          <w:szCs w:val="28"/>
        </w:rPr>
        <w:t>кооперационных связей с крупным и средним бизнесом;</w:t>
      </w:r>
    </w:p>
    <w:p w:rsidR="00DA723D" w:rsidRPr="00532B92" w:rsidRDefault="00DA723D" w:rsidP="00DA723D">
      <w:pPr>
        <w:tabs>
          <w:tab w:val="left" w:pos="0"/>
          <w:tab w:val="left" w:pos="993"/>
        </w:tabs>
        <w:suppressAutoHyphen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3474EE">
        <w:rPr>
          <w:rFonts w:ascii="Times New Roman" w:eastAsia="Calibri" w:hAnsi="Times New Roman" w:cs="Times New Roman"/>
          <w:sz w:val="28"/>
          <w:szCs w:val="28"/>
        </w:rPr>
        <w:t xml:space="preserve">– </w:t>
      </w:r>
      <w:r w:rsidRPr="003474EE">
        <w:rPr>
          <w:rFonts w:ascii="Times New Roman" w:eastAsia="Calibri" w:hAnsi="Times New Roman" w:cs="Times New Roman"/>
          <w:bCs/>
          <w:sz w:val="28"/>
          <w:szCs w:val="28"/>
        </w:rPr>
        <w:t xml:space="preserve">дефицитом квалифицированных кадров </w:t>
      </w:r>
      <w:r w:rsidRPr="003474EE">
        <w:rPr>
          <w:rFonts w:ascii="Times New Roman" w:eastAsia="Calibri" w:hAnsi="Times New Roman" w:cs="Times New Roman"/>
          <w:sz w:val="28"/>
          <w:szCs w:val="28"/>
        </w:rPr>
        <w:t xml:space="preserve">для создания и развития жизнеспособных СМСП в приоритетных сферах экономической деятельности </w:t>
      </w:r>
      <w:r w:rsidR="003474EE">
        <w:rPr>
          <w:rFonts w:ascii="Times New Roman" w:eastAsia="Calibri" w:hAnsi="Times New Roman" w:cs="Times New Roman"/>
          <w:sz w:val="28"/>
          <w:szCs w:val="28"/>
        </w:rPr>
        <w:t>района</w:t>
      </w:r>
      <w:r w:rsidRPr="003474EE">
        <w:rPr>
          <w:rFonts w:ascii="Times New Roman" w:eastAsia="Calibri" w:hAnsi="Times New Roman" w:cs="Times New Roman"/>
          <w:sz w:val="28"/>
          <w:szCs w:val="28"/>
        </w:rPr>
        <w:t>.</w:t>
      </w:r>
      <w:r w:rsidRPr="00532B92">
        <w:rPr>
          <w:rFonts w:ascii="Times New Roman" w:eastAsia="Calibri" w:hAnsi="Times New Roman" w:cs="Times New Roman"/>
          <w:sz w:val="28"/>
          <w:szCs w:val="28"/>
        </w:rPr>
        <w:t xml:space="preserve"> </w:t>
      </w:r>
    </w:p>
    <w:p w:rsidR="00DA723D" w:rsidRPr="00895797" w:rsidRDefault="00DA723D" w:rsidP="00DA723D">
      <w:pPr>
        <w:pStyle w:val="2a"/>
        <w:shd w:val="clear" w:color="auto" w:fill="auto"/>
        <w:spacing w:before="0" w:after="0" w:line="360" w:lineRule="auto"/>
        <w:ind w:firstLine="708"/>
        <w:jc w:val="both"/>
        <w:rPr>
          <w:b w:val="0"/>
          <w:sz w:val="28"/>
          <w:szCs w:val="28"/>
        </w:rPr>
      </w:pPr>
      <w:r w:rsidRPr="00895797">
        <w:rPr>
          <w:b w:val="0"/>
          <w:sz w:val="28"/>
          <w:szCs w:val="28"/>
        </w:rPr>
        <w:t xml:space="preserve">Развитие </w:t>
      </w:r>
      <w:r w:rsidRPr="00B97560">
        <w:rPr>
          <w:sz w:val="28"/>
          <w:szCs w:val="28"/>
        </w:rPr>
        <w:t>туристской деятельности</w:t>
      </w:r>
      <w:r w:rsidRPr="00895797">
        <w:rPr>
          <w:b w:val="0"/>
          <w:sz w:val="28"/>
          <w:szCs w:val="28"/>
        </w:rPr>
        <w:t xml:space="preserve"> в Рузаевском муниципальном районе проходит в рамках Муниципальной программы Рузаевского муниципального района «Развитие сельского туризма на территории Рузаевского муниципального района Республики Мордовия» на 2015 – 2020 годы. </w:t>
      </w:r>
    </w:p>
    <w:p w:rsidR="00DA723D" w:rsidRPr="00895797" w:rsidRDefault="00DA723D" w:rsidP="00DA723D">
      <w:pPr>
        <w:spacing w:after="0" w:line="360" w:lineRule="auto"/>
        <w:ind w:right="-2" w:firstLine="680"/>
        <w:jc w:val="both"/>
        <w:rPr>
          <w:rFonts w:ascii="Times New Roman" w:hAnsi="Times New Roman"/>
          <w:sz w:val="28"/>
          <w:szCs w:val="28"/>
          <w:lang w:eastAsia="ru-RU"/>
        </w:rPr>
      </w:pPr>
      <w:r>
        <w:rPr>
          <w:rFonts w:ascii="Times New Roman" w:hAnsi="Times New Roman"/>
          <w:sz w:val="28"/>
          <w:szCs w:val="28"/>
        </w:rPr>
        <w:t>П</w:t>
      </w:r>
      <w:r w:rsidRPr="00895797">
        <w:rPr>
          <w:rFonts w:ascii="Times New Roman" w:hAnsi="Times New Roman"/>
          <w:sz w:val="28"/>
          <w:szCs w:val="28"/>
        </w:rPr>
        <w:t>ри наличии туристской инфраструктуры и туристско-рекреационных и культурно-исторических ресурсов в развитии туризма присутствуют следующие проблемы:</w:t>
      </w:r>
      <w:r w:rsidRPr="00895797">
        <w:rPr>
          <w:rFonts w:ascii="Times New Roman" w:hAnsi="Times New Roman"/>
          <w:sz w:val="28"/>
          <w:szCs w:val="28"/>
          <w:lang w:eastAsia="ru-RU"/>
        </w:rPr>
        <w:t xml:space="preserve"> </w:t>
      </w:r>
    </w:p>
    <w:p w:rsidR="00DA723D" w:rsidRPr="00895797" w:rsidRDefault="00DA723D" w:rsidP="00DA723D">
      <w:pPr>
        <w:spacing w:after="0" w:line="360" w:lineRule="auto"/>
        <w:ind w:right="-2" w:firstLine="680"/>
        <w:jc w:val="both"/>
        <w:rPr>
          <w:rFonts w:ascii="Times New Roman" w:hAnsi="Times New Roman"/>
          <w:sz w:val="28"/>
          <w:szCs w:val="28"/>
          <w:lang w:eastAsia="ru-RU"/>
        </w:rPr>
      </w:pPr>
      <w:r w:rsidRPr="00895797">
        <w:rPr>
          <w:rFonts w:ascii="Times New Roman" w:hAnsi="Times New Roman"/>
          <w:sz w:val="28"/>
          <w:szCs w:val="28"/>
          <w:lang w:eastAsia="ru-RU"/>
        </w:rPr>
        <w:lastRenderedPageBreak/>
        <w:t xml:space="preserve">- состояние материальной базы туризма в Рузаевском районе не обеспечивает в достаточной степени удовлетворения потребностей в туристских услугах, а также возможности приема гостей на уровне современных стандартов обслуживания. </w:t>
      </w:r>
    </w:p>
    <w:p w:rsidR="00DA723D" w:rsidRPr="00895797" w:rsidRDefault="00DA723D" w:rsidP="00DA723D">
      <w:pPr>
        <w:spacing w:after="0" w:line="360" w:lineRule="auto"/>
        <w:ind w:right="-2" w:firstLine="680"/>
        <w:jc w:val="both"/>
        <w:rPr>
          <w:rFonts w:ascii="Times New Roman" w:hAnsi="Times New Roman"/>
          <w:sz w:val="28"/>
          <w:szCs w:val="28"/>
          <w:lang w:eastAsia="ru-RU"/>
        </w:rPr>
      </w:pPr>
      <w:r w:rsidRPr="00895797">
        <w:rPr>
          <w:rFonts w:ascii="Times New Roman" w:hAnsi="Times New Roman"/>
          <w:sz w:val="28"/>
          <w:szCs w:val="28"/>
          <w:lang w:eastAsia="ru-RU"/>
        </w:rPr>
        <w:t xml:space="preserve">- остро ощущается дефицит квалифицированных специалистов в отрасли. </w:t>
      </w:r>
    </w:p>
    <w:p w:rsidR="00DA723D" w:rsidRPr="00895797" w:rsidRDefault="00DA723D" w:rsidP="00DA723D">
      <w:pPr>
        <w:spacing w:after="0" w:line="360" w:lineRule="auto"/>
        <w:ind w:right="-2" w:firstLine="680"/>
        <w:jc w:val="both"/>
        <w:rPr>
          <w:rFonts w:ascii="Times New Roman" w:hAnsi="Times New Roman"/>
          <w:sz w:val="24"/>
          <w:szCs w:val="24"/>
          <w:lang w:eastAsia="ru-RU"/>
        </w:rPr>
      </w:pPr>
      <w:r w:rsidRPr="00895797">
        <w:rPr>
          <w:rFonts w:ascii="Times New Roman" w:hAnsi="Times New Roman"/>
          <w:sz w:val="28"/>
          <w:szCs w:val="28"/>
          <w:lang w:eastAsia="ru-RU"/>
        </w:rPr>
        <w:t>В связи с этим целесообразно стимулирование развития сельского туризма, принятие необходимых мер по вовлечению в данную сферу сельского населения с целью создания условий для удовлетворения потребностей в активном и полноценном отдыхе.</w:t>
      </w:r>
    </w:p>
    <w:p w:rsidR="00DA723D" w:rsidRPr="00532B92" w:rsidRDefault="00DA723D" w:rsidP="00DA723D">
      <w:pPr>
        <w:spacing w:after="0" w:line="360" w:lineRule="auto"/>
        <w:ind w:left="709"/>
        <w:jc w:val="both"/>
        <w:rPr>
          <w:rFonts w:ascii="Times New Roman" w:hAnsi="Times New Roman" w:cs="Times New Roman"/>
          <w:b/>
          <w:sz w:val="28"/>
          <w:szCs w:val="28"/>
        </w:rPr>
      </w:pPr>
      <w:r w:rsidRPr="00532B92">
        <w:rPr>
          <w:rFonts w:ascii="Times New Roman" w:hAnsi="Times New Roman" w:cs="Times New Roman"/>
          <w:b/>
          <w:sz w:val="28"/>
          <w:szCs w:val="28"/>
        </w:rPr>
        <w:t>2.2.2. Человеческий капитал и социальная сфера</w:t>
      </w:r>
    </w:p>
    <w:p w:rsidR="00DA723D" w:rsidRDefault="00DA723D" w:rsidP="00DA723D">
      <w:pPr>
        <w:widowControl w:val="0"/>
        <w:suppressAutoHyphens/>
        <w:spacing w:after="0" w:line="36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Демографическая</w:t>
      </w:r>
      <w:r w:rsidRPr="00532B92">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lang w:eastAsia="zh-CN"/>
        </w:rPr>
        <w:t>ситуация</w:t>
      </w:r>
      <w:r w:rsidRPr="00532B9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 Рузаевском муниципальном районе за период 2015-2017гг.</w:t>
      </w:r>
      <w:r w:rsidRPr="00532B92">
        <w:rPr>
          <w:rFonts w:ascii="Times New Roman" w:eastAsia="Times New Roman" w:hAnsi="Times New Roman" w:cs="Times New Roman"/>
          <w:sz w:val="28"/>
          <w:szCs w:val="28"/>
          <w:lang w:eastAsia="zh-CN"/>
        </w:rPr>
        <w:t xml:space="preserve"> характеризуется </w:t>
      </w:r>
      <w:r>
        <w:rPr>
          <w:rFonts w:ascii="Times New Roman" w:eastAsia="Times New Roman" w:hAnsi="Times New Roman" w:cs="Times New Roman"/>
          <w:sz w:val="28"/>
          <w:szCs w:val="28"/>
          <w:lang w:eastAsia="zh-CN"/>
        </w:rPr>
        <w:t>снижением численности населения. За 3 года численность населения сократилась на 1,4 тыс. человек (с 64,7 тыс. человек до 63,3 тыс. человек) - на 2</w:t>
      </w:r>
      <w:r w:rsidRPr="00E40F2B">
        <w:rPr>
          <w:rFonts w:ascii="Times New Roman" w:eastAsia="Times New Roman" w:hAnsi="Times New Roman" w:cs="Times New Roman"/>
          <w:sz w:val="28"/>
          <w:szCs w:val="28"/>
          <w:lang w:eastAsia="zh-CN"/>
        </w:rPr>
        <w:t>,2%.</w:t>
      </w:r>
      <w:r w:rsidR="00E40F2B" w:rsidRPr="00E40F2B">
        <w:rPr>
          <w:rFonts w:ascii="Times New Roman" w:eastAsia="Times New Roman" w:hAnsi="Times New Roman" w:cs="Times New Roman"/>
          <w:sz w:val="28"/>
          <w:szCs w:val="28"/>
          <w:lang w:eastAsia="zh-CN"/>
        </w:rPr>
        <w:t xml:space="preserve"> . Снижение численности характерно, как для сельского, так и для городского населения. Фактором снижения численности населения на территории района являются естественная убыль и миграция населения.</w:t>
      </w:r>
    </w:p>
    <w:p w:rsidR="00FD1AA0" w:rsidRDefault="00FD1AA0" w:rsidP="00FD1AA0">
      <w:pPr>
        <w:widowControl w:val="0"/>
        <w:suppressAutoHyphens/>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drawing>
          <wp:inline distT="0" distB="0" distL="0" distR="0" wp14:anchorId="61225BE2" wp14:editId="7E2BE848">
            <wp:extent cx="5939790" cy="3198348"/>
            <wp:effectExtent l="0" t="0" r="3810" b="2540"/>
            <wp:docPr id="20" name="Диаграмма 20" title="Естественный прирост (убыль) населения за период 2015-2017 гг."/>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3728" w:rsidRDefault="00CD29FE" w:rsidP="00D93728">
      <w:pPr>
        <w:spacing w:line="360" w:lineRule="auto"/>
        <w:ind w:firstLine="708"/>
        <w:jc w:val="both"/>
        <w:rPr>
          <w:rFonts w:ascii="Times New Roman" w:eastAsia="Times New Roman" w:hAnsi="Times New Roman" w:cs="Times New Roman"/>
          <w:sz w:val="28"/>
          <w:szCs w:val="28"/>
          <w:lang w:eastAsia="zh-CN"/>
        </w:rPr>
      </w:pPr>
      <w:r w:rsidRPr="00D93728">
        <w:rPr>
          <w:rFonts w:ascii="Times New Roman" w:eastAsia="Times New Roman" w:hAnsi="Times New Roman" w:cs="Times New Roman"/>
          <w:sz w:val="28"/>
          <w:szCs w:val="28"/>
          <w:lang w:eastAsia="zh-CN"/>
        </w:rPr>
        <w:lastRenderedPageBreak/>
        <w:t>Для Рузаевского муниципального района характерна естественная убыль населения за счет высокого показателя смертности, превышающего уровень рождаемости почти в 1,8 раза (по Республике Мордовия – в 1,6 раза).</w:t>
      </w:r>
      <w:r>
        <w:rPr>
          <w:rFonts w:ascii="Times New Roman" w:eastAsia="Times New Roman" w:hAnsi="Times New Roman" w:cs="Times New Roman"/>
          <w:sz w:val="28"/>
          <w:szCs w:val="28"/>
          <w:lang w:eastAsia="zh-CN"/>
        </w:rPr>
        <w:t xml:space="preserve"> Снижение численности за счет естественной убыли населения за 3 года – 796 человек. </w:t>
      </w:r>
      <w:r w:rsidRPr="00E40F2B">
        <w:rPr>
          <w:rFonts w:ascii="Times New Roman" w:eastAsia="Times New Roman" w:hAnsi="Times New Roman" w:cs="Times New Roman"/>
          <w:sz w:val="28"/>
          <w:szCs w:val="28"/>
          <w:lang w:eastAsia="zh-CN"/>
        </w:rPr>
        <w:t>Показатель рождаемости населения Рузаевского</w:t>
      </w:r>
      <w:r>
        <w:rPr>
          <w:rFonts w:ascii="Times New Roman" w:eastAsia="Times New Roman" w:hAnsi="Times New Roman" w:cs="Times New Roman"/>
          <w:sz w:val="28"/>
          <w:szCs w:val="28"/>
          <w:lang w:eastAsia="zh-CN"/>
        </w:rPr>
        <w:t xml:space="preserve"> муниципального района в 2015</w:t>
      </w:r>
      <w:r w:rsidRPr="00E40F2B">
        <w:rPr>
          <w:rFonts w:ascii="Times New Roman" w:eastAsia="Times New Roman" w:hAnsi="Times New Roman" w:cs="Times New Roman"/>
          <w:sz w:val="28"/>
          <w:szCs w:val="28"/>
          <w:lang w:eastAsia="zh-CN"/>
        </w:rPr>
        <w:t xml:space="preserve"> году составлял </w:t>
      </w:r>
      <w:r>
        <w:rPr>
          <w:rFonts w:ascii="Times New Roman" w:eastAsia="Times New Roman" w:hAnsi="Times New Roman" w:cs="Times New Roman"/>
          <w:sz w:val="28"/>
          <w:szCs w:val="28"/>
          <w:lang w:eastAsia="zh-CN"/>
        </w:rPr>
        <w:t>10,5</w:t>
      </w:r>
      <w:r w:rsidRPr="00E40F2B">
        <w:rPr>
          <w:rFonts w:ascii="Times New Roman" w:eastAsia="Times New Roman" w:hAnsi="Times New Roman" w:cs="Times New Roman"/>
          <w:sz w:val="28"/>
          <w:szCs w:val="28"/>
          <w:lang w:eastAsia="zh-CN"/>
        </w:rPr>
        <w:t xml:space="preserve"> чел. на 1000 населения (в РМ </w:t>
      </w:r>
      <w:r>
        <w:rPr>
          <w:rFonts w:ascii="Times New Roman" w:eastAsia="Times New Roman" w:hAnsi="Times New Roman" w:cs="Times New Roman"/>
          <w:sz w:val="28"/>
          <w:szCs w:val="28"/>
          <w:lang w:eastAsia="zh-CN"/>
        </w:rPr>
        <w:t>– 9,</w:t>
      </w:r>
      <w:r w:rsidRPr="009A1535">
        <w:rPr>
          <w:rFonts w:ascii="Times New Roman" w:eastAsia="Times New Roman" w:hAnsi="Times New Roman" w:cs="Times New Roman"/>
          <w:sz w:val="28"/>
          <w:szCs w:val="28"/>
          <w:lang w:eastAsia="zh-CN"/>
        </w:rPr>
        <w:t>7),</w:t>
      </w:r>
      <w:r w:rsidRPr="00E40F2B">
        <w:rPr>
          <w:rFonts w:ascii="Times New Roman" w:eastAsia="Times New Roman" w:hAnsi="Times New Roman" w:cs="Times New Roman"/>
          <w:sz w:val="28"/>
          <w:szCs w:val="28"/>
          <w:lang w:eastAsia="zh-CN"/>
        </w:rPr>
        <w:t xml:space="preserve"> в 2017 году – </w:t>
      </w:r>
      <w:r>
        <w:rPr>
          <w:rFonts w:ascii="Times New Roman" w:eastAsia="Times New Roman" w:hAnsi="Times New Roman" w:cs="Times New Roman"/>
          <w:sz w:val="28"/>
          <w:szCs w:val="28"/>
          <w:lang w:eastAsia="zh-CN"/>
        </w:rPr>
        <w:t>8,0 чел. на 1000 населения (</w:t>
      </w:r>
      <w:r w:rsidRPr="00E40F2B">
        <w:rPr>
          <w:rFonts w:ascii="Times New Roman" w:eastAsia="Times New Roman" w:hAnsi="Times New Roman" w:cs="Times New Roman"/>
          <w:sz w:val="28"/>
          <w:szCs w:val="28"/>
          <w:lang w:eastAsia="zh-CN"/>
        </w:rPr>
        <w:t>в РМ -</w:t>
      </w:r>
      <w:r>
        <w:rPr>
          <w:rFonts w:ascii="Times New Roman" w:eastAsia="Times New Roman" w:hAnsi="Times New Roman" w:cs="Times New Roman"/>
          <w:sz w:val="28"/>
          <w:szCs w:val="28"/>
          <w:lang w:eastAsia="zh-CN"/>
        </w:rPr>
        <w:t xml:space="preserve"> </w:t>
      </w:r>
      <w:r w:rsidRPr="00E40F2B">
        <w:rPr>
          <w:rFonts w:ascii="Times New Roman" w:eastAsia="Times New Roman" w:hAnsi="Times New Roman" w:cs="Times New Roman"/>
          <w:sz w:val="28"/>
          <w:szCs w:val="28"/>
          <w:lang w:eastAsia="zh-CN"/>
        </w:rPr>
        <w:t>8,5).</w:t>
      </w:r>
      <w:r>
        <w:rPr>
          <w:rFonts w:ascii="Times New Roman" w:eastAsia="Times New Roman" w:hAnsi="Times New Roman" w:cs="Times New Roman"/>
          <w:sz w:val="28"/>
          <w:szCs w:val="28"/>
          <w:lang w:eastAsia="zh-CN"/>
        </w:rPr>
        <w:t xml:space="preserve"> </w:t>
      </w:r>
      <w:r w:rsidRPr="00E40F2B">
        <w:rPr>
          <w:rFonts w:ascii="Times New Roman" w:eastAsia="Times New Roman" w:hAnsi="Times New Roman" w:cs="Times New Roman"/>
          <w:sz w:val="28"/>
          <w:szCs w:val="28"/>
          <w:lang w:eastAsia="zh-CN"/>
        </w:rPr>
        <w:t xml:space="preserve">Показатель общей смертности населения </w:t>
      </w:r>
      <w:r>
        <w:rPr>
          <w:rFonts w:ascii="Times New Roman" w:eastAsia="Times New Roman" w:hAnsi="Times New Roman" w:cs="Times New Roman"/>
          <w:sz w:val="28"/>
          <w:szCs w:val="28"/>
          <w:lang w:eastAsia="zh-CN"/>
        </w:rPr>
        <w:t>Рузаевского района в 2015</w:t>
      </w:r>
      <w:r w:rsidRPr="00E40F2B">
        <w:rPr>
          <w:rFonts w:ascii="Times New Roman" w:eastAsia="Times New Roman" w:hAnsi="Times New Roman" w:cs="Times New Roman"/>
          <w:sz w:val="28"/>
          <w:szCs w:val="28"/>
          <w:lang w:eastAsia="zh-CN"/>
        </w:rPr>
        <w:t xml:space="preserve"> году составлял </w:t>
      </w:r>
      <w:r>
        <w:rPr>
          <w:rFonts w:ascii="Times New Roman" w:eastAsia="Times New Roman" w:hAnsi="Times New Roman" w:cs="Times New Roman"/>
          <w:sz w:val="28"/>
          <w:szCs w:val="28"/>
          <w:lang w:eastAsia="zh-CN"/>
        </w:rPr>
        <w:t>14,7 чел. на 1000 населения (</w:t>
      </w:r>
      <w:r w:rsidRPr="00E40F2B">
        <w:rPr>
          <w:rFonts w:ascii="Times New Roman" w:eastAsia="Times New Roman" w:hAnsi="Times New Roman" w:cs="Times New Roman"/>
          <w:sz w:val="28"/>
          <w:szCs w:val="28"/>
          <w:lang w:eastAsia="zh-CN"/>
        </w:rPr>
        <w:t>РМ –</w:t>
      </w:r>
      <w:r>
        <w:rPr>
          <w:rFonts w:ascii="Times New Roman" w:eastAsia="Times New Roman" w:hAnsi="Times New Roman" w:cs="Times New Roman"/>
          <w:sz w:val="28"/>
          <w:szCs w:val="28"/>
          <w:lang w:eastAsia="zh-CN"/>
        </w:rPr>
        <w:t xml:space="preserve"> 14,1</w:t>
      </w:r>
      <w:r w:rsidRPr="00E40F2B">
        <w:rPr>
          <w:rFonts w:ascii="Times New Roman" w:eastAsia="Times New Roman" w:hAnsi="Times New Roman" w:cs="Times New Roman"/>
          <w:sz w:val="28"/>
          <w:szCs w:val="28"/>
          <w:lang w:eastAsia="zh-CN"/>
        </w:rPr>
        <w:t xml:space="preserve">) , в 2017 году </w:t>
      </w:r>
      <w:r>
        <w:rPr>
          <w:rFonts w:ascii="Times New Roman" w:eastAsia="Times New Roman" w:hAnsi="Times New Roman" w:cs="Times New Roman"/>
          <w:sz w:val="28"/>
          <w:szCs w:val="28"/>
          <w:lang w:eastAsia="zh-CN"/>
        </w:rPr>
        <w:t>14,4 чел. на 1000 населения (</w:t>
      </w:r>
      <w:r w:rsidRPr="00E40F2B">
        <w:rPr>
          <w:rFonts w:ascii="Times New Roman" w:eastAsia="Times New Roman" w:hAnsi="Times New Roman" w:cs="Times New Roman"/>
          <w:sz w:val="28"/>
          <w:szCs w:val="28"/>
          <w:lang w:eastAsia="zh-CN"/>
        </w:rPr>
        <w:t>в РМ</w:t>
      </w:r>
      <w:r>
        <w:rPr>
          <w:rFonts w:ascii="Times New Roman" w:eastAsia="Times New Roman" w:hAnsi="Times New Roman" w:cs="Times New Roman"/>
          <w:sz w:val="28"/>
          <w:szCs w:val="28"/>
          <w:lang w:eastAsia="zh-CN"/>
        </w:rPr>
        <w:t xml:space="preserve"> </w:t>
      </w:r>
      <w:r w:rsidRPr="00E40F2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E40F2B">
        <w:rPr>
          <w:rFonts w:ascii="Times New Roman" w:eastAsia="Times New Roman" w:hAnsi="Times New Roman" w:cs="Times New Roman"/>
          <w:sz w:val="28"/>
          <w:szCs w:val="28"/>
          <w:lang w:eastAsia="zh-CN"/>
        </w:rPr>
        <w:t>13,5).</w:t>
      </w:r>
      <w:r w:rsidR="00E40F2B" w:rsidRPr="00E40F2B">
        <w:rPr>
          <w:rFonts w:ascii="Times New Roman" w:eastAsia="Times New Roman" w:hAnsi="Times New Roman" w:cs="Times New Roman"/>
          <w:sz w:val="28"/>
          <w:szCs w:val="28"/>
          <w:lang w:eastAsia="zh-CN"/>
        </w:rPr>
        <w:t xml:space="preserve"> Число умерших</w:t>
      </w:r>
      <w:r w:rsidR="003A6067">
        <w:rPr>
          <w:rFonts w:ascii="Times New Roman" w:eastAsia="Times New Roman" w:hAnsi="Times New Roman" w:cs="Times New Roman"/>
          <w:sz w:val="28"/>
          <w:szCs w:val="28"/>
          <w:lang w:eastAsia="zh-CN"/>
        </w:rPr>
        <w:t>,</w:t>
      </w:r>
      <w:r w:rsidR="00E40F2B" w:rsidRPr="00E40F2B">
        <w:rPr>
          <w:rFonts w:ascii="Times New Roman" w:eastAsia="Times New Roman" w:hAnsi="Times New Roman" w:cs="Times New Roman"/>
          <w:sz w:val="28"/>
          <w:szCs w:val="28"/>
          <w:lang w:eastAsia="zh-CN"/>
        </w:rPr>
        <w:t xml:space="preserve"> в фактическом выражении</w:t>
      </w:r>
      <w:r w:rsidR="003A6067">
        <w:rPr>
          <w:rFonts w:ascii="Times New Roman" w:eastAsia="Times New Roman" w:hAnsi="Times New Roman" w:cs="Times New Roman"/>
          <w:sz w:val="28"/>
          <w:szCs w:val="28"/>
          <w:lang w:eastAsia="zh-CN"/>
        </w:rPr>
        <w:t>,</w:t>
      </w:r>
      <w:r w:rsidR="00E40F2B" w:rsidRPr="00E40F2B">
        <w:rPr>
          <w:rFonts w:ascii="Times New Roman" w:eastAsia="Times New Roman" w:hAnsi="Times New Roman" w:cs="Times New Roman"/>
          <w:sz w:val="28"/>
          <w:szCs w:val="28"/>
          <w:lang w:eastAsia="zh-CN"/>
        </w:rPr>
        <w:t xml:space="preserve"> значительно превышает число родившихся.</w:t>
      </w:r>
    </w:p>
    <w:p w:rsidR="00B338E4" w:rsidRDefault="00B338E4" w:rsidP="00B338E4">
      <w:pPr>
        <w:widowControl w:val="0"/>
        <w:suppressAutoHyphens/>
        <w:spacing w:after="0" w:line="240" w:lineRule="auto"/>
        <w:jc w:val="center"/>
        <w:rPr>
          <w:rFonts w:ascii="Times New Roman" w:eastAsia="Times New Roman" w:hAnsi="Times New Roman" w:cs="Times New Roman"/>
          <w:b/>
          <w:sz w:val="28"/>
          <w:szCs w:val="28"/>
          <w:lang w:eastAsia="zh-CN"/>
        </w:rPr>
      </w:pPr>
      <w:r w:rsidRPr="00385F45">
        <w:rPr>
          <w:rFonts w:ascii="Times New Roman" w:eastAsia="Times New Roman" w:hAnsi="Times New Roman" w:cs="Times New Roman"/>
          <w:b/>
          <w:sz w:val="28"/>
          <w:szCs w:val="28"/>
          <w:lang w:eastAsia="zh-CN"/>
        </w:rPr>
        <w:t>Естественный прирост (убыль) населения</w:t>
      </w:r>
    </w:p>
    <w:p w:rsidR="00B338E4" w:rsidRPr="00385F45" w:rsidRDefault="00B338E4" w:rsidP="00B338E4">
      <w:pPr>
        <w:widowControl w:val="0"/>
        <w:suppressAutoHyphens/>
        <w:spacing w:after="0" w:line="240" w:lineRule="auto"/>
        <w:jc w:val="center"/>
        <w:rPr>
          <w:rFonts w:ascii="Times New Roman" w:eastAsia="Times New Roman" w:hAnsi="Times New Roman" w:cs="Times New Roman"/>
          <w:b/>
          <w:sz w:val="28"/>
          <w:szCs w:val="28"/>
          <w:lang w:eastAsia="zh-CN"/>
        </w:rPr>
      </w:pPr>
      <w:r w:rsidRPr="00385F45">
        <w:rPr>
          <w:rFonts w:ascii="Times New Roman" w:eastAsia="Times New Roman" w:hAnsi="Times New Roman" w:cs="Times New Roman"/>
          <w:b/>
          <w:sz w:val="28"/>
          <w:szCs w:val="28"/>
          <w:lang w:eastAsia="zh-CN"/>
        </w:rPr>
        <w:t>за период 2015-2017 годы</w:t>
      </w:r>
      <w:r>
        <w:rPr>
          <w:rFonts w:ascii="Times New Roman" w:eastAsia="Times New Roman" w:hAnsi="Times New Roman" w:cs="Times New Roman"/>
          <w:b/>
          <w:sz w:val="28"/>
          <w:szCs w:val="28"/>
          <w:lang w:eastAsia="zh-CN"/>
        </w:rPr>
        <w:t xml:space="preserve"> (чел.)</w:t>
      </w:r>
    </w:p>
    <w:p w:rsidR="00B338E4" w:rsidRDefault="00B338E4" w:rsidP="00B338E4">
      <w:pPr>
        <w:spacing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drawing>
          <wp:inline distT="0" distB="0" distL="0" distR="0" wp14:anchorId="60FACBD3" wp14:editId="106A3F5D">
            <wp:extent cx="5939790" cy="3198348"/>
            <wp:effectExtent l="0" t="0" r="3810" b="2540"/>
            <wp:docPr id="14" name="Диаграмма 14" title="Естественный прирост (убыль) населения за период 2015-2017 гг."/>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723D" w:rsidRDefault="00D93728" w:rsidP="00D93728">
      <w:pPr>
        <w:spacing w:line="360" w:lineRule="auto"/>
        <w:ind w:firstLine="708"/>
        <w:jc w:val="both"/>
        <w:rPr>
          <w:rFonts w:ascii="Times New Roman" w:eastAsia="Times New Roman" w:hAnsi="Times New Roman" w:cs="Times New Roman"/>
          <w:sz w:val="28"/>
          <w:szCs w:val="28"/>
          <w:lang w:eastAsia="zh-CN"/>
        </w:rPr>
      </w:pPr>
      <w:r w:rsidRPr="00D93728">
        <w:rPr>
          <w:rFonts w:ascii="Times New Roman" w:eastAsia="Times New Roman" w:hAnsi="Times New Roman" w:cs="Times New Roman"/>
          <w:sz w:val="28"/>
          <w:szCs w:val="28"/>
          <w:lang w:eastAsia="zh-CN"/>
        </w:rPr>
        <w:t>На численность населения района заметное влияние оказывают и миграционные процессы. За период 2015-2017 годы за счет миграционной убыли население района сократилось на 811 человек. Миграционная убыль характерная как для сельского, так и для городского населения.</w:t>
      </w:r>
      <w:r>
        <w:rPr>
          <w:rFonts w:ascii="Times New Roman" w:eastAsia="Times New Roman" w:hAnsi="Times New Roman" w:cs="Times New Roman"/>
          <w:sz w:val="28"/>
          <w:szCs w:val="28"/>
          <w:lang w:eastAsia="zh-CN"/>
        </w:rPr>
        <w:t xml:space="preserve"> П</w:t>
      </w:r>
      <w:r w:rsidR="00DA723D" w:rsidRPr="003760A5">
        <w:rPr>
          <w:rFonts w:ascii="Times New Roman" w:eastAsia="Times New Roman" w:hAnsi="Times New Roman" w:cs="Times New Roman"/>
          <w:sz w:val="28"/>
          <w:szCs w:val="28"/>
          <w:lang w:eastAsia="zh-CN"/>
        </w:rPr>
        <w:t>ревышение числа выбывших на проживание за пределы района над количеством прибывших на постоянное м</w:t>
      </w:r>
      <w:r>
        <w:rPr>
          <w:rFonts w:ascii="Times New Roman" w:eastAsia="Times New Roman" w:hAnsi="Times New Roman" w:cs="Times New Roman"/>
          <w:sz w:val="28"/>
          <w:szCs w:val="28"/>
          <w:lang w:eastAsia="zh-CN"/>
        </w:rPr>
        <w:t>есто жительства составляет 20%.</w:t>
      </w:r>
    </w:p>
    <w:p w:rsidR="00D93728" w:rsidRPr="00D93728" w:rsidRDefault="00CD29FE" w:rsidP="00D93728">
      <w:pPr>
        <w:spacing w:line="360" w:lineRule="auto"/>
        <w:ind w:firstLine="709"/>
        <w:jc w:val="both"/>
        <w:rPr>
          <w:rFonts w:ascii="Times New Roman" w:eastAsia="Times New Roman" w:hAnsi="Times New Roman" w:cs="Times New Roman"/>
          <w:sz w:val="28"/>
          <w:szCs w:val="28"/>
          <w:lang w:eastAsia="zh-CN"/>
        </w:rPr>
      </w:pPr>
      <w:r w:rsidRPr="00D93728">
        <w:rPr>
          <w:rFonts w:ascii="Times New Roman" w:eastAsia="Times New Roman" w:hAnsi="Times New Roman" w:cs="Times New Roman"/>
          <w:sz w:val="28"/>
          <w:szCs w:val="28"/>
          <w:lang w:eastAsia="zh-CN"/>
        </w:rPr>
        <w:lastRenderedPageBreak/>
        <w:t xml:space="preserve">В результате длительных демографических изменений, сдвигов в характере воспроизводства населения, рождаемости, смертности, их соотношения, а также частично за счет миграции присуще демографическое «старение» населения – это увеличение доли пожилых людей в общей численности населения, которая в настоящее время составляет </w:t>
      </w:r>
      <w:r>
        <w:rPr>
          <w:rFonts w:ascii="Times New Roman" w:eastAsia="Times New Roman" w:hAnsi="Times New Roman" w:cs="Times New Roman"/>
          <w:sz w:val="28"/>
          <w:szCs w:val="28"/>
          <w:lang w:eastAsia="zh-CN"/>
        </w:rPr>
        <w:t>27,9</w:t>
      </w:r>
      <w:r w:rsidRPr="00E45787">
        <w:rPr>
          <w:rFonts w:ascii="Times New Roman" w:eastAsia="Times New Roman" w:hAnsi="Times New Roman" w:cs="Times New Roman"/>
          <w:sz w:val="28"/>
          <w:szCs w:val="28"/>
          <w:lang w:eastAsia="zh-CN"/>
        </w:rPr>
        <w:t>%.</w:t>
      </w:r>
    </w:p>
    <w:p w:rsidR="00E40F2B" w:rsidRDefault="00E40F2B" w:rsidP="00DA723D">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E40F2B">
        <w:rPr>
          <w:rFonts w:ascii="Times New Roman" w:eastAsia="Times New Roman" w:hAnsi="Times New Roman" w:cs="Times New Roman"/>
          <w:sz w:val="28"/>
          <w:szCs w:val="28"/>
          <w:lang w:eastAsia="zh-CN"/>
        </w:rPr>
        <w:t xml:space="preserve">Демографические процессы развиваются под воздействием социальных, экономических, политических и прочих процессов. В свою очередь, и демографические процессы оказывают влияние на ход всех других общественных процессов. К примеру, низкий уровень рождаемости ведет к увеличению процентной </w:t>
      </w:r>
      <w:r w:rsidR="00D93728">
        <w:rPr>
          <w:rFonts w:ascii="Times New Roman" w:eastAsia="Times New Roman" w:hAnsi="Times New Roman" w:cs="Times New Roman"/>
          <w:sz w:val="28"/>
          <w:szCs w:val="28"/>
          <w:lang w:eastAsia="zh-CN"/>
        </w:rPr>
        <w:t xml:space="preserve">доли пенсионеров в обществе. </w:t>
      </w:r>
      <w:r w:rsidRPr="00E40F2B">
        <w:rPr>
          <w:rFonts w:ascii="Times New Roman" w:eastAsia="Times New Roman" w:hAnsi="Times New Roman" w:cs="Times New Roman"/>
          <w:sz w:val="28"/>
          <w:szCs w:val="28"/>
          <w:lang w:eastAsia="zh-CN"/>
        </w:rPr>
        <w:t>Колебания уровня рождаемости через определенное время проявляются в соответствующих колебаниях уровня занятости на рынке труда, уровня преступности и т.п.</w:t>
      </w:r>
    </w:p>
    <w:p w:rsidR="00D93728" w:rsidRDefault="00D93728" w:rsidP="00D93728">
      <w:pPr>
        <w:spacing w:line="360" w:lineRule="auto"/>
        <w:ind w:firstLine="708"/>
        <w:jc w:val="both"/>
        <w:rPr>
          <w:rFonts w:ascii="Times New Roman" w:eastAsia="Times New Roman" w:hAnsi="Times New Roman" w:cs="Times New Roman"/>
          <w:sz w:val="28"/>
          <w:szCs w:val="28"/>
          <w:lang w:eastAsia="zh-CN"/>
        </w:rPr>
      </w:pPr>
      <w:r w:rsidRPr="00D93728">
        <w:rPr>
          <w:rFonts w:ascii="Times New Roman" w:eastAsia="Times New Roman" w:hAnsi="Times New Roman" w:cs="Times New Roman"/>
          <w:sz w:val="28"/>
          <w:szCs w:val="28"/>
          <w:lang w:eastAsia="zh-CN"/>
        </w:rPr>
        <w:t>Решение проблем в области демографии и здоровья должно способствовать социально-экономическому развитию района, увеличению количества  трудоспособного населения и повышению качества жизни.</w:t>
      </w:r>
    </w:p>
    <w:p w:rsidR="00385F45" w:rsidRPr="008B2BD2" w:rsidRDefault="00385F45" w:rsidP="00385F45">
      <w:pPr>
        <w:spacing w:after="0" w:line="360" w:lineRule="auto"/>
        <w:ind w:firstLine="709"/>
        <w:jc w:val="both"/>
        <w:rPr>
          <w:rFonts w:ascii="Times New Roman" w:hAnsi="Times New Roman" w:cs="Times New Roman"/>
          <w:sz w:val="28"/>
          <w:szCs w:val="28"/>
        </w:rPr>
      </w:pPr>
      <w:r w:rsidRPr="008B2BD2">
        <w:rPr>
          <w:rFonts w:ascii="Times New Roman" w:hAnsi="Times New Roman" w:cs="Times New Roman"/>
          <w:sz w:val="28"/>
          <w:szCs w:val="28"/>
        </w:rPr>
        <w:t xml:space="preserve">Ключевые демографические </w:t>
      </w:r>
      <w:r w:rsidRPr="008B2BD2">
        <w:rPr>
          <w:rFonts w:ascii="Times New Roman" w:hAnsi="Times New Roman" w:cs="Times New Roman"/>
          <w:b/>
          <w:sz w:val="28"/>
          <w:szCs w:val="28"/>
        </w:rPr>
        <w:t>проблемы:</w:t>
      </w:r>
    </w:p>
    <w:p w:rsidR="00385F45" w:rsidRPr="00FD2704" w:rsidRDefault="00385F45" w:rsidP="00385F45">
      <w:pPr>
        <w:widowControl w:val="0"/>
        <w:suppressAutoHyphens/>
        <w:spacing w:after="0" w:line="360" w:lineRule="auto"/>
        <w:ind w:firstLine="709"/>
        <w:contextualSpacing/>
        <w:jc w:val="both"/>
        <w:rPr>
          <w:rFonts w:ascii="Times New Roman" w:eastAsia="Times New Roman" w:hAnsi="Times New Roman" w:cs="Times New Roman"/>
          <w:sz w:val="28"/>
          <w:szCs w:val="28"/>
          <w:lang w:eastAsia="zh-CN"/>
        </w:rPr>
      </w:pPr>
      <w:r w:rsidRPr="008B2BD2">
        <w:rPr>
          <w:rFonts w:ascii="Times New Roman" w:eastAsia="Calibri" w:hAnsi="Times New Roman" w:cs="Times New Roman"/>
          <w:sz w:val="28"/>
          <w:szCs w:val="28"/>
        </w:rPr>
        <w:t xml:space="preserve">– </w:t>
      </w:r>
      <w:r w:rsidRPr="008B2BD2">
        <w:rPr>
          <w:rFonts w:ascii="Times New Roman" w:eastAsia="Times New Roman" w:hAnsi="Times New Roman" w:cs="Times New Roman"/>
          <w:sz w:val="28"/>
          <w:szCs w:val="28"/>
          <w:lang w:eastAsia="zh-CN"/>
        </w:rPr>
        <w:t xml:space="preserve">состав населения </w:t>
      </w:r>
      <w:r>
        <w:rPr>
          <w:rFonts w:ascii="Times New Roman" w:eastAsia="Times New Roman" w:hAnsi="Times New Roman" w:cs="Times New Roman"/>
          <w:sz w:val="28"/>
          <w:szCs w:val="28"/>
          <w:lang w:eastAsia="zh-CN"/>
        </w:rPr>
        <w:t>Рузаевского муниципального района</w:t>
      </w:r>
      <w:r w:rsidRPr="008B2BD2">
        <w:rPr>
          <w:rFonts w:ascii="Times New Roman" w:eastAsia="Times New Roman" w:hAnsi="Times New Roman" w:cs="Times New Roman"/>
          <w:sz w:val="28"/>
          <w:szCs w:val="28"/>
          <w:lang w:eastAsia="zh-CN"/>
        </w:rPr>
        <w:t xml:space="preserve"> характеризуется гендерной диспропорцией: численность женщин на начало </w:t>
      </w:r>
      <w:r w:rsidRPr="00FD2704">
        <w:rPr>
          <w:rFonts w:ascii="Times New Roman" w:eastAsia="Times New Roman" w:hAnsi="Times New Roman" w:cs="Times New Roman"/>
          <w:sz w:val="28"/>
          <w:szCs w:val="28"/>
          <w:lang w:eastAsia="zh-CN"/>
        </w:rPr>
        <w:t xml:space="preserve">2018 г. составила 34047 чел., что на 4750 чел. (7,4 %) больше, чем мужчин, численность которых –29297 чел.; </w:t>
      </w:r>
    </w:p>
    <w:p w:rsidR="00385F45" w:rsidRPr="008B2BD2" w:rsidRDefault="00385F45" w:rsidP="00385F45">
      <w:pPr>
        <w:spacing w:after="0" w:line="360" w:lineRule="auto"/>
        <w:ind w:firstLine="709"/>
        <w:contextualSpacing/>
        <w:jc w:val="both"/>
        <w:rPr>
          <w:rFonts w:ascii="Times New Roman" w:hAnsi="Times New Roman" w:cs="Times New Roman"/>
          <w:sz w:val="28"/>
          <w:szCs w:val="28"/>
        </w:rPr>
      </w:pPr>
      <w:r w:rsidRPr="00FD2704">
        <w:rPr>
          <w:rFonts w:ascii="Times New Roman" w:eastAsia="Calibri" w:hAnsi="Times New Roman" w:cs="Times New Roman"/>
          <w:sz w:val="28"/>
          <w:szCs w:val="28"/>
        </w:rPr>
        <w:t xml:space="preserve">– </w:t>
      </w:r>
      <w:r w:rsidRPr="00FD2704">
        <w:rPr>
          <w:rFonts w:ascii="Times New Roman" w:hAnsi="Times New Roman" w:cs="Times New Roman"/>
          <w:sz w:val="28"/>
          <w:szCs w:val="28"/>
        </w:rPr>
        <w:t>снижение количества зарегистрированных браков (с 4,8 в расчете на 1000 чел. в 2015 г. до 3,7 в 2017 г.);</w:t>
      </w:r>
    </w:p>
    <w:p w:rsidR="00385F45" w:rsidRPr="008B2BD2" w:rsidRDefault="00385F45" w:rsidP="00385F45">
      <w:pPr>
        <w:widowControl w:val="0"/>
        <w:suppressAutoHyphens/>
        <w:spacing w:after="0" w:line="360" w:lineRule="auto"/>
        <w:ind w:firstLine="709"/>
        <w:jc w:val="both"/>
        <w:rPr>
          <w:rFonts w:ascii="Times New Roman" w:eastAsia="Times New Roman" w:hAnsi="Times New Roman" w:cs="Times New Roman"/>
          <w:sz w:val="28"/>
          <w:szCs w:val="28"/>
          <w:lang w:eastAsia="zh-CN"/>
        </w:rPr>
      </w:pPr>
      <w:r w:rsidRPr="00FD2704">
        <w:rPr>
          <w:rFonts w:ascii="Times New Roman" w:eastAsia="Calibri" w:hAnsi="Times New Roman" w:cs="Times New Roman"/>
          <w:sz w:val="28"/>
          <w:szCs w:val="28"/>
        </w:rPr>
        <w:t xml:space="preserve">– </w:t>
      </w:r>
      <w:r w:rsidRPr="00FD2704">
        <w:rPr>
          <w:rFonts w:ascii="Times New Roman" w:eastAsia="Times New Roman" w:hAnsi="Times New Roman" w:cs="Times New Roman"/>
          <w:sz w:val="28"/>
          <w:szCs w:val="28"/>
          <w:lang w:eastAsia="zh-CN"/>
        </w:rPr>
        <w:t xml:space="preserve">рост показателя демографической нагрузки: за 2015–2017 гг. </w:t>
      </w:r>
      <w:r w:rsidRPr="00FD2704">
        <w:rPr>
          <w:rFonts w:ascii="Times New Roman" w:hAnsi="Times New Roman" w:cs="Times New Roman"/>
          <w:sz w:val="28"/>
          <w:szCs w:val="28"/>
          <w:shd w:val="clear" w:color="auto" w:fill="FFFFFF"/>
        </w:rPr>
        <w:t xml:space="preserve">численность лиц в нетрудоспособном возрасте в расчете на </w:t>
      </w:r>
      <w:r w:rsidRPr="00FD2704">
        <w:rPr>
          <w:rFonts w:ascii="Times New Roman" w:eastAsia="Times New Roman" w:hAnsi="Times New Roman" w:cs="Times New Roman"/>
          <w:sz w:val="28"/>
          <w:szCs w:val="28"/>
          <w:lang w:eastAsia="zh-CN"/>
        </w:rPr>
        <w:t>1000 чел. трудоспособного населения увеличилась с 426 до 445 чел., (на 4,5%), в том числе детей с 162 до 166 чел., пенсионеров – с 264 до 279 чел.;</w:t>
      </w:r>
    </w:p>
    <w:p w:rsidR="00385F45" w:rsidRPr="00FD2704" w:rsidRDefault="00385F45" w:rsidP="00385F45">
      <w:pPr>
        <w:widowControl w:val="0"/>
        <w:suppressAutoHyphens/>
        <w:spacing w:after="0" w:line="360" w:lineRule="auto"/>
        <w:ind w:firstLine="709"/>
        <w:jc w:val="both"/>
        <w:rPr>
          <w:rFonts w:ascii="Times New Roman" w:eastAsia="Times New Roman" w:hAnsi="Times New Roman" w:cs="Times New Roman"/>
          <w:sz w:val="28"/>
          <w:szCs w:val="28"/>
          <w:lang w:eastAsia="zh-CN"/>
        </w:rPr>
      </w:pPr>
      <w:r w:rsidRPr="00FD2704">
        <w:rPr>
          <w:rFonts w:ascii="Times New Roman" w:eastAsia="Calibri" w:hAnsi="Times New Roman" w:cs="Times New Roman"/>
          <w:sz w:val="28"/>
          <w:szCs w:val="28"/>
        </w:rPr>
        <w:t xml:space="preserve">– </w:t>
      </w:r>
      <w:r w:rsidRPr="00FD2704">
        <w:rPr>
          <w:rFonts w:ascii="Times New Roman" w:eastAsia="Times New Roman" w:hAnsi="Times New Roman" w:cs="Times New Roman"/>
          <w:sz w:val="28"/>
          <w:szCs w:val="28"/>
          <w:lang w:eastAsia="zh-CN"/>
        </w:rPr>
        <w:t>снижение репродуктивного потенциала населения. За период 2015–2017 гг. численность женщин в Рузаевском муниципальном районе в репродуктивном возрасте (15</w:t>
      </w:r>
      <w:r w:rsidRPr="00FD2704">
        <w:rPr>
          <w:rFonts w:ascii="Times New Roman" w:eastAsia="Calibri" w:hAnsi="Times New Roman" w:cs="Times New Roman"/>
          <w:sz w:val="28"/>
          <w:szCs w:val="28"/>
        </w:rPr>
        <w:t>–</w:t>
      </w:r>
      <w:r w:rsidRPr="00FD2704">
        <w:rPr>
          <w:rFonts w:ascii="Times New Roman" w:eastAsia="Times New Roman" w:hAnsi="Times New Roman" w:cs="Times New Roman"/>
          <w:sz w:val="28"/>
          <w:szCs w:val="28"/>
          <w:lang w:eastAsia="zh-CN"/>
        </w:rPr>
        <w:t xml:space="preserve">49 лет) снизилась на 1558 чел. (на 5,2%). </w:t>
      </w:r>
    </w:p>
    <w:p w:rsidR="00172164" w:rsidRDefault="00385F45" w:rsidP="00DA723D">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385F45">
        <w:rPr>
          <w:rFonts w:ascii="Times New Roman" w:eastAsia="Times New Roman" w:hAnsi="Times New Roman" w:cs="Times New Roman"/>
          <w:sz w:val="28"/>
          <w:szCs w:val="28"/>
          <w:lang w:eastAsia="zh-CN"/>
        </w:rPr>
        <w:lastRenderedPageBreak/>
        <w:t>Анализ динамики показателей демографического развития района показывает, что основным фактором стабилизации численности населения будет являться сокращение миграционного оттока населения и естественной убыли за счет повышения рождаемости, сокращения смертности и увеличения продолжительности жизни.</w:t>
      </w:r>
    </w:p>
    <w:p w:rsidR="00DA723D" w:rsidRPr="00310A71" w:rsidRDefault="00DA723D" w:rsidP="00DA723D">
      <w:pPr>
        <w:spacing w:line="360" w:lineRule="auto"/>
        <w:ind w:firstLine="708"/>
        <w:jc w:val="both"/>
        <w:rPr>
          <w:rFonts w:ascii="Times New Roman" w:hAnsi="Times New Roman"/>
          <w:sz w:val="28"/>
          <w:szCs w:val="28"/>
        </w:rPr>
      </w:pPr>
      <w:r w:rsidRPr="00310A71">
        <w:rPr>
          <w:rFonts w:ascii="Times New Roman" w:hAnsi="Times New Roman"/>
          <w:b/>
          <w:sz w:val="28"/>
          <w:szCs w:val="28"/>
        </w:rPr>
        <w:t>Здравоохранение</w:t>
      </w:r>
      <w:r w:rsidRPr="00310A71">
        <w:rPr>
          <w:rFonts w:ascii="Times New Roman" w:hAnsi="Times New Roman"/>
          <w:sz w:val="28"/>
          <w:szCs w:val="28"/>
        </w:rPr>
        <w:t xml:space="preserve"> Рузаевского района представлено двумя учреждениями: </w:t>
      </w:r>
    </w:p>
    <w:p w:rsidR="00DA723D" w:rsidRPr="00310A71" w:rsidRDefault="00DA723D" w:rsidP="00DA723D">
      <w:pPr>
        <w:spacing w:line="360" w:lineRule="auto"/>
        <w:ind w:firstLine="708"/>
        <w:jc w:val="both"/>
        <w:rPr>
          <w:rFonts w:ascii="Times New Roman" w:hAnsi="Times New Roman"/>
          <w:sz w:val="28"/>
          <w:szCs w:val="28"/>
        </w:rPr>
      </w:pPr>
      <w:r w:rsidRPr="00310A71">
        <w:rPr>
          <w:rFonts w:ascii="Times New Roman" w:hAnsi="Times New Roman"/>
          <w:sz w:val="28"/>
          <w:szCs w:val="28"/>
        </w:rPr>
        <w:t>-</w:t>
      </w:r>
      <w:r w:rsidR="00385F45">
        <w:rPr>
          <w:rFonts w:ascii="Times New Roman" w:hAnsi="Times New Roman"/>
          <w:sz w:val="28"/>
          <w:szCs w:val="28"/>
        </w:rPr>
        <w:t xml:space="preserve"> </w:t>
      </w:r>
      <w:r w:rsidRPr="00310A71">
        <w:rPr>
          <w:rFonts w:ascii="Times New Roman" w:hAnsi="Times New Roman"/>
          <w:sz w:val="28"/>
          <w:szCs w:val="28"/>
        </w:rPr>
        <w:t>Государственное бюджетное учреждение здравоохранения Республики Мордовия «Рузаевская межрайонная больница» - одно из крупнейших учреждений здравоохранения Республики Мордовия, обслуживающее население Рузаевского района, 30 процентов которого составляет сельское население и 18 процентов детское население, а также жителей близлежащих Кадошкинского и Инсарского районов, Иссинского района Пензенской области, транзитных пассажиров станции Рузаевка. Ежегодно медицинскую помощь получают более 400 иногородних пациентов, не проживающих на территории Республики Мордовия. Радиус обслуживания до 45 километров;</w:t>
      </w:r>
    </w:p>
    <w:p w:rsidR="00DA723D" w:rsidRPr="00310A71" w:rsidRDefault="00385F45" w:rsidP="00DA723D">
      <w:pPr>
        <w:spacing w:line="360" w:lineRule="auto"/>
        <w:ind w:firstLine="708"/>
        <w:jc w:val="both"/>
        <w:rPr>
          <w:rFonts w:ascii="Times New Roman" w:hAnsi="Times New Roman"/>
          <w:sz w:val="28"/>
          <w:szCs w:val="28"/>
        </w:rPr>
      </w:pPr>
      <w:r>
        <w:rPr>
          <w:rFonts w:ascii="Times New Roman" w:hAnsi="Times New Roman"/>
          <w:sz w:val="28"/>
          <w:szCs w:val="28"/>
        </w:rPr>
        <w:t>- Н</w:t>
      </w:r>
      <w:r w:rsidR="00DA723D" w:rsidRPr="00310A71">
        <w:rPr>
          <w:rFonts w:ascii="Times New Roman" w:hAnsi="Times New Roman"/>
          <w:sz w:val="28"/>
          <w:szCs w:val="28"/>
        </w:rPr>
        <w:t>егосударственное учреждение здравоохранения «Узловая больница на станции Рузаевка ОАО РЖД».</w:t>
      </w:r>
    </w:p>
    <w:p w:rsidR="00DA723D" w:rsidRPr="00310A71" w:rsidRDefault="00DA723D" w:rsidP="00DA723D">
      <w:pPr>
        <w:spacing w:line="360" w:lineRule="auto"/>
        <w:ind w:firstLine="708"/>
        <w:jc w:val="both"/>
        <w:rPr>
          <w:rFonts w:ascii="Times New Roman" w:hAnsi="Times New Roman"/>
          <w:sz w:val="28"/>
          <w:szCs w:val="28"/>
        </w:rPr>
      </w:pPr>
      <w:r w:rsidRPr="00310A71">
        <w:rPr>
          <w:rFonts w:ascii="Times New Roman" w:hAnsi="Times New Roman"/>
          <w:sz w:val="28"/>
          <w:szCs w:val="28"/>
        </w:rPr>
        <w:t xml:space="preserve">ГБУЗ Республики Мордовия «Рузаевская межрайонная больница» имеет круглосуточный стационар мощностью 335 коек, 14 общесоматических отделений, отделение анестезиологии – реанимации на 9 коек, дневной стационар при поликлинике мощностью 70 коек, амбулаторно-поликлиническую службу мощностью 800 посещений в смену, 25 фельдшерско-акушерских пункта, отделение скорой медицинской помощи мощностью 25,0 тыс. вызовов, центр здоровья по формированию здорового образа жизни, включая сокращение потребления алкоголя и табака; кабинет медико-социальной помощи в детской поликлинике, межрайонный онкологический кабинет. В учреждении функционируют кабинет </w:t>
      </w:r>
      <w:r w:rsidRPr="00310A71">
        <w:rPr>
          <w:rFonts w:ascii="Times New Roman" w:hAnsi="Times New Roman"/>
          <w:sz w:val="28"/>
          <w:szCs w:val="28"/>
        </w:rPr>
        <w:lastRenderedPageBreak/>
        <w:t>компьютерной томографии, кабинет переливания крови. Ежегодно принимается до 700 родов.</w:t>
      </w:r>
    </w:p>
    <w:p w:rsidR="00DA723D" w:rsidRPr="00310A71" w:rsidRDefault="00DA723D" w:rsidP="00310A71">
      <w:pPr>
        <w:spacing w:line="360" w:lineRule="auto"/>
        <w:ind w:firstLine="709"/>
        <w:jc w:val="both"/>
        <w:rPr>
          <w:rFonts w:ascii="Times New Roman" w:hAnsi="Times New Roman"/>
          <w:sz w:val="28"/>
          <w:szCs w:val="28"/>
        </w:rPr>
      </w:pPr>
      <w:r w:rsidRPr="00310A71">
        <w:rPr>
          <w:rFonts w:ascii="Times New Roman" w:hAnsi="Times New Roman"/>
          <w:sz w:val="28"/>
          <w:szCs w:val="28"/>
        </w:rPr>
        <w:t>Развитие системы здравоохранения характеризуется следующими</w:t>
      </w:r>
      <w:r w:rsidRPr="00310A71">
        <w:rPr>
          <w:rFonts w:ascii="Times New Roman" w:hAnsi="Times New Roman"/>
          <w:b/>
          <w:sz w:val="28"/>
          <w:szCs w:val="28"/>
        </w:rPr>
        <w:t xml:space="preserve"> положительными тенденциями</w:t>
      </w:r>
      <w:r w:rsidRPr="00310A71">
        <w:rPr>
          <w:rFonts w:ascii="Times New Roman" w:hAnsi="Times New Roman"/>
          <w:sz w:val="28"/>
          <w:szCs w:val="28"/>
        </w:rPr>
        <w:t xml:space="preserve">: </w:t>
      </w:r>
    </w:p>
    <w:p w:rsidR="00DA723D" w:rsidRPr="00310A71" w:rsidRDefault="00DA723D" w:rsidP="00310A71">
      <w:pPr>
        <w:spacing w:line="360" w:lineRule="auto"/>
        <w:ind w:firstLine="709"/>
        <w:jc w:val="both"/>
        <w:rPr>
          <w:rFonts w:ascii="Times New Roman" w:hAnsi="Times New Roman"/>
          <w:sz w:val="28"/>
          <w:szCs w:val="28"/>
        </w:rPr>
      </w:pPr>
      <w:r w:rsidRPr="00310A71">
        <w:rPr>
          <w:rFonts w:ascii="Times New Roman" w:hAnsi="Times New Roman"/>
          <w:sz w:val="28"/>
          <w:szCs w:val="28"/>
        </w:rPr>
        <w:t xml:space="preserve">- укрепление материально-технической базы учреждения здравоохранения ГБУЗ Республики Мордовия «Рузаевская межрайонная больница» - в 2017 -2018 году проведен текущий ремонт кардиологического и неврологического отделений, медицинских складов, регистратуры поликлиники, помещений инфекционного отделения, Плодопитомнического фельдшерско-акушерского пункта; закуплено медицинское оборудование и мебель; обновлен автопарк отделения скорой медицинской помощи, приобретен мобильный лечебно-диагностический комплекс на базе автомобиля КАМАЗ, что повысило доступность и качество медицинской помощи жителям отдаленных районов. </w:t>
      </w:r>
    </w:p>
    <w:p w:rsidR="00DA723D" w:rsidRPr="00310A71" w:rsidRDefault="00DA723D" w:rsidP="00310A71">
      <w:pPr>
        <w:spacing w:line="360" w:lineRule="auto"/>
        <w:ind w:firstLine="709"/>
        <w:jc w:val="both"/>
        <w:rPr>
          <w:rFonts w:ascii="Times New Roman" w:hAnsi="Times New Roman"/>
          <w:sz w:val="28"/>
          <w:szCs w:val="28"/>
        </w:rPr>
      </w:pPr>
      <w:r w:rsidRPr="00310A71">
        <w:rPr>
          <w:rFonts w:ascii="Times New Roman" w:hAnsi="Times New Roman"/>
          <w:sz w:val="28"/>
          <w:szCs w:val="28"/>
        </w:rPr>
        <w:t xml:space="preserve">- повышение социальной защищенности медицинского персонала - достижение показателей, утвержденных Постановлением Правительства Республики Мордовия от 25.02.2013 №58 «Об утверждении Программы поэтапного совершенствования системы оплаты труда в государственных учреждениях Республики Мордовия» («Дорожной карты») во исполнение указов Президента РФ от 07.05.2012 г №597 "О мероприятиях по реализации государственной социальной политики". </w:t>
      </w:r>
    </w:p>
    <w:p w:rsidR="00DA723D" w:rsidRPr="00310A71" w:rsidRDefault="00DA723D" w:rsidP="00DA723D">
      <w:pPr>
        <w:autoSpaceDE w:val="0"/>
        <w:autoSpaceDN w:val="0"/>
        <w:adjustRightInd w:val="0"/>
        <w:spacing w:after="0" w:line="360" w:lineRule="auto"/>
        <w:ind w:firstLine="709"/>
        <w:jc w:val="both"/>
        <w:rPr>
          <w:rFonts w:ascii="Times New Roman" w:hAnsi="Times New Roman"/>
          <w:b/>
          <w:sz w:val="28"/>
          <w:szCs w:val="28"/>
          <w:lang w:eastAsia="zh-CN"/>
        </w:rPr>
      </w:pPr>
      <w:r w:rsidRPr="00310A71">
        <w:rPr>
          <w:rFonts w:ascii="Times New Roman" w:hAnsi="Times New Roman"/>
          <w:b/>
          <w:sz w:val="28"/>
          <w:szCs w:val="28"/>
        </w:rPr>
        <w:t xml:space="preserve">Проблемы </w:t>
      </w:r>
      <w:r w:rsidRPr="00310A71">
        <w:rPr>
          <w:rFonts w:ascii="Times New Roman" w:hAnsi="Times New Roman"/>
          <w:b/>
          <w:sz w:val="28"/>
          <w:szCs w:val="28"/>
          <w:lang w:eastAsia="zh-CN"/>
        </w:rPr>
        <w:t>здравоохранения</w:t>
      </w:r>
      <w:r w:rsidRPr="00310A71">
        <w:rPr>
          <w:rFonts w:ascii="Times New Roman" w:hAnsi="Times New Roman"/>
          <w:b/>
          <w:sz w:val="28"/>
          <w:szCs w:val="28"/>
        </w:rPr>
        <w:t>:</w:t>
      </w:r>
    </w:p>
    <w:p w:rsidR="00DA723D" w:rsidRPr="00310A71" w:rsidRDefault="00DA723D" w:rsidP="00310A71">
      <w:pPr>
        <w:shd w:val="clear" w:color="auto" w:fill="FFFFFF"/>
        <w:spacing w:before="144" w:after="288" w:line="360" w:lineRule="auto"/>
        <w:ind w:firstLine="709"/>
        <w:jc w:val="center"/>
        <w:rPr>
          <w:rFonts w:ascii="Times New Roman" w:hAnsi="Times New Roman"/>
          <w:sz w:val="28"/>
          <w:szCs w:val="28"/>
          <w:u w:val="single"/>
        </w:rPr>
      </w:pPr>
      <w:r w:rsidRPr="00310A71">
        <w:rPr>
          <w:rFonts w:ascii="Times New Roman" w:hAnsi="Times New Roman"/>
          <w:sz w:val="28"/>
          <w:szCs w:val="28"/>
          <w:u w:val="single"/>
        </w:rPr>
        <w:t>1. Содержание проблемы и обоснование необходимости ее решения</w:t>
      </w:r>
    </w:p>
    <w:p w:rsidR="00DA723D" w:rsidRPr="00310A71" w:rsidRDefault="00DA723D" w:rsidP="00310A71">
      <w:pPr>
        <w:shd w:val="clear" w:color="auto" w:fill="FFFFFF"/>
        <w:spacing w:before="144" w:after="288" w:line="360" w:lineRule="auto"/>
        <w:ind w:firstLine="709"/>
        <w:jc w:val="both"/>
        <w:rPr>
          <w:rFonts w:ascii="Times New Roman" w:hAnsi="Times New Roman"/>
          <w:sz w:val="28"/>
          <w:szCs w:val="28"/>
        </w:rPr>
      </w:pPr>
      <w:r w:rsidRPr="00310A71">
        <w:rPr>
          <w:rFonts w:ascii="Times New Roman" w:hAnsi="Times New Roman"/>
          <w:sz w:val="28"/>
          <w:szCs w:val="28"/>
        </w:rPr>
        <w:t xml:space="preserve">- </w:t>
      </w:r>
      <w:r w:rsidRPr="00310A71">
        <w:rPr>
          <w:rFonts w:ascii="Times New Roman" w:hAnsi="Times New Roman" w:cs="Times New Roman"/>
          <w:sz w:val="28"/>
          <w:szCs w:val="28"/>
        </w:rPr>
        <w:t xml:space="preserve">высокий уровень износа зданий </w:t>
      </w:r>
      <w:r w:rsidRPr="00310A71">
        <w:rPr>
          <w:rFonts w:ascii="Times New Roman" w:hAnsi="Times New Roman"/>
          <w:sz w:val="28"/>
          <w:szCs w:val="28"/>
        </w:rPr>
        <w:t xml:space="preserve">ГБУЗ Республики Мордовия «Рузаевская МБ». Основные корпуса построены в период с 1958-1977 год. Хирургический корпус с лабораторным корпусом построены в 1958 году и являлись первыми корпусами районной больницы. При строительстве были использованы строительные материалы и технологии лечения, санитарные </w:t>
      </w:r>
      <w:r w:rsidRPr="00310A71">
        <w:rPr>
          <w:rFonts w:ascii="Times New Roman" w:hAnsi="Times New Roman"/>
          <w:sz w:val="28"/>
          <w:szCs w:val="28"/>
        </w:rPr>
        <w:lastRenderedPageBreak/>
        <w:t xml:space="preserve">нормы, правила и концепции развития здравоохранения 60-х годов. Здания и материальная база больницы нуждаются в совершенствовании. </w:t>
      </w:r>
    </w:p>
    <w:p w:rsidR="00DA723D" w:rsidRPr="00310A71" w:rsidRDefault="00DA723D" w:rsidP="00310A71">
      <w:pPr>
        <w:shd w:val="clear" w:color="auto" w:fill="FFFFFF"/>
        <w:spacing w:before="144" w:after="288" w:line="360" w:lineRule="auto"/>
        <w:ind w:firstLine="709"/>
        <w:jc w:val="both"/>
        <w:rPr>
          <w:rFonts w:ascii="Times New Roman" w:hAnsi="Times New Roman"/>
          <w:sz w:val="28"/>
          <w:szCs w:val="28"/>
        </w:rPr>
      </w:pPr>
      <w:r w:rsidRPr="00310A71">
        <w:rPr>
          <w:rFonts w:ascii="Times New Roman" w:hAnsi="Times New Roman"/>
          <w:sz w:val="28"/>
          <w:szCs w:val="28"/>
        </w:rPr>
        <w:t>- обеспеченность медицинским персоналом. Обеспеченность врачами составляет 28,6 чел. на 10,0 тыс. населения (норматив 46,5 на 10,0 тыс. населения). Обеспеченность средним медицинским персоналом 64,7 чел. на 10,0 тыс. населения (норматив 139,5 на 10,0 тыс. населения).</w:t>
      </w:r>
    </w:p>
    <w:p w:rsidR="00DA723D" w:rsidRPr="007C646C" w:rsidRDefault="00DA723D" w:rsidP="00DA723D">
      <w:pPr>
        <w:widowControl w:val="0"/>
        <w:suppressAutoHyphens/>
        <w:spacing w:after="0" w:line="360" w:lineRule="auto"/>
        <w:ind w:firstLine="709"/>
        <w:jc w:val="both"/>
        <w:rPr>
          <w:rFonts w:ascii="Times New Roman" w:eastAsia="Times New Roman" w:hAnsi="Times New Roman" w:cs="Times New Roman"/>
          <w:sz w:val="28"/>
          <w:szCs w:val="28"/>
          <w:lang w:eastAsia="zh-CN"/>
        </w:rPr>
      </w:pPr>
      <w:r w:rsidRPr="007C646C">
        <w:rPr>
          <w:rFonts w:ascii="Times New Roman" w:eastAsia="Times New Roman" w:hAnsi="Times New Roman" w:cs="Times New Roman"/>
          <w:sz w:val="28"/>
          <w:szCs w:val="28"/>
          <w:lang w:eastAsia="zh-CN"/>
        </w:rPr>
        <w:t xml:space="preserve">Развитие </w:t>
      </w:r>
      <w:r w:rsidRPr="007C646C">
        <w:rPr>
          <w:rFonts w:ascii="Times New Roman" w:eastAsia="Times New Roman" w:hAnsi="Times New Roman" w:cs="Times New Roman"/>
          <w:b/>
          <w:sz w:val="28"/>
          <w:szCs w:val="28"/>
          <w:lang w:eastAsia="zh-CN"/>
        </w:rPr>
        <w:t>системы образования</w:t>
      </w:r>
      <w:r w:rsidRPr="007C646C">
        <w:rPr>
          <w:rFonts w:ascii="Times New Roman" w:eastAsia="Times New Roman" w:hAnsi="Times New Roman" w:cs="Times New Roman"/>
          <w:sz w:val="28"/>
          <w:szCs w:val="28"/>
          <w:lang w:eastAsia="zh-CN"/>
        </w:rPr>
        <w:t xml:space="preserve"> Рузаевского муниципального района характеризуется положительной динамикой следующих показателей: </w:t>
      </w:r>
    </w:p>
    <w:p w:rsidR="00DA723D" w:rsidRPr="007C646C" w:rsidRDefault="00DA723D" w:rsidP="00DA723D">
      <w:pPr>
        <w:spacing w:after="0" w:line="360" w:lineRule="auto"/>
        <w:ind w:firstLine="709"/>
        <w:jc w:val="both"/>
        <w:rPr>
          <w:rFonts w:ascii="Times New Roman" w:hAnsi="Times New Roman" w:cs="Times New Roman"/>
          <w:sz w:val="28"/>
          <w:szCs w:val="28"/>
        </w:rPr>
      </w:pPr>
      <w:r w:rsidRPr="007C646C">
        <w:rPr>
          <w:rFonts w:ascii="Times New Roman" w:eastAsia="Calibri" w:hAnsi="Times New Roman" w:cs="Times New Roman"/>
          <w:sz w:val="28"/>
          <w:szCs w:val="28"/>
        </w:rPr>
        <w:t xml:space="preserve">– </w:t>
      </w:r>
      <w:r w:rsidRPr="007C646C">
        <w:rPr>
          <w:rFonts w:ascii="Times New Roman" w:hAnsi="Times New Roman" w:cs="Times New Roman"/>
          <w:sz w:val="28"/>
          <w:szCs w:val="28"/>
        </w:rPr>
        <w:t>увеличением числа обучающихся в общеобразовательных организациях (на 4,4 % по сравнению с 2015 г.);</w:t>
      </w:r>
    </w:p>
    <w:p w:rsidR="00DA723D" w:rsidRPr="007C646C" w:rsidRDefault="00DA723D" w:rsidP="00DA723D">
      <w:pPr>
        <w:spacing w:after="0" w:line="360" w:lineRule="auto"/>
        <w:ind w:firstLine="709"/>
        <w:jc w:val="both"/>
        <w:rPr>
          <w:rFonts w:ascii="Times New Roman" w:hAnsi="Times New Roman" w:cs="Times New Roman"/>
          <w:sz w:val="28"/>
          <w:szCs w:val="28"/>
        </w:rPr>
      </w:pPr>
      <w:r w:rsidRPr="007C646C">
        <w:rPr>
          <w:rFonts w:ascii="Times New Roman" w:eastAsia="Calibri" w:hAnsi="Times New Roman" w:cs="Times New Roman"/>
          <w:sz w:val="28"/>
          <w:szCs w:val="28"/>
        </w:rPr>
        <w:t xml:space="preserve">– </w:t>
      </w:r>
      <w:r w:rsidRPr="007C646C">
        <w:rPr>
          <w:rFonts w:ascii="Times New Roman" w:hAnsi="Times New Roman" w:cs="Times New Roman"/>
          <w:sz w:val="28"/>
          <w:szCs w:val="28"/>
        </w:rPr>
        <w:t>высоким процентом (96,4%) учащихся общеобразовательных организаций, занимающихся в одну смену. Средняя наполняемость классов по району составляет - 18,5 человек (городские школы - 24,9 человек; сельские школы – 8,4 человек).</w:t>
      </w:r>
    </w:p>
    <w:p w:rsidR="00DA723D" w:rsidRPr="007C646C" w:rsidRDefault="00DA723D" w:rsidP="00DA723D">
      <w:pPr>
        <w:spacing w:after="0" w:line="360" w:lineRule="auto"/>
        <w:ind w:firstLine="709"/>
        <w:jc w:val="both"/>
        <w:rPr>
          <w:rFonts w:ascii="Times New Roman" w:hAnsi="Times New Roman" w:cs="Times New Roman"/>
          <w:sz w:val="28"/>
          <w:szCs w:val="28"/>
        </w:rPr>
      </w:pPr>
      <w:r w:rsidRPr="007C646C">
        <w:rPr>
          <w:rFonts w:ascii="Times New Roman" w:eastAsia="Calibri" w:hAnsi="Times New Roman" w:cs="Times New Roman"/>
          <w:sz w:val="28"/>
          <w:szCs w:val="28"/>
        </w:rPr>
        <w:t xml:space="preserve">– </w:t>
      </w:r>
      <w:r w:rsidRPr="007C646C">
        <w:rPr>
          <w:rFonts w:ascii="Times New Roman" w:hAnsi="Times New Roman" w:cs="Times New Roman"/>
          <w:sz w:val="28"/>
          <w:szCs w:val="28"/>
        </w:rPr>
        <w:t>высоким удельным весом выпускников общеобразовательных школ, поступающих в высшие учебные заведения (83,5%);</w:t>
      </w:r>
    </w:p>
    <w:p w:rsidR="00DA723D" w:rsidRPr="007C646C" w:rsidRDefault="00DA723D" w:rsidP="00DA723D">
      <w:pPr>
        <w:spacing w:after="0" w:line="360" w:lineRule="auto"/>
        <w:ind w:firstLine="709"/>
        <w:jc w:val="both"/>
        <w:rPr>
          <w:rFonts w:ascii="Times New Roman" w:eastAsia="DejaVu Sans" w:hAnsi="Times New Roman" w:cs="Times New Roman"/>
          <w:sz w:val="28"/>
          <w:szCs w:val="28"/>
          <w:lang w:eastAsia="ru-RU"/>
        </w:rPr>
      </w:pPr>
      <w:r w:rsidRPr="007C646C">
        <w:rPr>
          <w:rFonts w:ascii="Times New Roman" w:eastAsia="Calibri" w:hAnsi="Times New Roman" w:cs="Times New Roman"/>
          <w:sz w:val="28"/>
          <w:szCs w:val="28"/>
        </w:rPr>
        <w:t xml:space="preserve">– </w:t>
      </w:r>
      <w:r w:rsidRPr="007C646C">
        <w:rPr>
          <w:rFonts w:ascii="Times New Roman" w:eastAsia="DejaVu Sans" w:hAnsi="Times New Roman" w:cs="Times New Roman"/>
          <w:sz w:val="28"/>
          <w:szCs w:val="28"/>
          <w:lang w:eastAsia="ru-RU"/>
        </w:rPr>
        <w:t>увеличением числа мест в дошкольных образовательных организациях (с 2015 г. – 255 мест);</w:t>
      </w:r>
    </w:p>
    <w:p w:rsidR="00DA723D" w:rsidRPr="007C646C" w:rsidRDefault="00DA723D" w:rsidP="00DA723D">
      <w:pPr>
        <w:spacing w:after="0" w:line="360" w:lineRule="auto"/>
        <w:ind w:firstLine="709"/>
        <w:jc w:val="both"/>
        <w:rPr>
          <w:rFonts w:ascii="Times New Roman" w:hAnsi="Times New Roman" w:cs="Times New Roman"/>
          <w:sz w:val="28"/>
          <w:szCs w:val="28"/>
        </w:rPr>
      </w:pPr>
      <w:r w:rsidRPr="007C646C">
        <w:rPr>
          <w:rFonts w:ascii="Times New Roman" w:eastAsia="Calibri" w:hAnsi="Times New Roman" w:cs="Times New Roman"/>
          <w:sz w:val="28"/>
          <w:szCs w:val="28"/>
        </w:rPr>
        <w:t xml:space="preserve">– </w:t>
      </w:r>
      <w:r w:rsidRPr="007C646C">
        <w:rPr>
          <w:rFonts w:ascii="Times New Roman" w:hAnsi="Times New Roman" w:cs="Times New Roman"/>
          <w:sz w:val="28"/>
          <w:szCs w:val="28"/>
        </w:rPr>
        <w:t>100% доступность услуг дошкольного образования различными формами для детей в возрасте от 3 до 7 лет;</w:t>
      </w:r>
    </w:p>
    <w:p w:rsidR="00DA723D" w:rsidRPr="007C646C" w:rsidRDefault="00DA723D" w:rsidP="00DA723D">
      <w:pPr>
        <w:spacing w:after="0" w:line="360" w:lineRule="auto"/>
        <w:ind w:firstLine="709"/>
        <w:jc w:val="both"/>
        <w:rPr>
          <w:rFonts w:ascii="Times New Roman" w:hAnsi="Times New Roman" w:cs="Times New Roman"/>
          <w:sz w:val="28"/>
          <w:szCs w:val="28"/>
        </w:rPr>
      </w:pPr>
      <w:r w:rsidRPr="007C646C">
        <w:rPr>
          <w:rFonts w:ascii="Times New Roman" w:hAnsi="Times New Roman" w:cs="Times New Roman"/>
          <w:sz w:val="28"/>
          <w:szCs w:val="28"/>
        </w:rPr>
        <w:t>- рост охвата детей от 1 года до 7 лет услугами дошкольного образования (с 2016 г. рост составил на 16,5%).</w:t>
      </w:r>
    </w:p>
    <w:p w:rsidR="00DA723D" w:rsidRPr="007C646C" w:rsidRDefault="00DA723D" w:rsidP="00DA723D">
      <w:pPr>
        <w:spacing w:after="0" w:line="360" w:lineRule="auto"/>
        <w:ind w:firstLine="709"/>
        <w:jc w:val="both"/>
        <w:rPr>
          <w:rFonts w:ascii="Times New Roman" w:hAnsi="Times New Roman" w:cs="Times New Roman"/>
          <w:b/>
          <w:sz w:val="28"/>
          <w:szCs w:val="28"/>
        </w:rPr>
      </w:pPr>
      <w:r w:rsidRPr="007C646C">
        <w:rPr>
          <w:rFonts w:ascii="Times New Roman" w:hAnsi="Times New Roman" w:cs="Times New Roman"/>
          <w:b/>
          <w:sz w:val="28"/>
          <w:szCs w:val="28"/>
        </w:rPr>
        <w:t>Проблемы системы образования:</w:t>
      </w:r>
    </w:p>
    <w:p w:rsidR="00DA723D" w:rsidRPr="007C646C" w:rsidRDefault="00DA723D" w:rsidP="00DA723D">
      <w:pPr>
        <w:tabs>
          <w:tab w:val="num" w:pos="720"/>
        </w:tabs>
        <w:spacing w:after="0" w:line="360" w:lineRule="auto"/>
        <w:ind w:firstLine="709"/>
        <w:jc w:val="both"/>
        <w:rPr>
          <w:rFonts w:ascii="Times New Roman" w:hAnsi="Times New Roman" w:cs="Times New Roman"/>
          <w:sz w:val="28"/>
          <w:szCs w:val="28"/>
        </w:rPr>
      </w:pPr>
      <w:r w:rsidRPr="007C646C">
        <w:rPr>
          <w:rFonts w:ascii="Times New Roman" w:eastAsia="Calibri" w:hAnsi="Times New Roman" w:cs="Times New Roman"/>
          <w:sz w:val="28"/>
          <w:szCs w:val="28"/>
        </w:rPr>
        <w:t xml:space="preserve">– увеличение малокомплектных школ в сельской местности </w:t>
      </w:r>
      <w:r w:rsidRPr="007C646C">
        <w:rPr>
          <w:rFonts w:ascii="Times New Roman" w:hAnsi="Times New Roman" w:cs="Times New Roman"/>
          <w:sz w:val="28"/>
          <w:szCs w:val="28"/>
        </w:rPr>
        <w:t>(за период 2015</w:t>
      </w:r>
      <w:r w:rsidRPr="007C646C">
        <w:rPr>
          <w:rFonts w:ascii="Times New Roman" w:eastAsia="Times New Roman" w:hAnsi="Times New Roman" w:cs="Times New Roman"/>
          <w:sz w:val="28"/>
          <w:szCs w:val="28"/>
          <w:lang w:eastAsia="zh-CN"/>
        </w:rPr>
        <w:t>–</w:t>
      </w:r>
      <w:r w:rsidRPr="007C646C">
        <w:rPr>
          <w:rFonts w:ascii="Times New Roman" w:hAnsi="Times New Roman" w:cs="Times New Roman"/>
          <w:sz w:val="28"/>
          <w:szCs w:val="28"/>
        </w:rPr>
        <w:t>2017 г. на 10 %).</w:t>
      </w:r>
    </w:p>
    <w:p w:rsidR="00DA723D" w:rsidRPr="007C646C" w:rsidRDefault="00DA723D" w:rsidP="00DA723D">
      <w:pPr>
        <w:tabs>
          <w:tab w:val="num" w:pos="720"/>
        </w:tabs>
        <w:spacing w:after="0" w:line="360" w:lineRule="auto"/>
        <w:ind w:firstLine="709"/>
        <w:jc w:val="both"/>
        <w:rPr>
          <w:rFonts w:ascii="Times New Roman" w:hAnsi="Times New Roman" w:cs="Times New Roman"/>
          <w:bCs/>
          <w:sz w:val="28"/>
          <w:szCs w:val="28"/>
        </w:rPr>
      </w:pPr>
      <w:r w:rsidRPr="007C646C">
        <w:rPr>
          <w:rFonts w:ascii="Times New Roman" w:hAnsi="Times New Roman" w:cs="Times New Roman"/>
          <w:bCs/>
          <w:sz w:val="28"/>
          <w:szCs w:val="28"/>
        </w:rPr>
        <w:t xml:space="preserve">Исходя из вышеизложенного, система образования района характеризуется увеличением числа выпускников, поступающих в высшие учебные заведения. На городском рынке труда наблюдается спрос на рабочие профессии и на специалистов инженерно-технического направления. </w:t>
      </w:r>
    </w:p>
    <w:p w:rsidR="00DA723D" w:rsidRDefault="00DA723D" w:rsidP="00DA723D">
      <w:pPr>
        <w:tabs>
          <w:tab w:val="num" w:pos="720"/>
        </w:tabs>
        <w:spacing w:after="0" w:line="360" w:lineRule="auto"/>
        <w:ind w:firstLine="709"/>
        <w:jc w:val="both"/>
        <w:rPr>
          <w:rFonts w:ascii="Times New Roman" w:hAnsi="Times New Roman" w:cs="Times New Roman"/>
          <w:sz w:val="28"/>
          <w:szCs w:val="28"/>
        </w:rPr>
      </w:pPr>
      <w:r w:rsidRPr="007C646C">
        <w:rPr>
          <w:rFonts w:ascii="Times New Roman" w:hAnsi="Times New Roman" w:cs="Times New Roman"/>
          <w:bCs/>
          <w:sz w:val="28"/>
          <w:szCs w:val="28"/>
        </w:rPr>
        <w:lastRenderedPageBreak/>
        <w:t xml:space="preserve">В Рузаевском районе высокий уровень обеспеченности детей местами в системе дошкольного образования. Однако </w:t>
      </w:r>
      <w:r w:rsidRPr="007C646C">
        <w:rPr>
          <w:rFonts w:ascii="Times New Roman" w:hAnsi="Times New Roman" w:cs="Times New Roman"/>
          <w:sz w:val="28"/>
          <w:szCs w:val="28"/>
        </w:rPr>
        <w:t>сохраняется актуальная очередь в детский сад. Многие родители предпочитают устроить ребенка в новый детский сад, расположенный в шаговой доступности, несмотря на наличие вакантных мест в других детских садах.</w:t>
      </w:r>
    </w:p>
    <w:p w:rsidR="00DA723D" w:rsidRPr="007C646C" w:rsidRDefault="00DA723D" w:rsidP="00DA723D">
      <w:pPr>
        <w:spacing w:after="0" w:line="360" w:lineRule="auto"/>
        <w:ind w:firstLine="851"/>
        <w:jc w:val="both"/>
        <w:rPr>
          <w:rFonts w:ascii="Times New Roman" w:hAnsi="Times New Roman" w:cs="Times New Roman"/>
          <w:sz w:val="28"/>
          <w:szCs w:val="28"/>
        </w:rPr>
      </w:pPr>
      <w:r w:rsidRPr="007C646C">
        <w:rPr>
          <w:rFonts w:ascii="Times New Roman" w:hAnsi="Times New Roman" w:cs="Times New Roman"/>
          <w:b/>
          <w:sz w:val="28"/>
          <w:szCs w:val="28"/>
          <w:lang w:eastAsia="ru-RU"/>
        </w:rPr>
        <w:t>Сфера культуры и искусства</w:t>
      </w:r>
      <w:r w:rsidRPr="007C646C">
        <w:rPr>
          <w:rFonts w:ascii="Times New Roman" w:hAnsi="Times New Roman" w:cs="Times New Roman"/>
          <w:sz w:val="28"/>
          <w:szCs w:val="28"/>
          <w:lang w:eastAsia="ru-RU"/>
        </w:rPr>
        <w:t xml:space="preserve"> </w:t>
      </w:r>
      <w:r w:rsidRPr="007C646C">
        <w:rPr>
          <w:rFonts w:ascii="Times New Roman" w:hAnsi="Times New Roman" w:cs="Times New Roman"/>
          <w:sz w:val="28"/>
          <w:szCs w:val="28"/>
        </w:rPr>
        <w:t>Современное сообщество, предъявляя повышенные требования к интеллектуальному и культурному развитию личности, тем самым стимулирует не только развитие образования, но и расширение, и качественное совершенствование услуг в сфере культуры. Образование в сфере культуры, клубная работа, библиотечное дело и выставочная деятельность, требуют современного переосмысления и модернизации.</w:t>
      </w:r>
    </w:p>
    <w:p w:rsidR="00DA723D" w:rsidRPr="007C646C" w:rsidRDefault="00DA723D" w:rsidP="00DA723D">
      <w:pPr>
        <w:spacing w:after="0" w:line="360" w:lineRule="auto"/>
        <w:ind w:firstLine="709"/>
        <w:jc w:val="both"/>
        <w:rPr>
          <w:rFonts w:ascii="Times New Roman" w:hAnsi="Times New Roman" w:cs="Times New Roman"/>
          <w:color w:val="000000" w:themeColor="text1"/>
          <w:sz w:val="28"/>
          <w:szCs w:val="28"/>
        </w:rPr>
      </w:pPr>
      <w:r w:rsidRPr="007C646C">
        <w:rPr>
          <w:rFonts w:ascii="Times New Roman" w:hAnsi="Times New Roman" w:cs="Times New Roman"/>
          <w:sz w:val="28"/>
          <w:szCs w:val="28"/>
          <w:lang w:eastAsia="ru-RU"/>
        </w:rPr>
        <w:t xml:space="preserve">На территории Рузаевского муниципального района действуют 9 учреждений. Это </w:t>
      </w:r>
      <w:r w:rsidRPr="007C646C">
        <w:rPr>
          <w:rFonts w:ascii="Times New Roman" w:hAnsi="Times New Roman" w:cs="Times New Roman"/>
          <w:sz w:val="28"/>
          <w:szCs w:val="28"/>
          <w:lang w:eastAsia="zh-CN"/>
        </w:rPr>
        <w:t xml:space="preserve">развитая сеть учреждений культуры и искусства, включающая в себя </w:t>
      </w:r>
      <w:r w:rsidRPr="007C646C">
        <w:rPr>
          <w:rFonts w:ascii="Times New Roman" w:hAnsi="Times New Roman" w:cs="Times New Roman"/>
          <w:color w:val="000000" w:themeColor="text1"/>
          <w:sz w:val="28"/>
          <w:szCs w:val="28"/>
        </w:rPr>
        <w:t>5 учреждений культуры и 4 учреждения дополнительного образования детей, а также МБУК «Централизованная бухгалтерия».</w:t>
      </w:r>
    </w:p>
    <w:p w:rsidR="00DA723D" w:rsidRPr="007C646C" w:rsidRDefault="00DA723D" w:rsidP="00DA723D">
      <w:pPr>
        <w:spacing w:line="360" w:lineRule="auto"/>
        <w:ind w:firstLine="708"/>
        <w:jc w:val="both"/>
        <w:rPr>
          <w:rFonts w:ascii="Times New Roman" w:hAnsi="Times New Roman" w:cs="Times New Roman"/>
          <w:sz w:val="28"/>
          <w:szCs w:val="28"/>
        </w:rPr>
      </w:pPr>
      <w:r w:rsidRPr="007C646C">
        <w:rPr>
          <w:rFonts w:ascii="Times New Roman" w:hAnsi="Times New Roman" w:cs="Times New Roman"/>
          <w:color w:val="000000"/>
          <w:sz w:val="28"/>
          <w:szCs w:val="28"/>
          <w:shd w:val="clear" w:color="auto" w:fill="FFFFFF"/>
        </w:rPr>
        <w:t xml:space="preserve">Роль художественного образования, которое наиболее квалифицированно и продуктивно осуществляется в системе школ искусств, без преувеличения огромна. Контингент школ остается стабильным и </w:t>
      </w:r>
      <w:r w:rsidRPr="007C646C">
        <w:rPr>
          <w:rFonts w:ascii="Times New Roman" w:hAnsi="Times New Roman" w:cs="Times New Roman"/>
          <w:sz w:val="28"/>
          <w:szCs w:val="28"/>
          <w:shd w:val="clear" w:color="auto" w:fill="FFFFFF"/>
        </w:rPr>
        <w:t xml:space="preserve">составляет </w:t>
      </w:r>
      <w:r w:rsidRPr="007C646C">
        <w:rPr>
          <w:rFonts w:ascii="Times New Roman" w:hAnsi="Times New Roman" w:cs="Times New Roman"/>
          <w:bCs/>
          <w:sz w:val="28"/>
          <w:szCs w:val="28"/>
          <w:shd w:val="clear" w:color="auto" w:fill="FFFFFF"/>
        </w:rPr>
        <w:t>1151 о</w:t>
      </w:r>
      <w:r w:rsidRPr="007C646C">
        <w:rPr>
          <w:rFonts w:ascii="Times New Roman" w:hAnsi="Times New Roman" w:cs="Times New Roman"/>
          <w:sz w:val="28"/>
          <w:szCs w:val="28"/>
        </w:rPr>
        <w:t>бучающихся. В 2017 году Лауреатами и Дипломантами конкурсов различных уровней стали около двухсот обучающихся и преподавателей.</w:t>
      </w:r>
    </w:p>
    <w:p w:rsidR="00DA723D" w:rsidRPr="007C646C" w:rsidRDefault="00DA723D" w:rsidP="00DA723D">
      <w:pPr>
        <w:pStyle w:val="af"/>
        <w:spacing w:line="360" w:lineRule="auto"/>
        <w:ind w:firstLine="708"/>
        <w:jc w:val="both"/>
        <w:rPr>
          <w:rFonts w:ascii="Times New Roman" w:hAnsi="Times New Roman" w:cs="Times New Roman"/>
          <w:sz w:val="28"/>
          <w:szCs w:val="28"/>
        </w:rPr>
      </w:pPr>
      <w:r w:rsidRPr="007C646C">
        <w:rPr>
          <w:rFonts w:ascii="Times New Roman" w:hAnsi="Times New Roman" w:cs="Times New Roman"/>
          <w:color w:val="000000" w:themeColor="text1"/>
          <w:sz w:val="28"/>
          <w:szCs w:val="28"/>
        </w:rPr>
        <w:t xml:space="preserve">В прошедшем 2017 году функционировали 194 клубных формирования. </w:t>
      </w:r>
      <w:r w:rsidRPr="007C646C">
        <w:rPr>
          <w:rFonts w:ascii="Times New Roman" w:hAnsi="Times New Roman" w:cs="Times New Roman"/>
          <w:sz w:val="28"/>
          <w:szCs w:val="28"/>
        </w:rPr>
        <w:t xml:space="preserve">Культурно-досуговая деятельность представлена многочисленными знаковыми мероприятиями, вызывающими положительный резонанс в культурной жизни района. Выросло количество «народных (образцовых)» коллективов и сегодня составляет 21 ед. </w:t>
      </w:r>
      <w:r w:rsidRPr="007C646C">
        <w:rPr>
          <w:rFonts w:ascii="Times New Roman" w:hAnsi="Times New Roman" w:cs="Times New Roman"/>
          <w:color w:val="000000" w:themeColor="text1"/>
          <w:sz w:val="28"/>
          <w:szCs w:val="28"/>
        </w:rPr>
        <w:t xml:space="preserve">Всего за </w:t>
      </w:r>
      <w:r w:rsidRPr="007C646C">
        <w:rPr>
          <w:rFonts w:ascii="Times New Roman" w:hAnsi="Times New Roman" w:cs="Times New Roman"/>
          <w:color w:val="000000" w:themeColor="text1"/>
          <w:sz w:val="28"/>
          <w:szCs w:val="28"/>
        </w:rPr>
        <w:lastRenderedPageBreak/>
        <w:t>2017 год учреждениями культуры было проведено 5783 мероприятий различной формы. Их посетило 789 212 человек.</w:t>
      </w:r>
    </w:p>
    <w:p w:rsidR="00DA723D" w:rsidRPr="007C646C" w:rsidRDefault="00DA723D" w:rsidP="00DA723D">
      <w:pPr>
        <w:spacing w:line="360" w:lineRule="auto"/>
        <w:ind w:firstLine="708"/>
        <w:jc w:val="both"/>
        <w:rPr>
          <w:rFonts w:ascii="Times New Roman" w:hAnsi="Times New Roman" w:cs="Times New Roman"/>
          <w:sz w:val="28"/>
        </w:rPr>
      </w:pPr>
      <w:r w:rsidRPr="007C646C">
        <w:rPr>
          <w:rFonts w:ascii="Times New Roman" w:hAnsi="Times New Roman" w:cs="Times New Roman"/>
          <w:sz w:val="28"/>
        </w:rPr>
        <w:t xml:space="preserve">Вся деятельность библиотек района в 2017 году была направлена на повышение читательской активности, поддержку интереса к книге и чтению жителей различных возрастных категорий. </w:t>
      </w:r>
      <w:r w:rsidRPr="007C646C">
        <w:rPr>
          <w:rFonts w:ascii="Times New Roman" w:hAnsi="Times New Roman" w:cs="Times New Roman"/>
          <w:sz w:val="28"/>
          <w:szCs w:val="28"/>
        </w:rPr>
        <w:t xml:space="preserve">Ведется активная издательская деятельность, продолжает свою жизнь ежеквартальный журнал «Ковчег» и альманах «Рузаевская лира». </w:t>
      </w:r>
      <w:r w:rsidRPr="007C646C">
        <w:rPr>
          <w:rFonts w:ascii="Times New Roman" w:hAnsi="Times New Roman" w:cs="Times New Roman"/>
          <w:sz w:val="28"/>
        </w:rPr>
        <w:t>В 2017 году в центральной библиотеке созданы 4 точки доступа к Республиканской Национальной электронной библиотеке.</w:t>
      </w:r>
    </w:p>
    <w:p w:rsidR="00DA723D" w:rsidRPr="00532B92" w:rsidRDefault="00DA723D" w:rsidP="00DA723D">
      <w:pPr>
        <w:suppressAutoHyphens/>
        <w:spacing w:after="0" w:line="360" w:lineRule="auto"/>
        <w:ind w:firstLine="709"/>
        <w:jc w:val="both"/>
        <w:rPr>
          <w:rFonts w:ascii="Times New Roman" w:hAnsi="Times New Roman" w:cs="Times New Roman"/>
          <w:b/>
          <w:sz w:val="28"/>
          <w:szCs w:val="28"/>
          <w:lang w:eastAsia="zh-CN"/>
        </w:rPr>
      </w:pPr>
      <w:r w:rsidRPr="00532B92">
        <w:rPr>
          <w:rFonts w:ascii="Times New Roman" w:hAnsi="Times New Roman" w:cs="Times New Roman"/>
          <w:b/>
          <w:sz w:val="28"/>
          <w:szCs w:val="28"/>
          <w:lang w:eastAsia="zh-CN"/>
        </w:rPr>
        <w:t>Проблемы с</w:t>
      </w:r>
      <w:r w:rsidRPr="00532B92">
        <w:rPr>
          <w:rFonts w:ascii="Times New Roman" w:hAnsi="Times New Roman" w:cs="Times New Roman"/>
          <w:b/>
          <w:sz w:val="28"/>
          <w:szCs w:val="28"/>
          <w:lang w:eastAsia="ru-RU"/>
        </w:rPr>
        <w:t>феры культуры и искусства</w:t>
      </w:r>
      <w:r w:rsidRPr="00532B92">
        <w:rPr>
          <w:rFonts w:ascii="Times New Roman" w:hAnsi="Times New Roman" w:cs="Times New Roman"/>
          <w:b/>
          <w:sz w:val="28"/>
          <w:szCs w:val="28"/>
          <w:lang w:eastAsia="zh-CN"/>
        </w:rPr>
        <w:t>:</w:t>
      </w:r>
    </w:p>
    <w:p w:rsidR="00DA723D" w:rsidRPr="007C646C" w:rsidRDefault="00DA723D" w:rsidP="00DA723D">
      <w:pPr>
        <w:spacing w:line="360" w:lineRule="auto"/>
        <w:ind w:firstLine="709"/>
        <w:jc w:val="both"/>
        <w:rPr>
          <w:rFonts w:ascii="Times New Roman" w:hAnsi="Times New Roman" w:cs="Times New Roman"/>
          <w:sz w:val="28"/>
          <w:szCs w:val="28"/>
        </w:rPr>
      </w:pPr>
      <w:r w:rsidRPr="007C646C">
        <w:rPr>
          <w:rFonts w:ascii="Times New Roman" w:hAnsi="Times New Roman" w:cs="Times New Roman"/>
          <w:sz w:val="28"/>
          <w:szCs w:val="28"/>
        </w:rPr>
        <w:t>- слабое материально - техническое оснащение учреждений культуры, а именно: материально-техническая база отрасли «культура» характеризуется высокой степенью износа зданий и не обеспечена необходимым оборудованием, компьютерной техникой, автотранспортом, музыкальными инструментами, сценическими костюмами, недостаточное обновление и комплектование книжных фондов библиотек;</w:t>
      </w:r>
    </w:p>
    <w:p w:rsidR="00DA723D" w:rsidRPr="007C646C" w:rsidRDefault="00DA723D" w:rsidP="00DA723D">
      <w:pPr>
        <w:spacing w:line="360" w:lineRule="auto"/>
        <w:ind w:firstLine="709"/>
        <w:jc w:val="both"/>
        <w:rPr>
          <w:rFonts w:ascii="Times New Roman" w:hAnsi="Times New Roman" w:cs="Times New Roman"/>
          <w:sz w:val="28"/>
          <w:szCs w:val="28"/>
        </w:rPr>
      </w:pPr>
      <w:r w:rsidRPr="007C646C">
        <w:rPr>
          <w:rFonts w:ascii="Times New Roman" w:hAnsi="Times New Roman" w:cs="Times New Roman"/>
          <w:sz w:val="28"/>
          <w:szCs w:val="28"/>
        </w:rPr>
        <w:t>-дифференциация в уровне доступа к культурным благам по территориальному признаку, особенно остро проблема доступности культурных услуг стоит для жителей отдаленных сельских поселений;</w:t>
      </w:r>
    </w:p>
    <w:p w:rsidR="00DA723D" w:rsidRPr="007C646C" w:rsidRDefault="00DA723D" w:rsidP="00DA723D">
      <w:pPr>
        <w:spacing w:line="360" w:lineRule="auto"/>
        <w:ind w:firstLine="709"/>
        <w:jc w:val="both"/>
        <w:rPr>
          <w:rFonts w:ascii="Times New Roman" w:hAnsi="Times New Roman" w:cs="Times New Roman"/>
          <w:sz w:val="28"/>
          <w:szCs w:val="28"/>
        </w:rPr>
      </w:pPr>
      <w:r w:rsidRPr="007C646C">
        <w:rPr>
          <w:rFonts w:ascii="Times New Roman" w:hAnsi="Times New Roman" w:cs="Times New Roman"/>
          <w:sz w:val="28"/>
          <w:szCs w:val="28"/>
        </w:rPr>
        <w:t xml:space="preserve">- дефицит высококвалифицированных кадров, молодых специалистов; </w:t>
      </w:r>
    </w:p>
    <w:p w:rsidR="00DA723D" w:rsidRPr="007C646C" w:rsidRDefault="00DA723D" w:rsidP="00DA723D">
      <w:pPr>
        <w:spacing w:line="360" w:lineRule="auto"/>
        <w:ind w:firstLine="709"/>
        <w:jc w:val="both"/>
        <w:rPr>
          <w:rFonts w:ascii="Times New Roman" w:hAnsi="Times New Roman" w:cs="Times New Roman"/>
          <w:sz w:val="28"/>
          <w:szCs w:val="28"/>
        </w:rPr>
      </w:pPr>
      <w:r w:rsidRPr="007C646C">
        <w:rPr>
          <w:rFonts w:ascii="Times New Roman" w:hAnsi="Times New Roman" w:cs="Times New Roman"/>
          <w:sz w:val="28"/>
          <w:szCs w:val="28"/>
        </w:rPr>
        <w:t>- разнообразие и качество оказываемых услуг в связи с низкой ресурсной обеспеченностью учреждений культуры отстают от требований населения и стандартов, обеспечивающих привлекательность района, как места комфортного проживания.</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b/>
          <w:sz w:val="28"/>
          <w:szCs w:val="28"/>
        </w:rPr>
        <w:t>Спорт и</w:t>
      </w:r>
      <w:r w:rsidRPr="00105BB5">
        <w:rPr>
          <w:rFonts w:ascii="Times New Roman" w:hAnsi="Times New Roman" w:cs="Times New Roman"/>
          <w:sz w:val="28"/>
          <w:szCs w:val="28"/>
        </w:rPr>
        <w:t xml:space="preserve"> </w:t>
      </w:r>
      <w:r w:rsidRPr="00105BB5">
        <w:rPr>
          <w:rFonts w:ascii="Times New Roman" w:hAnsi="Times New Roman" w:cs="Times New Roman"/>
          <w:b/>
          <w:sz w:val="28"/>
          <w:szCs w:val="28"/>
        </w:rPr>
        <w:t>физическая культура.</w:t>
      </w:r>
      <w:r w:rsidRPr="00105BB5">
        <w:rPr>
          <w:rFonts w:ascii="Times New Roman" w:hAnsi="Times New Roman" w:cs="Times New Roman"/>
          <w:sz w:val="28"/>
          <w:szCs w:val="28"/>
        </w:rPr>
        <w:t xml:space="preserve"> Повышению привлекательности спорта и занятий физической культурой в Рузаевском муниципальном районе уделяется особое внимание, о чем свидетельствуют позитивные тенденции, подтверждаемые показателями развития отрасли:</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sz w:val="28"/>
          <w:szCs w:val="28"/>
        </w:rPr>
        <w:lastRenderedPageBreak/>
        <w:t>- рост количества спортивных сооружений с 220 в 2015 г. до 224 в 2018г. В их числе: 118 плоскостных сооружений (игровые площадки, поля, хоккейные корты и т.д.), 44 спортивных зала, 4 плавательных бассейна (2 из них функционируют), 2 стадиона с трибунами на 1500 мест и т.д. В городе функционируют стадионы «Локомотив» и «Химмаш», бассейны «Дельфин», «Нептун», многофункциональный зал, ФОК «Ледовый», велодром, 3 лыжные базы и другие спортивные объекты;</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sz w:val="28"/>
          <w:szCs w:val="28"/>
        </w:rPr>
        <w:t>- рост удельного веса населения, регулярно занимающегося физической культурой и спортом. В 2015 году этот показатель был равен 38,5% для всего населения и 82% для обучающейся молодежи, в 2017 году, соответственно – 40,5% и 86%;</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sz w:val="28"/>
          <w:szCs w:val="28"/>
        </w:rPr>
        <w:t>- увеличение количества спортивно-массовых и физкультурно-оздоровительных мероприятий и участие в них различных категорий населения, а также увеличение количества видов спорта, по которым проводились муниципальные соревнования;</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sz w:val="28"/>
          <w:szCs w:val="28"/>
        </w:rPr>
        <w:t>- тенденция к увеличению количества завоеванных призовых наград ведущими спортсменами района на чемпионатах и первенствах мира, Европы, России по таким видам спорта, как пауэрлифтинг, легкая атлетика, велоспорт-ВМХ, тяжелая атлетика, греко-римская борьба, русские шашки (22 награды в 2015 г., 25 наград в 2017 г.).</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b/>
          <w:sz w:val="28"/>
          <w:szCs w:val="28"/>
        </w:rPr>
      </w:pPr>
      <w:r w:rsidRPr="00105BB5">
        <w:rPr>
          <w:rFonts w:ascii="Times New Roman" w:hAnsi="Times New Roman" w:cs="Times New Roman"/>
          <w:b/>
          <w:sz w:val="28"/>
          <w:szCs w:val="28"/>
        </w:rPr>
        <w:t>Проблемы сферы спорта и физической культуры.</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sz w:val="28"/>
          <w:szCs w:val="28"/>
        </w:rPr>
        <w:t>- недостаточное количество спортивных сооружений в районе для обеспечения всех желающих потребностью в занятии физической культурой и спортом. Показатель обеспеченности населения спортивными сооружениями для рузаевцев составляет, например, по спортивным залам, лишь 55,4%. Не хватает плоскостных спортсооружений, бассейнов и т.д. Верхняя часть города Рузаевка, где проживает наибольшее количество детей, подростков и молодежи, об спечена спортивными объектами наиболее слабо, здесь остро назрела необходимость строительства физкультурно-оздоровительного комплекса;</w:t>
      </w:r>
    </w:p>
    <w:p w:rsidR="00DA723D" w:rsidRPr="00105BB5"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sz w:val="28"/>
          <w:szCs w:val="28"/>
        </w:rPr>
        <w:lastRenderedPageBreak/>
        <w:t>- слабая материальная обеспеченность объектов, их низкая антитеррористическая защищенность, отсутствие условий занятий физической культурой и спортом для маломобильных групп населения;</w:t>
      </w:r>
    </w:p>
    <w:p w:rsidR="00DA723D" w:rsidRDefault="00DA723D" w:rsidP="00DA723D">
      <w:pPr>
        <w:tabs>
          <w:tab w:val="num" w:pos="540"/>
        </w:tabs>
        <w:spacing w:after="0" w:line="360" w:lineRule="auto"/>
        <w:ind w:firstLine="709"/>
        <w:jc w:val="both"/>
        <w:outlineLvl w:val="0"/>
        <w:rPr>
          <w:rFonts w:ascii="Times New Roman" w:hAnsi="Times New Roman" w:cs="Times New Roman"/>
          <w:sz w:val="28"/>
          <w:szCs w:val="28"/>
        </w:rPr>
      </w:pPr>
      <w:r w:rsidRPr="00105BB5">
        <w:rPr>
          <w:rFonts w:ascii="Times New Roman" w:hAnsi="Times New Roman" w:cs="Times New Roman"/>
          <w:sz w:val="28"/>
          <w:szCs w:val="28"/>
        </w:rPr>
        <w:t>- в связи с низкой заработной платой – острая нехватка тренеров по различным видам спорта, а также инструкторов по физической культуре и спорту.</w:t>
      </w:r>
    </w:p>
    <w:p w:rsidR="00DA723D" w:rsidRPr="00532B92" w:rsidRDefault="00DA723D" w:rsidP="00DA723D">
      <w:pPr>
        <w:tabs>
          <w:tab w:val="left" w:pos="900"/>
        </w:tabs>
        <w:suppressAutoHyphens/>
        <w:spacing w:after="0" w:line="360" w:lineRule="auto"/>
        <w:ind w:firstLine="720"/>
        <w:jc w:val="both"/>
        <w:rPr>
          <w:rFonts w:ascii="Times New Roman" w:eastAsia="Times New Roman" w:hAnsi="Times New Roman"/>
          <w:sz w:val="28"/>
          <w:szCs w:val="28"/>
          <w:lang w:eastAsia="zh-CN"/>
        </w:rPr>
      </w:pPr>
      <w:r w:rsidRPr="00532B92">
        <w:rPr>
          <w:rFonts w:ascii="Times New Roman" w:eastAsia="Times New Roman" w:hAnsi="Times New Roman"/>
          <w:b/>
          <w:sz w:val="28"/>
          <w:szCs w:val="28"/>
          <w:lang w:eastAsia="zh-CN"/>
        </w:rPr>
        <w:t>Молодежь</w:t>
      </w:r>
      <w:r w:rsidRPr="00532B92">
        <w:rPr>
          <w:rFonts w:ascii="Times New Roman" w:eastAsia="Times New Roman" w:hAnsi="Times New Roman"/>
          <w:sz w:val="28"/>
          <w:szCs w:val="28"/>
          <w:lang w:eastAsia="zh-CN"/>
        </w:rPr>
        <w:t xml:space="preserve"> представляет собой особую социально-демографическую группу, во многом определяющую современное состояние и будущее социально-экономического и общественно-политического развития </w:t>
      </w:r>
      <w:r>
        <w:rPr>
          <w:rFonts w:ascii="Times New Roman" w:eastAsia="Times New Roman" w:hAnsi="Times New Roman"/>
          <w:sz w:val="28"/>
          <w:szCs w:val="28"/>
          <w:lang w:eastAsia="zh-CN"/>
        </w:rPr>
        <w:t>Рузаевского района</w:t>
      </w:r>
      <w:r w:rsidRPr="00532B92">
        <w:rPr>
          <w:rFonts w:ascii="Times New Roman" w:eastAsia="Times New Roman" w:hAnsi="Times New Roman"/>
          <w:sz w:val="28"/>
          <w:szCs w:val="28"/>
          <w:lang w:eastAsia="zh-CN"/>
        </w:rPr>
        <w:t xml:space="preserve">. При этом, в качестве позитивных предпосылок и результатов реализации молодежной политики в </w:t>
      </w:r>
      <w:r>
        <w:rPr>
          <w:rFonts w:ascii="Times New Roman" w:eastAsia="Times New Roman" w:hAnsi="Times New Roman"/>
          <w:sz w:val="28"/>
          <w:szCs w:val="28"/>
          <w:lang w:eastAsia="zh-CN"/>
        </w:rPr>
        <w:t>районе,</w:t>
      </w:r>
      <w:r w:rsidRPr="00532B92">
        <w:rPr>
          <w:rFonts w:ascii="Times New Roman" w:eastAsia="Times New Roman" w:hAnsi="Times New Roman"/>
          <w:sz w:val="28"/>
          <w:szCs w:val="28"/>
          <w:lang w:eastAsia="zh-CN"/>
        </w:rPr>
        <w:t xml:space="preserve"> следует отметить:</w:t>
      </w:r>
    </w:p>
    <w:p w:rsidR="00DA723D" w:rsidRPr="00532B92" w:rsidRDefault="00DA723D" w:rsidP="00DA723D">
      <w:pPr>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высокую долю молодежи в общей численности населения, превышающую среднереспубликанский уровень. </w:t>
      </w:r>
      <w:r>
        <w:rPr>
          <w:rFonts w:ascii="Times New Roman" w:hAnsi="Times New Roman"/>
          <w:sz w:val="28"/>
          <w:szCs w:val="28"/>
        </w:rPr>
        <w:t>В 2017</w:t>
      </w:r>
      <w:r w:rsidRPr="00532B92">
        <w:rPr>
          <w:rFonts w:ascii="Times New Roman" w:hAnsi="Times New Roman"/>
          <w:sz w:val="28"/>
          <w:szCs w:val="28"/>
        </w:rPr>
        <w:t xml:space="preserve"> г. численность молодежи в возрасте от </w:t>
      </w:r>
      <w:r>
        <w:rPr>
          <w:rFonts w:ascii="Times New Roman" w:hAnsi="Times New Roman"/>
          <w:sz w:val="28"/>
          <w:szCs w:val="28"/>
        </w:rPr>
        <w:t>14</w:t>
      </w:r>
      <w:r w:rsidRPr="00532B92">
        <w:rPr>
          <w:rFonts w:ascii="Times New Roman" w:hAnsi="Times New Roman"/>
          <w:sz w:val="28"/>
          <w:szCs w:val="28"/>
        </w:rPr>
        <w:t xml:space="preserve"> до 3</w:t>
      </w:r>
      <w:r>
        <w:rPr>
          <w:rFonts w:ascii="Times New Roman" w:hAnsi="Times New Roman"/>
          <w:sz w:val="28"/>
          <w:szCs w:val="28"/>
        </w:rPr>
        <w:t>5</w:t>
      </w:r>
      <w:r w:rsidRPr="00532B92">
        <w:rPr>
          <w:rFonts w:ascii="Times New Roman" w:hAnsi="Times New Roman"/>
          <w:sz w:val="28"/>
          <w:szCs w:val="28"/>
        </w:rPr>
        <w:t xml:space="preserve"> лет в </w:t>
      </w:r>
      <w:r>
        <w:rPr>
          <w:rFonts w:ascii="Times New Roman" w:hAnsi="Times New Roman"/>
          <w:sz w:val="28"/>
          <w:szCs w:val="28"/>
        </w:rPr>
        <w:t>Рузаевском муниципальном районе</w:t>
      </w:r>
      <w:r w:rsidRPr="00532B92">
        <w:rPr>
          <w:rFonts w:ascii="Times New Roman" w:hAnsi="Times New Roman"/>
          <w:sz w:val="28"/>
          <w:szCs w:val="28"/>
        </w:rPr>
        <w:t xml:space="preserve"> составляла </w:t>
      </w:r>
      <w:r>
        <w:rPr>
          <w:rFonts w:ascii="Times New Roman" w:hAnsi="Times New Roman"/>
          <w:sz w:val="28"/>
          <w:szCs w:val="28"/>
        </w:rPr>
        <w:t>17356</w:t>
      </w:r>
      <w:r w:rsidRPr="00532B92">
        <w:rPr>
          <w:rFonts w:ascii="Times New Roman" w:hAnsi="Times New Roman"/>
          <w:sz w:val="28"/>
          <w:szCs w:val="28"/>
        </w:rPr>
        <w:t xml:space="preserve"> чел. (</w:t>
      </w:r>
      <w:r>
        <w:rPr>
          <w:rFonts w:ascii="Times New Roman" w:hAnsi="Times New Roman"/>
          <w:sz w:val="28"/>
          <w:szCs w:val="28"/>
        </w:rPr>
        <w:t>31</w:t>
      </w:r>
      <w:r w:rsidRPr="00532B92">
        <w:rPr>
          <w:rFonts w:ascii="Times New Roman" w:hAnsi="Times New Roman"/>
          <w:sz w:val="28"/>
          <w:szCs w:val="28"/>
        </w:rPr>
        <w:t xml:space="preserve">% от общей численности населения </w:t>
      </w:r>
      <w:r>
        <w:rPr>
          <w:rFonts w:ascii="Times New Roman" w:hAnsi="Times New Roman"/>
          <w:sz w:val="28"/>
          <w:szCs w:val="28"/>
        </w:rPr>
        <w:t>района</w:t>
      </w:r>
      <w:r w:rsidRPr="00532B92">
        <w:rPr>
          <w:rFonts w:ascii="Times New Roman" w:hAnsi="Times New Roman"/>
          <w:sz w:val="28"/>
          <w:szCs w:val="28"/>
        </w:rPr>
        <w:t>);</w:t>
      </w:r>
    </w:p>
    <w:p w:rsidR="00DA723D" w:rsidRDefault="00DA723D" w:rsidP="00DA723D">
      <w:pPr>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сохранение и эффективное фу</w:t>
      </w:r>
      <w:r>
        <w:rPr>
          <w:rFonts w:ascii="Times New Roman" w:hAnsi="Times New Roman"/>
          <w:sz w:val="28"/>
          <w:szCs w:val="28"/>
        </w:rPr>
        <w:t xml:space="preserve">нкционирование системы работы с </w:t>
      </w:r>
      <w:r w:rsidRPr="00532B92">
        <w:rPr>
          <w:rFonts w:ascii="Times New Roman" w:hAnsi="Times New Roman"/>
          <w:sz w:val="28"/>
          <w:szCs w:val="28"/>
        </w:rPr>
        <w:t>детьми, подростками и молодежью по месту жительства;</w:t>
      </w:r>
    </w:p>
    <w:p w:rsidR="00DA723D" w:rsidRPr="00532B92" w:rsidRDefault="00DA723D" w:rsidP="00DA723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развитие инновационных и технических способностей у молодого поколения; </w:t>
      </w:r>
    </w:p>
    <w:p w:rsidR="00DA723D" w:rsidRPr="00532B92" w:rsidRDefault="00DA723D" w:rsidP="00DA723D">
      <w:pPr>
        <w:widowControl w:val="0"/>
        <w:suppressAutoHyphens/>
        <w:spacing w:after="0" w:line="360" w:lineRule="auto"/>
        <w:ind w:firstLine="709"/>
        <w:jc w:val="both"/>
        <w:rPr>
          <w:rFonts w:ascii="Times New Roman" w:eastAsia="Times New Roman" w:hAnsi="Times New Roman"/>
          <w:sz w:val="28"/>
          <w:szCs w:val="28"/>
          <w:lang w:eastAsia="zh-CN"/>
        </w:rPr>
      </w:pPr>
      <w:r w:rsidRPr="00532B92">
        <w:rPr>
          <w:rFonts w:ascii="Times New Roman" w:hAnsi="Times New Roman"/>
          <w:sz w:val="28"/>
          <w:szCs w:val="28"/>
        </w:rPr>
        <w:t xml:space="preserve">– наличие </w:t>
      </w:r>
      <w:r w:rsidRPr="00532B92">
        <w:rPr>
          <w:rFonts w:ascii="Times New Roman" w:eastAsia="Times New Roman" w:hAnsi="Times New Roman"/>
          <w:sz w:val="28"/>
          <w:szCs w:val="28"/>
          <w:lang w:eastAsia="zh-CN"/>
        </w:rPr>
        <w:t xml:space="preserve">подростковых учреждений по месту жительства, осуществляющих на бесплатной основе работу секций и кружков для детей и подростков, в том числе из малообеспеченных семей и семей группы риска; </w:t>
      </w:r>
    </w:p>
    <w:p w:rsidR="00DA723D" w:rsidRDefault="00DA723D" w:rsidP="00DA723D">
      <w:pPr>
        <w:widowControl w:val="0"/>
        <w:suppressAutoHyphens/>
        <w:spacing w:after="0" w:line="360" w:lineRule="auto"/>
        <w:ind w:firstLine="709"/>
        <w:jc w:val="both"/>
        <w:rPr>
          <w:rFonts w:ascii="Times New Roman" w:eastAsia="Times New Roman" w:hAnsi="Times New Roman"/>
          <w:sz w:val="28"/>
          <w:szCs w:val="28"/>
          <w:lang w:eastAsia="zh-CN"/>
        </w:rPr>
      </w:pPr>
      <w:r w:rsidRPr="00532B92">
        <w:rPr>
          <w:rFonts w:ascii="Times New Roman" w:hAnsi="Times New Roman"/>
          <w:sz w:val="28"/>
          <w:szCs w:val="28"/>
        </w:rPr>
        <w:t xml:space="preserve">– </w:t>
      </w:r>
      <w:r w:rsidRPr="00532B92">
        <w:rPr>
          <w:rFonts w:ascii="Times New Roman" w:eastAsia="Times New Roman" w:hAnsi="Times New Roman"/>
          <w:sz w:val="28"/>
          <w:szCs w:val="28"/>
          <w:lang w:eastAsia="zh-CN"/>
        </w:rPr>
        <w:t xml:space="preserve">функционирование системы первичной профилактики социально-негативных явлений среди молодежи, </w:t>
      </w:r>
      <w:r>
        <w:rPr>
          <w:rFonts w:ascii="Times New Roman" w:eastAsia="Times New Roman" w:hAnsi="Times New Roman"/>
          <w:sz w:val="28"/>
          <w:szCs w:val="28"/>
          <w:lang w:eastAsia="zh-CN"/>
        </w:rPr>
        <w:t>безнадзорности и беспризорности;</w:t>
      </w:r>
    </w:p>
    <w:p w:rsidR="00DA723D" w:rsidRDefault="00DA723D" w:rsidP="00DA723D">
      <w:pPr>
        <w:widowControl w:val="0"/>
        <w:suppressAutoHyphens/>
        <w:spacing w:after="0" w:line="36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развитие волонтёрского движения в районе и республике;</w:t>
      </w:r>
    </w:p>
    <w:p w:rsidR="00DA723D" w:rsidRPr="00532B92" w:rsidRDefault="00DA723D" w:rsidP="00DA723D">
      <w:pPr>
        <w:widowControl w:val="0"/>
        <w:suppressAutoHyphens/>
        <w:spacing w:after="0" w:line="36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сильный гражданско-патриотический блок.</w:t>
      </w:r>
    </w:p>
    <w:p w:rsidR="00DA723D" w:rsidRPr="00532B92" w:rsidRDefault="00DA723D" w:rsidP="00DA723D">
      <w:pPr>
        <w:spacing w:after="0" w:line="360" w:lineRule="auto"/>
        <w:ind w:firstLine="709"/>
        <w:jc w:val="both"/>
        <w:rPr>
          <w:rFonts w:ascii="Times New Roman" w:hAnsi="Times New Roman"/>
          <w:b/>
          <w:sz w:val="28"/>
          <w:szCs w:val="28"/>
        </w:rPr>
      </w:pPr>
      <w:r w:rsidRPr="00532B92">
        <w:rPr>
          <w:rFonts w:ascii="Times New Roman" w:hAnsi="Times New Roman"/>
          <w:b/>
          <w:sz w:val="28"/>
          <w:szCs w:val="28"/>
        </w:rPr>
        <w:t>Проблемы в сфере молодежи и молодежной политики:</w:t>
      </w:r>
    </w:p>
    <w:p w:rsidR="00DA723D" w:rsidRPr="00532B92" w:rsidRDefault="00DA723D" w:rsidP="00DA723D">
      <w:pPr>
        <w:spacing w:after="0" w:line="360" w:lineRule="auto"/>
        <w:ind w:firstLine="709"/>
        <w:jc w:val="both"/>
        <w:rPr>
          <w:rFonts w:ascii="Times New Roman" w:hAnsi="Times New Roman"/>
          <w:sz w:val="28"/>
          <w:szCs w:val="28"/>
        </w:rPr>
      </w:pPr>
      <w:r w:rsidRPr="00532B92">
        <w:rPr>
          <w:rFonts w:ascii="Times New Roman" w:hAnsi="Times New Roman"/>
          <w:sz w:val="28"/>
          <w:szCs w:val="28"/>
        </w:rPr>
        <w:t>– снижение в последние г</w:t>
      </w:r>
      <w:r>
        <w:rPr>
          <w:rFonts w:ascii="Times New Roman" w:hAnsi="Times New Roman"/>
          <w:sz w:val="28"/>
          <w:szCs w:val="28"/>
        </w:rPr>
        <w:t>оды численности молодежи. В 2015–2017</w:t>
      </w:r>
      <w:r w:rsidRPr="00532B92">
        <w:rPr>
          <w:rFonts w:ascii="Times New Roman" w:hAnsi="Times New Roman"/>
          <w:sz w:val="28"/>
          <w:szCs w:val="28"/>
        </w:rPr>
        <w:t xml:space="preserve">гг. при </w:t>
      </w:r>
      <w:r>
        <w:rPr>
          <w:rFonts w:ascii="Times New Roman" w:hAnsi="Times New Roman"/>
          <w:sz w:val="28"/>
          <w:szCs w:val="28"/>
        </w:rPr>
        <w:t xml:space="preserve">спаде </w:t>
      </w:r>
      <w:r w:rsidRPr="00532B92">
        <w:rPr>
          <w:rFonts w:ascii="Times New Roman" w:hAnsi="Times New Roman"/>
          <w:sz w:val="28"/>
          <w:szCs w:val="28"/>
        </w:rPr>
        <w:t xml:space="preserve">численности населения </w:t>
      </w:r>
      <w:r>
        <w:rPr>
          <w:rFonts w:ascii="Times New Roman" w:hAnsi="Times New Roman"/>
          <w:sz w:val="28"/>
          <w:szCs w:val="28"/>
        </w:rPr>
        <w:t>Рузаевском районе</w:t>
      </w:r>
      <w:r w:rsidRPr="00532B92">
        <w:rPr>
          <w:rFonts w:ascii="Times New Roman" w:hAnsi="Times New Roman"/>
          <w:sz w:val="28"/>
          <w:szCs w:val="28"/>
        </w:rPr>
        <w:t xml:space="preserve"> на </w:t>
      </w:r>
      <w:r>
        <w:rPr>
          <w:rFonts w:ascii="Times New Roman" w:hAnsi="Times New Roman"/>
          <w:sz w:val="28"/>
          <w:szCs w:val="28"/>
        </w:rPr>
        <w:t>2,1</w:t>
      </w:r>
      <w:r w:rsidRPr="00532B92">
        <w:rPr>
          <w:rFonts w:ascii="Times New Roman" w:hAnsi="Times New Roman"/>
          <w:sz w:val="28"/>
          <w:szCs w:val="28"/>
        </w:rPr>
        <w:t>% доля молодежи в возрасте 15-</w:t>
      </w:r>
      <w:r>
        <w:rPr>
          <w:rFonts w:ascii="Times New Roman" w:hAnsi="Times New Roman"/>
          <w:sz w:val="28"/>
          <w:szCs w:val="28"/>
        </w:rPr>
        <w:t>29</w:t>
      </w:r>
      <w:r w:rsidRPr="00532B92">
        <w:rPr>
          <w:rFonts w:ascii="Times New Roman" w:hAnsi="Times New Roman"/>
          <w:sz w:val="28"/>
          <w:szCs w:val="28"/>
        </w:rPr>
        <w:t xml:space="preserve"> лет сократилась на </w:t>
      </w:r>
      <w:r>
        <w:rPr>
          <w:rFonts w:ascii="Times New Roman" w:hAnsi="Times New Roman"/>
          <w:sz w:val="28"/>
          <w:szCs w:val="28"/>
        </w:rPr>
        <w:t>7,2</w:t>
      </w:r>
      <w:r w:rsidRPr="00532B92">
        <w:rPr>
          <w:rFonts w:ascii="Times New Roman" w:hAnsi="Times New Roman"/>
          <w:sz w:val="28"/>
          <w:szCs w:val="28"/>
        </w:rPr>
        <w:t xml:space="preserve">%, а в возрасте 15–34 лет на </w:t>
      </w:r>
      <w:r>
        <w:rPr>
          <w:rFonts w:ascii="Times New Roman" w:hAnsi="Times New Roman"/>
          <w:sz w:val="28"/>
          <w:szCs w:val="28"/>
        </w:rPr>
        <w:t>3,2</w:t>
      </w:r>
      <w:r w:rsidRPr="00532B92">
        <w:rPr>
          <w:rFonts w:ascii="Times New Roman" w:hAnsi="Times New Roman"/>
          <w:sz w:val="28"/>
          <w:szCs w:val="28"/>
        </w:rPr>
        <w:t>%;</w:t>
      </w:r>
    </w:p>
    <w:p w:rsidR="00DA723D" w:rsidRPr="00BE7963" w:rsidRDefault="00DA723D" w:rsidP="00DA723D">
      <w:pPr>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lastRenderedPageBreak/>
        <w:t xml:space="preserve">– </w:t>
      </w:r>
      <w:r>
        <w:rPr>
          <w:rFonts w:ascii="Times New Roman" w:hAnsi="Times New Roman"/>
          <w:sz w:val="28"/>
          <w:szCs w:val="28"/>
        </w:rPr>
        <w:t>недостаточное финансирование</w:t>
      </w:r>
      <w:r w:rsidRPr="00532B92">
        <w:rPr>
          <w:rFonts w:ascii="Times New Roman" w:hAnsi="Times New Roman"/>
          <w:sz w:val="28"/>
          <w:szCs w:val="28"/>
        </w:rPr>
        <w:t xml:space="preserve"> молодежной политики. В 201</w:t>
      </w:r>
      <w:r>
        <w:rPr>
          <w:rFonts w:ascii="Times New Roman" w:hAnsi="Times New Roman"/>
          <w:sz w:val="28"/>
          <w:szCs w:val="28"/>
        </w:rPr>
        <w:t>8</w:t>
      </w:r>
      <w:r w:rsidRPr="00532B92">
        <w:rPr>
          <w:rFonts w:ascii="Times New Roman" w:hAnsi="Times New Roman"/>
          <w:sz w:val="28"/>
          <w:szCs w:val="28"/>
        </w:rPr>
        <w:t xml:space="preserve">г. объем финансовых ресурсов, направляемых на эти цели из </w:t>
      </w:r>
      <w:r>
        <w:rPr>
          <w:rFonts w:ascii="Times New Roman" w:hAnsi="Times New Roman"/>
          <w:sz w:val="28"/>
          <w:szCs w:val="28"/>
        </w:rPr>
        <w:t>муниципального</w:t>
      </w:r>
      <w:r w:rsidRPr="00532B92">
        <w:rPr>
          <w:rFonts w:ascii="Times New Roman" w:hAnsi="Times New Roman"/>
          <w:sz w:val="28"/>
          <w:szCs w:val="28"/>
        </w:rPr>
        <w:t xml:space="preserve"> бюджета, составил </w:t>
      </w:r>
      <w:r>
        <w:rPr>
          <w:rFonts w:ascii="Times New Roman" w:hAnsi="Times New Roman"/>
          <w:sz w:val="28"/>
          <w:szCs w:val="28"/>
        </w:rPr>
        <w:t>17677,2 руб.</w:t>
      </w:r>
      <w:r w:rsidRPr="00AC6E0E">
        <w:rPr>
          <w:rFonts w:ascii="Times New Roman" w:hAnsi="Times New Roman" w:cs="Times New Roman"/>
          <w:sz w:val="28"/>
          <w:szCs w:val="28"/>
        </w:rPr>
        <w:t>;</w:t>
      </w:r>
      <w:r>
        <w:rPr>
          <w:rFonts w:ascii="Times New Roman" w:hAnsi="Times New Roman" w:cs="Times New Roman"/>
          <w:sz w:val="28"/>
          <w:szCs w:val="28"/>
        </w:rPr>
        <w:t xml:space="preserve"> </w:t>
      </w:r>
    </w:p>
    <w:p w:rsidR="00DA723D" w:rsidRDefault="00DA723D" w:rsidP="00DA723D">
      <w:pPr>
        <w:spacing w:after="0" w:line="360" w:lineRule="auto"/>
        <w:ind w:firstLine="709"/>
        <w:jc w:val="both"/>
        <w:rPr>
          <w:rFonts w:ascii="Times New Roman" w:hAnsi="Times New Roman"/>
          <w:sz w:val="28"/>
          <w:szCs w:val="28"/>
        </w:rPr>
      </w:pPr>
      <w:r w:rsidRPr="00532B92">
        <w:rPr>
          <w:rFonts w:ascii="Times New Roman" w:hAnsi="Times New Roman"/>
          <w:sz w:val="28"/>
          <w:szCs w:val="28"/>
        </w:rPr>
        <w:t xml:space="preserve">– снижение числа </w:t>
      </w:r>
      <w:r>
        <w:rPr>
          <w:rFonts w:ascii="Times New Roman" w:hAnsi="Times New Roman"/>
          <w:sz w:val="28"/>
          <w:szCs w:val="28"/>
        </w:rPr>
        <w:t xml:space="preserve">квалифицированных </w:t>
      </w:r>
      <w:r w:rsidRPr="00532B92">
        <w:rPr>
          <w:rFonts w:ascii="Times New Roman" w:hAnsi="Times New Roman"/>
          <w:sz w:val="28"/>
          <w:szCs w:val="28"/>
        </w:rPr>
        <w:t>спе</w:t>
      </w:r>
      <w:r w:rsidR="00AC6E0E">
        <w:rPr>
          <w:rFonts w:ascii="Times New Roman" w:hAnsi="Times New Roman"/>
          <w:sz w:val="28"/>
          <w:szCs w:val="28"/>
        </w:rPr>
        <w:t>циалистов по работе с молодежью</w:t>
      </w:r>
      <w:r>
        <w:rPr>
          <w:rFonts w:ascii="Times New Roman" w:hAnsi="Times New Roman"/>
          <w:sz w:val="28"/>
          <w:szCs w:val="28"/>
        </w:rPr>
        <w:t>,</w:t>
      </w:r>
      <w:r w:rsidRPr="00532B92">
        <w:rPr>
          <w:rFonts w:ascii="Times New Roman" w:hAnsi="Times New Roman"/>
          <w:sz w:val="28"/>
          <w:szCs w:val="28"/>
        </w:rPr>
        <w:t xml:space="preserve"> что привело к увеличению численности молодежи, приходящейся на одного</w:t>
      </w:r>
      <w:r>
        <w:rPr>
          <w:rFonts w:ascii="Times New Roman" w:hAnsi="Times New Roman"/>
          <w:sz w:val="28"/>
          <w:szCs w:val="28"/>
        </w:rPr>
        <w:t xml:space="preserve"> специалиста по работе с </w:t>
      </w:r>
      <w:r w:rsidRPr="00532B92">
        <w:rPr>
          <w:rFonts w:ascii="Times New Roman" w:hAnsi="Times New Roman"/>
          <w:sz w:val="28"/>
          <w:szCs w:val="28"/>
        </w:rPr>
        <w:t>молодежью;</w:t>
      </w:r>
    </w:p>
    <w:p w:rsidR="00DA723D" w:rsidRPr="00532B92" w:rsidRDefault="00DA723D" w:rsidP="00DA723D">
      <w:pPr>
        <w:spacing w:after="0" w:line="360" w:lineRule="auto"/>
        <w:ind w:firstLine="709"/>
        <w:jc w:val="both"/>
        <w:rPr>
          <w:rFonts w:ascii="Times New Roman" w:hAnsi="Times New Roman"/>
          <w:sz w:val="28"/>
          <w:szCs w:val="28"/>
        </w:rPr>
      </w:pPr>
      <w:r w:rsidRPr="00983D14">
        <w:rPr>
          <w:rFonts w:ascii="Times New Roman" w:eastAsia="Calibri" w:hAnsi="Times New Roman" w:cs="Times New Roman"/>
          <w:sz w:val="28"/>
          <w:szCs w:val="28"/>
        </w:rPr>
        <w:t>–</w:t>
      </w:r>
      <w:r w:rsidR="007B06FE">
        <w:rPr>
          <w:rFonts w:ascii="Times New Roman" w:eastAsia="Calibri" w:hAnsi="Times New Roman" w:cs="Times New Roman"/>
          <w:sz w:val="28"/>
          <w:szCs w:val="28"/>
        </w:rPr>
        <w:t xml:space="preserve"> </w:t>
      </w:r>
      <w:r w:rsidR="007B06FE">
        <w:rPr>
          <w:rFonts w:ascii="Times New Roman" w:hAnsi="Times New Roman" w:cs="Times New Roman"/>
          <w:bCs/>
          <w:sz w:val="28"/>
          <w:szCs w:val="28"/>
        </w:rPr>
        <w:t>число</w:t>
      </w:r>
      <w:r w:rsidRPr="00983D14">
        <w:rPr>
          <w:rFonts w:ascii="Times New Roman" w:hAnsi="Times New Roman" w:cs="Times New Roman"/>
          <w:bCs/>
          <w:sz w:val="28"/>
          <w:szCs w:val="28"/>
        </w:rPr>
        <w:t xml:space="preserve"> молодых семей, стоящих на учете в качестве нуждающихся в жилых помещениях. В 2017 г. этот показатель составил </w:t>
      </w:r>
      <w:r w:rsidR="007B06FE" w:rsidRPr="007B06FE">
        <w:rPr>
          <w:rFonts w:ascii="Times New Roman" w:hAnsi="Times New Roman" w:cs="Times New Roman"/>
          <w:bCs/>
          <w:sz w:val="28"/>
          <w:szCs w:val="28"/>
        </w:rPr>
        <w:t>793</w:t>
      </w:r>
      <w:r w:rsidR="007B06FE">
        <w:rPr>
          <w:rFonts w:ascii="Times New Roman" w:hAnsi="Times New Roman" w:cs="Times New Roman"/>
          <w:bCs/>
          <w:sz w:val="28"/>
          <w:szCs w:val="28"/>
        </w:rPr>
        <w:t xml:space="preserve"> семьи</w:t>
      </w:r>
      <w:r w:rsidRPr="007B06FE">
        <w:rPr>
          <w:rFonts w:ascii="Times New Roman" w:hAnsi="Times New Roman" w:cs="Times New Roman"/>
          <w:bCs/>
          <w:sz w:val="28"/>
          <w:szCs w:val="28"/>
        </w:rPr>
        <w:t>.</w:t>
      </w:r>
    </w:p>
    <w:p w:rsidR="00DA723D" w:rsidRPr="00532B92" w:rsidRDefault="00DA723D" w:rsidP="00DA723D">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отсутствие интерактивного, современного арт-пространства для отдыха и время провождения молодёжи и остального населения района.</w:t>
      </w:r>
    </w:p>
    <w:p w:rsidR="00DA723D" w:rsidRDefault="00DA723D" w:rsidP="00DA723D">
      <w:pPr>
        <w:tabs>
          <w:tab w:val="left" w:pos="900"/>
        </w:tabs>
        <w:suppressAutoHyphens/>
        <w:spacing w:after="0" w:line="360" w:lineRule="auto"/>
        <w:ind w:firstLine="720"/>
        <w:jc w:val="both"/>
        <w:rPr>
          <w:rFonts w:ascii="Times New Roman" w:eastAsia="Times New Roman" w:hAnsi="Times New Roman" w:cs="Times New Roman"/>
          <w:b/>
          <w:sz w:val="28"/>
          <w:szCs w:val="28"/>
          <w:lang w:eastAsia="zh-CN"/>
        </w:rPr>
      </w:pPr>
      <w:r>
        <w:rPr>
          <w:rFonts w:ascii="Times New Roman" w:hAnsi="Times New Roman"/>
          <w:bCs/>
          <w:sz w:val="28"/>
          <w:szCs w:val="28"/>
        </w:rPr>
        <w:t>Рузаевский район</w:t>
      </w:r>
      <w:r w:rsidRPr="00532B92">
        <w:rPr>
          <w:rFonts w:ascii="Times New Roman" w:hAnsi="Times New Roman"/>
          <w:bCs/>
          <w:sz w:val="28"/>
          <w:szCs w:val="28"/>
        </w:rPr>
        <w:t xml:space="preserve"> всегда был и остается молодежным. Однако в последние годы наблюдается ослабление молодежной политики, выраженное в сокращении финансирования и числа специалистов в этой области</w:t>
      </w:r>
      <w:r>
        <w:rPr>
          <w:rFonts w:ascii="Times New Roman" w:hAnsi="Times New Roman"/>
          <w:bCs/>
          <w:sz w:val="28"/>
          <w:szCs w:val="28"/>
        </w:rPr>
        <w:t>, а также отсутствие социальных лифтов для талантливой молодёжи на территории города</w:t>
      </w:r>
      <w:r w:rsidRPr="00532B92">
        <w:rPr>
          <w:rFonts w:ascii="Times New Roman" w:hAnsi="Times New Roman"/>
          <w:bCs/>
          <w:sz w:val="28"/>
          <w:szCs w:val="28"/>
        </w:rPr>
        <w:t xml:space="preserve">. Поэтому назрела необходимость максимального развития молодежного потенциала и его широкого использования в интересах социально-экономического развития </w:t>
      </w:r>
      <w:r>
        <w:rPr>
          <w:rFonts w:ascii="Times New Roman" w:hAnsi="Times New Roman"/>
          <w:bCs/>
          <w:sz w:val="28"/>
          <w:szCs w:val="28"/>
        </w:rPr>
        <w:t>района</w:t>
      </w:r>
      <w:r w:rsidRPr="00532B92">
        <w:rPr>
          <w:rFonts w:ascii="Times New Roman" w:hAnsi="Times New Roman"/>
          <w:bCs/>
          <w:sz w:val="28"/>
          <w:szCs w:val="28"/>
        </w:rPr>
        <w:t>.</w:t>
      </w:r>
    </w:p>
    <w:p w:rsidR="00DA723D" w:rsidRDefault="00DA723D" w:rsidP="00DA723D">
      <w:pPr>
        <w:spacing w:after="0" w:line="360" w:lineRule="auto"/>
        <w:ind w:left="709"/>
        <w:jc w:val="both"/>
        <w:rPr>
          <w:rFonts w:ascii="Times New Roman" w:hAnsi="Times New Roman" w:cs="Times New Roman"/>
          <w:b/>
          <w:sz w:val="28"/>
          <w:szCs w:val="28"/>
        </w:rPr>
      </w:pPr>
    </w:p>
    <w:p w:rsidR="00DA723D" w:rsidRPr="00532B92" w:rsidRDefault="00DA723D" w:rsidP="00DA723D">
      <w:pPr>
        <w:spacing w:after="0" w:line="360" w:lineRule="auto"/>
        <w:ind w:left="709"/>
        <w:jc w:val="both"/>
        <w:rPr>
          <w:rFonts w:ascii="Times New Roman" w:hAnsi="Times New Roman" w:cs="Times New Roman"/>
          <w:sz w:val="28"/>
        </w:rPr>
      </w:pPr>
      <w:r w:rsidRPr="00532B92">
        <w:rPr>
          <w:rFonts w:ascii="Times New Roman" w:hAnsi="Times New Roman" w:cs="Times New Roman"/>
          <w:b/>
          <w:sz w:val="28"/>
          <w:szCs w:val="28"/>
        </w:rPr>
        <w:t>2.2.3. Пространственное развитие</w:t>
      </w:r>
    </w:p>
    <w:p w:rsidR="00DA723D" w:rsidRPr="00532B92" w:rsidRDefault="00DA723D" w:rsidP="00DA723D">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По итогам анализа пространственного развития </w:t>
      </w:r>
      <w:r w:rsidR="00310A71">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 xml:space="preserve"> можно сделать следующие выводы:</w:t>
      </w:r>
    </w:p>
    <w:p w:rsidR="00DA723D" w:rsidRPr="00532B92" w:rsidRDefault="00DA723D" w:rsidP="00DA723D">
      <w:pPr>
        <w:tabs>
          <w:tab w:val="left" w:pos="851"/>
          <w:tab w:val="left" w:pos="993"/>
        </w:tabs>
        <w:spacing w:after="0" w:line="360" w:lineRule="auto"/>
        <w:ind w:firstLine="709"/>
        <w:jc w:val="both"/>
        <w:rPr>
          <w:rFonts w:ascii="Times New Roman" w:eastAsia="Times New Roman" w:hAnsi="Times New Roman" w:cs="Times New Roman"/>
          <w:sz w:val="28"/>
          <w:szCs w:val="28"/>
        </w:rPr>
      </w:pPr>
      <w:r w:rsidRPr="00C30C20">
        <w:rPr>
          <w:rFonts w:ascii="Times New Roman" w:eastAsia="Times New Roman" w:hAnsi="Times New Roman" w:cs="Times New Roman"/>
          <w:sz w:val="28"/>
          <w:szCs w:val="28"/>
        </w:rPr>
        <w:t xml:space="preserve">– по плотности </w:t>
      </w:r>
      <w:r w:rsidRPr="00E524EB">
        <w:rPr>
          <w:rFonts w:ascii="Times New Roman" w:eastAsia="Times New Roman" w:hAnsi="Times New Roman" w:cs="Times New Roman"/>
          <w:sz w:val="28"/>
          <w:szCs w:val="28"/>
        </w:rPr>
        <w:t>населения (56,6 чел. на 1 кв. км)</w:t>
      </w:r>
      <w:r w:rsidRPr="00C30C20">
        <w:rPr>
          <w:rFonts w:ascii="Times New Roman" w:eastAsia="Times New Roman" w:hAnsi="Times New Roman" w:cs="Times New Roman"/>
          <w:sz w:val="28"/>
          <w:szCs w:val="28"/>
        </w:rPr>
        <w:t xml:space="preserve"> район входит в число самых густонаселенных муниципальных образований Республики Мордовия</w:t>
      </w:r>
      <w:r>
        <w:rPr>
          <w:rFonts w:ascii="Times New Roman" w:eastAsia="Times New Roman" w:hAnsi="Times New Roman" w:cs="Times New Roman"/>
          <w:sz w:val="28"/>
          <w:szCs w:val="28"/>
        </w:rPr>
        <w:t xml:space="preserve"> и занимает второе место после столицы республики г.о.Саранск</w:t>
      </w:r>
      <w:r w:rsidRPr="00C30C20">
        <w:rPr>
          <w:rFonts w:ascii="Times New Roman" w:eastAsia="Times New Roman" w:hAnsi="Times New Roman" w:cs="Times New Roman"/>
          <w:sz w:val="28"/>
          <w:szCs w:val="28"/>
        </w:rPr>
        <w:t>;</w:t>
      </w:r>
    </w:p>
    <w:p w:rsidR="00DA723D" w:rsidRPr="00532B92" w:rsidRDefault="00DA723D" w:rsidP="00DA723D">
      <w:pPr>
        <w:pStyle w:val="a"/>
        <w:numPr>
          <w:ilvl w:val="0"/>
          <w:numId w:val="0"/>
        </w:numPr>
        <w:tabs>
          <w:tab w:val="left" w:pos="851"/>
          <w:tab w:val="left" w:pos="993"/>
        </w:tabs>
        <w:ind w:firstLine="709"/>
        <w:rPr>
          <w:rFonts w:eastAsia="Times New Roman"/>
          <w:szCs w:val="28"/>
          <w:lang w:eastAsia="en-US"/>
        </w:rPr>
      </w:pPr>
      <w:r w:rsidRPr="00532B92">
        <w:rPr>
          <w:rFonts w:eastAsia="Times New Roman"/>
          <w:szCs w:val="28"/>
          <w:lang w:eastAsia="en-US"/>
        </w:rPr>
        <w:t>–</w:t>
      </w:r>
      <w:r>
        <w:rPr>
          <w:rFonts w:eastAsia="Times New Roman"/>
          <w:szCs w:val="28"/>
          <w:lang w:eastAsia="en-US"/>
        </w:rPr>
        <w:t xml:space="preserve"> </w:t>
      </w:r>
      <w:r w:rsidRPr="00532B92">
        <w:rPr>
          <w:rFonts w:eastAsia="Times New Roman"/>
          <w:szCs w:val="28"/>
          <w:lang w:eastAsia="en-US"/>
        </w:rPr>
        <w:t xml:space="preserve">отсутствие рекреационных и туристических ресурсов республиканского значения, удаленность от международных коммуникаций (аэропортов, морских и судоходных путей) выступают в качестве негативных факторов развития </w:t>
      </w:r>
      <w:r>
        <w:rPr>
          <w:rFonts w:eastAsia="Times New Roman"/>
          <w:szCs w:val="28"/>
          <w:lang w:eastAsia="en-US"/>
        </w:rPr>
        <w:t>районн</w:t>
      </w:r>
      <w:r w:rsidRPr="00532B92">
        <w:rPr>
          <w:rFonts w:eastAsia="Times New Roman"/>
          <w:szCs w:val="28"/>
          <w:lang w:eastAsia="en-US"/>
        </w:rPr>
        <w:t>ого пространства;</w:t>
      </w:r>
    </w:p>
    <w:p w:rsidR="00DA723D" w:rsidRPr="00532B92" w:rsidRDefault="00DA723D" w:rsidP="00DA723D">
      <w:pPr>
        <w:tabs>
          <w:tab w:val="left" w:pos="851"/>
          <w:tab w:val="left" w:pos="993"/>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lastRenderedPageBreak/>
        <w:t xml:space="preserve">– возможное усиление конкурентного давления со стороны </w:t>
      </w:r>
      <w:r>
        <w:rPr>
          <w:rFonts w:ascii="Times New Roman" w:eastAsia="Times New Roman" w:hAnsi="Times New Roman" w:cs="Times New Roman"/>
          <w:sz w:val="28"/>
          <w:szCs w:val="28"/>
        </w:rPr>
        <w:t>г.о.Саранск и Пензенской области</w:t>
      </w:r>
      <w:r w:rsidRPr="00532B92">
        <w:rPr>
          <w:rFonts w:ascii="Times New Roman" w:eastAsia="Times New Roman" w:hAnsi="Times New Roman" w:cs="Times New Roman"/>
          <w:sz w:val="28"/>
          <w:szCs w:val="28"/>
        </w:rPr>
        <w:t xml:space="preserve"> может тор</w:t>
      </w:r>
      <w:r>
        <w:rPr>
          <w:rFonts w:ascii="Times New Roman" w:eastAsia="Times New Roman" w:hAnsi="Times New Roman" w:cs="Times New Roman"/>
          <w:sz w:val="28"/>
          <w:szCs w:val="28"/>
        </w:rPr>
        <w:t>мозить развитие Рузаевского муниципального района.</w:t>
      </w:r>
    </w:p>
    <w:p w:rsidR="00DA723D" w:rsidRPr="00532B92" w:rsidRDefault="00DA723D" w:rsidP="00DA723D">
      <w:pPr>
        <w:tabs>
          <w:tab w:val="left" w:pos="851"/>
          <w:tab w:val="left" w:pos="993"/>
        </w:tabs>
        <w:spacing w:after="0" w:line="360" w:lineRule="auto"/>
        <w:ind w:firstLine="720"/>
        <w:jc w:val="both"/>
        <w:rPr>
          <w:rFonts w:ascii="Times New Roman" w:hAnsi="Times New Roman" w:cs="Times New Roman"/>
          <w:sz w:val="28"/>
          <w:szCs w:val="28"/>
        </w:rPr>
      </w:pPr>
      <w:r w:rsidRPr="00532B92">
        <w:rPr>
          <w:rFonts w:ascii="Times New Roman" w:hAnsi="Times New Roman" w:cs="Times New Roman"/>
          <w:b/>
          <w:sz w:val="28"/>
          <w:szCs w:val="28"/>
        </w:rPr>
        <w:t>Ключевые проблемы</w:t>
      </w:r>
      <w:r w:rsidRPr="00532B92">
        <w:rPr>
          <w:rFonts w:ascii="Times New Roman" w:hAnsi="Times New Roman" w:cs="Times New Roman"/>
          <w:sz w:val="28"/>
          <w:szCs w:val="28"/>
        </w:rPr>
        <w:t xml:space="preserve"> пространственного развития:</w:t>
      </w:r>
    </w:p>
    <w:p w:rsidR="00DA723D" w:rsidRPr="00532B92" w:rsidRDefault="00DA723D" w:rsidP="00DA723D">
      <w:pPr>
        <w:tabs>
          <w:tab w:val="left" w:pos="851"/>
          <w:tab w:val="left" w:pos="993"/>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 отсутствие четкой дифференциации пространства (жилищной, зеленой, промышленной зон, административного и торгово-сервисного центров) не способствует повышению качества застройки территории города;</w:t>
      </w:r>
    </w:p>
    <w:p w:rsidR="00DA723D" w:rsidRPr="00532B92" w:rsidRDefault="00DA723D" w:rsidP="00DA723D">
      <w:pPr>
        <w:tabs>
          <w:tab w:val="left" w:pos="851"/>
          <w:tab w:val="left" w:pos="993"/>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 слабо выраженная индивидуальность архитектуры. Необходимость приобретения уникального архитектурного облика города;</w:t>
      </w:r>
    </w:p>
    <w:p w:rsidR="00DA723D" w:rsidRPr="00532B92" w:rsidRDefault="00DA723D" w:rsidP="00DA723D">
      <w:pPr>
        <w:tabs>
          <w:tab w:val="left" w:pos="851"/>
          <w:tab w:val="left" w:pos="993"/>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 достаточно</w:t>
      </w:r>
      <w:r>
        <w:rPr>
          <w:rFonts w:ascii="Times New Roman" w:eastAsia="Times New Roman" w:hAnsi="Times New Roman" w:cs="Times New Roman"/>
          <w:sz w:val="28"/>
          <w:szCs w:val="28"/>
        </w:rPr>
        <w:t xml:space="preserve"> высокая динамика цен на жилье.</w:t>
      </w:r>
    </w:p>
    <w:p w:rsidR="00C1298E" w:rsidRPr="00C1298E" w:rsidRDefault="00CD29FE" w:rsidP="00C1298E">
      <w:pPr>
        <w:tabs>
          <w:tab w:val="left" w:pos="851"/>
          <w:tab w:val="left" w:pos="993"/>
        </w:tabs>
        <w:spacing w:after="0" w:line="360" w:lineRule="auto"/>
        <w:ind w:firstLine="709"/>
        <w:jc w:val="both"/>
        <w:rPr>
          <w:rFonts w:ascii="Times New Roman" w:eastAsia="Times New Roman" w:hAnsi="Times New Roman" w:cs="Times New Roman"/>
          <w:sz w:val="28"/>
          <w:szCs w:val="28"/>
        </w:rPr>
      </w:pPr>
      <w:r w:rsidRPr="00C1298E">
        <w:rPr>
          <w:rFonts w:ascii="Times New Roman" w:eastAsia="Times New Roman" w:hAnsi="Times New Roman" w:cs="Times New Roman"/>
          <w:b/>
          <w:sz w:val="28"/>
          <w:szCs w:val="28"/>
        </w:rPr>
        <w:t>Жилищно-коммунальный комплекс</w:t>
      </w:r>
      <w:r>
        <w:rPr>
          <w:rFonts w:ascii="Times New Roman" w:eastAsia="Times New Roman" w:hAnsi="Times New Roman" w:cs="Times New Roman"/>
          <w:sz w:val="28"/>
          <w:szCs w:val="28"/>
        </w:rPr>
        <w:t xml:space="preserve"> </w:t>
      </w:r>
      <w:r w:rsidRPr="00C1298E">
        <w:rPr>
          <w:rFonts w:ascii="Times New Roman" w:eastAsia="Times New Roman" w:hAnsi="Times New Roman" w:cs="Times New Roman"/>
          <w:sz w:val="28"/>
          <w:szCs w:val="28"/>
        </w:rPr>
        <w:t xml:space="preserve">– неотъемлемая составляющая высокого качества жизни населения. На сегодняшний день услуги в сфере жилищно-коммунального хозяйства на территории района предоставляют </w:t>
      </w:r>
      <w:r>
        <w:rPr>
          <w:rFonts w:ascii="Times New Roman" w:eastAsia="Times New Roman" w:hAnsi="Times New Roman" w:cs="Times New Roman"/>
          <w:sz w:val="28"/>
          <w:szCs w:val="28"/>
        </w:rPr>
        <w:t>7</w:t>
      </w:r>
      <w:r w:rsidRPr="00C1298E">
        <w:rPr>
          <w:rFonts w:ascii="Times New Roman" w:eastAsia="Times New Roman" w:hAnsi="Times New Roman" w:cs="Times New Roman"/>
          <w:sz w:val="28"/>
          <w:szCs w:val="28"/>
        </w:rPr>
        <w:t xml:space="preserve"> организаций, которые принадлежат к организациям с</w:t>
      </w:r>
      <w:r>
        <w:rPr>
          <w:rFonts w:ascii="Times New Roman" w:eastAsia="Times New Roman" w:hAnsi="Times New Roman" w:cs="Times New Roman"/>
          <w:sz w:val="28"/>
          <w:szCs w:val="28"/>
        </w:rPr>
        <w:t xml:space="preserve"> частной формой собственности. </w:t>
      </w:r>
      <w:r w:rsidRPr="00C1298E">
        <w:rPr>
          <w:rFonts w:ascii="Times New Roman" w:eastAsia="Times New Roman" w:hAnsi="Times New Roman" w:cs="Times New Roman"/>
          <w:sz w:val="28"/>
          <w:szCs w:val="28"/>
        </w:rPr>
        <w:t>Жилищно-коммунальному хозяйству райо</w:t>
      </w:r>
      <w:r>
        <w:rPr>
          <w:rFonts w:ascii="Times New Roman" w:eastAsia="Times New Roman" w:hAnsi="Times New Roman" w:cs="Times New Roman"/>
          <w:sz w:val="28"/>
          <w:szCs w:val="28"/>
        </w:rPr>
        <w:t xml:space="preserve">на присущ ряд проблем: высокий </w:t>
      </w:r>
      <w:r w:rsidRPr="00C1298E">
        <w:rPr>
          <w:rFonts w:ascii="Times New Roman" w:eastAsia="Times New Roman" w:hAnsi="Times New Roman" w:cs="Times New Roman"/>
          <w:sz w:val="28"/>
          <w:szCs w:val="28"/>
        </w:rPr>
        <w:t xml:space="preserve">уровень износа основных фондов систем инженерного обеспечения коммунального комплекса, приводящий к большим потерям в сетях, перерасходу энергоресурсов; отсутствие в </w:t>
      </w:r>
      <w:r w:rsidRPr="00647CAD">
        <w:rPr>
          <w:rFonts w:ascii="Times New Roman" w:eastAsia="Times New Roman" w:hAnsi="Times New Roman" w:cs="Times New Roman"/>
          <w:sz w:val="28"/>
          <w:szCs w:val="28"/>
        </w:rPr>
        <w:t>3-х</w:t>
      </w:r>
      <w:r>
        <w:rPr>
          <w:rFonts w:ascii="Times New Roman" w:eastAsia="Times New Roman" w:hAnsi="Times New Roman" w:cs="Times New Roman"/>
          <w:sz w:val="28"/>
          <w:szCs w:val="28"/>
        </w:rPr>
        <w:t xml:space="preserve"> сельских поселениях</w:t>
      </w:r>
      <w:r w:rsidRPr="00C1298E">
        <w:rPr>
          <w:rFonts w:ascii="Times New Roman" w:eastAsia="Times New Roman" w:hAnsi="Times New Roman" w:cs="Times New Roman"/>
          <w:sz w:val="28"/>
          <w:szCs w:val="28"/>
        </w:rPr>
        <w:t xml:space="preserve"> обслуживающих организаций в сфере водоснабжения; отсутствие централизованного водоотведения в </w:t>
      </w:r>
      <w:r>
        <w:rPr>
          <w:rFonts w:ascii="Times New Roman" w:eastAsia="Times New Roman" w:hAnsi="Times New Roman" w:cs="Times New Roman"/>
          <w:sz w:val="28"/>
          <w:szCs w:val="28"/>
        </w:rPr>
        <w:t xml:space="preserve">большинстве </w:t>
      </w:r>
      <w:r w:rsidRPr="00C1298E">
        <w:rPr>
          <w:rFonts w:ascii="Times New Roman" w:eastAsia="Times New Roman" w:hAnsi="Times New Roman" w:cs="Times New Roman"/>
          <w:sz w:val="28"/>
          <w:szCs w:val="28"/>
        </w:rPr>
        <w:t>сельских поселениях.</w:t>
      </w:r>
    </w:p>
    <w:p w:rsidR="00DA723D" w:rsidRPr="00C1298E" w:rsidRDefault="00DA723D" w:rsidP="00DA723D">
      <w:pPr>
        <w:tabs>
          <w:tab w:val="left" w:pos="720"/>
          <w:tab w:val="left" w:pos="1134"/>
        </w:tabs>
        <w:spacing w:after="0" w:line="360" w:lineRule="auto"/>
        <w:ind w:firstLine="709"/>
        <w:jc w:val="both"/>
        <w:rPr>
          <w:rFonts w:ascii="Times New Roman" w:hAnsi="Times New Roman" w:cs="Times New Roman"/>
          <w:b/>
          <w:sz w:val="28"/>
          <w:szCs w:val="28"/>
        </w:rPr>
      </w:pPr>
      <w:r w:rsidRPr="00C1298E">
        <w:rPr>
          <w:rFonts w:ascii="Times New Roman" w:hAnsi="Times New Roman" w:cs="Times New Roman"/>
          <w:b/>
          <w:sz w:val="28"/>
          <w:szCs w:val="28"/>
        </w:rPr>
        <w:t>Ключевые проблемы в сфере ЖКХ:</w:t>
      </w:r>
    </w:p>
    <w:p w:rsidR="00DA723D" w:rsidRPr="00C1298E" w:rsidRDefault="00DA723D" w:rsidP="00DA723D">
      <w:pPr>
        <w:tabs>
          <w:tab w:val="left" w:pos="720"/>
          <w:tab w:val="left" w:pos="1134"/>
        </w:tabs>
        <w:spacing w:after="0" w:line="360" w:lineRule="auto"/>
        <w:ind w:firstLine="709"/>
        <w:jc w:val="both"/>
        <w:rPr>
          <w:rFonts w:ascii="Times New Roman" w:hAnsi="Times New Roman" w:cs="Times New Roman"/>
          <w:sz w:val="28"/>
          <w:szCs w:val="28"/>
        </w:rPr>
      </w:pPr>
      <w:r w:rsidRPr="00C1298E">
        <w:rPr>
          <w:rFonts w:ascii="Times New Roman" w:eastAsia="Times New Roman" w:hAnsi="Times New Roman" w:cs="Times New Roman"/>
          <w:sz w:val="28"/>
          <w:szCs w:val="28"/>
        </w:rPr>
        <w:t xml:space="preserve">– </w:t>
      </w:r>
      <w:r w:rsidRPr="00C1298E">
        <w:rPr>
          <w:rFonts w:ascii="Times New Roman" w:hAnsi="Times New Roman" w:cs="Times New Roman"/>
          <w:sz w:val="28"/>
          <w:szCs w:val="28"/>
        </w:rPr>
        <w:t xml:space="preserve">высокий уровень износа коммунальных сетей в </w:t>
      </w:r>
      <w:r w:rsidR="009F1FDB" w:rsidRPr="00C1298E">
        <w:rPr>
          <w:rFonts w:ascii="Times New Roman" w:hAnsi="Times New Roman" w:cs="Times New Roman"/>
          <w:sz w:val="28"/>
          <w:szCs w:val="28"/>
        </w:rPr>
        <w:t>городе Рузаевка</w:t>
      </w:r>
      <w:r w:rsidRPr="00C1298E">
        <w:rPr>
          <w:rFonts w:ascii="Times New Roman" w:hAnsi="Times New Roman" w:cs="Times New Roman"/>
          <w:sz w:val="28"/>
          <w:szCs w:val="28"/>
        </w:rPr>
        <w:t>;</w:t>
      </w:r>
    </w:p>
    <w:p w:rsidR="00DA723D" w:rsidRPr="00C1298E" w:rsidRDefault="00DA723D" w:rsidP="00DA723D">
      <w:pPr>
        <w:tabs>
          <w:tab w:val="left" w:pos="720"/>
          <w:tab w:val="left" w:pos="1134"/>
        </w:tabs>
        <w:spacing w:after="0" w:line="360" w:lineRule="auto"/>
        <w:ind w:firstLine="709"/>
        <w:jc w:val="both"/>
        <w:rPr>
          <w:rFonts w:ascii="Times New Roman" w:hAnsi="Times New Roman" w:cs="Times New Roman"/>
          <w:sz w:val="28"/>
          <w:szCs w:val="28"/>
        </w:rPr>
      </w:pPr>
      <w:r w:rsidRPr="00C1298E">
        <w:rPr>
          <w:rFonts w:ascii="Times New Roman" w:eastAsia="Times New Roman" w:hAnsi="Times New Roman" w:cs="Times New Roman"/>
          <w:sz w:val="28"/>
          <w:szCs w:val="28"/>
        </w:rPr>
        <w:t xml:space="preserve">– </w:t>
      </w:r>
      <w:r w:rsidRPr="00C1298E">
        <w:rPr>
          <w:rFonts w:ascii="Times New Roman" w:hAnsi="Times New Roman" w:cs="Times New Roman"/>
          <w:sz w:val="28"/>
          <w:szCs w:val="28"/>
        </w:rPr>
        <w:t>устойчивость сложившейся доли потерь в реализации тепла, воды и электроэнергии;</w:t>
      </w:r>
    </w:p>
    <w:p w:rsidR="00DA723D" w:rsidRPr="00C1298E" w:rsidRDefault="00DA723D" w:rsidP="00DA723D">
      <w:pPr>
        <w:tabs>
          <w:tab w:val="left" w:pos="720"/>
          <w:tab w:val="left" w:pos="1134"/>
        </w:tabs>
        <w:spacing w:after="0" w:line="360" w:lineRule="auto"/>
        <w:ind w:firstLine="709"/>
        <w:jc w:val="both"/>
        <w:rPr>
          <w:rFonts w:ascii="Times New Roman" w:hAnsi="Times New Roman" w:cs="Times New Roman"/>
          <w:kern w:val="24"/>
          <w:sz w:val="28"/>
          <w:szCs w:val="28"/>
          <w:lang w:eastAsia="ru-RU"/>
        </w:rPr>
      </w:pPr>
      <w:r w:rsidRPr="00C1298E">
        <w:rPr>
          <w:rFonts w:ascii="Times New Roman" w:eastAsia="Times New Roman" w:hAnsi="Times New Roman" w:cs="Times New Roman"/>
          <w:sz w:val="28"/>
          <w:szCs w:val="28"/>
        </w:rPr>
        <w:t xml:space="preserve">– </w:t>
      </w:r>
      <w:r w:rsidRPr="00C1298E">
        <w:rPr>
          <w:rFonts w:ascii="Times New Roman" w:hAnsi="Times New Roman" w:cs="Times New Roman"/>
          <w:kern w:val="24"/>
          <w:sz w:val="28"/>
          <w:szCs w:val="28"/>
          <w:lang w:eastAsia="ru-RU"/>
        </w:rPr>
        <w:t>отставание в техническом уровне производства жилищно-коммунальных услуг от современных требований;</w:t>
      </w:r>
    </w:p>
    <w:p w:rsidR="00DA723D" w:rsidRPr="00532B92" w:rsidRDefault="00DA723D" w:rsidP="00DA723D">
      <w:pPr>
        <w:tabs>
          <w:tab w:val="left" w:pos="720"/>
          <w:tab w:val="left" w:pos="1134"/>
        </w:tabs>
        <w:spacing w:after="0" w:line="360" w:lineRule="auto"/>
        <w:ind w:firstLine="709"/>
        <w:jc w:val="both"/>
        <w:rPr>
          <w:rFonts w:ascii="Times New Roman" w:hAnsi="Times New Roman" w:cs="Times New Roman"/>
          <w:sz w:val="28"/>
          <w:szCs w:val="28"/>
        </w:rPr>
      </w:pPr>
      <w:r w:rsidRPr="00C1298E">
        <w:rPr>
          <w:rFonts w:ascii="Times New Roman" w:eastAsia="Times New Roman" w:hAnsi="Times New Roman" w:cs="Times New Roman"/>
          <w:sz w:val="28"/>
          <w:szCs w:val="28"/>
        </w:rPr>
        <w:t xml:space="preserve">– </w:t>
      </w:r>
      <w:r w:rsidRPr="00C1298E">
        <w:rPr>
          <w:rFonts w:ascii="Times New Roman" w:hAnsi="Times New Roman" w:cs="Times New Roman"/>
          <w:sz w:val="28"/>
          <w:szCs w:val="28"/>
        </w:rPr>
        <w:t>низкий уровень затрат на инновации.</w:t>
      </w:r>
    </w:p>
    <w:p w:rsidR="00DA723D" w:rsidRPr="00532B92" w:rsidRDefault="00DA723D" w:rsidP="00DA723D">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b/>
          <w:sz w:val="28"/>
          <w:szCs w:val="28"/>
        </w:rPr>
        <w:t>Транспортная система</w:t>
      </w:r>
      <w:r w:rsidRPr="00532B92">
        <w:rPr>
          <w:rFonts w:ascii="Times New Roman" w:hAnsi="Times New Roman" w:cs="Times New Roman"/>
          <w:sz w:val="28"/>
          <w:szCs w:val="28"/>
        </w:rPr>
        <w:t xml:space="preserve"> </w:t>
      </w:r>
      <w:r>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 xml:space="preserve"> имеет свои особенности, в том числе:</w:t>
      </w:r>
    </w:p>
    <w:p w:rsidR="00DA723D" w:rsidRPr="00532B92" w:rsidRDefault="00DA723D" w:rsidP="00DA723D">
      <w:pPr>
        <w:tabs>
          <w:tab w:val="left" w:pos="1080"/>
          <w:tab w:val="left" w:pos="1134"/>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lang w:eastAsia="zh-CN"/>
        </w:rPr>
        <w:t>т</w:t>
      </w:r>
      <w:r w:rsidRPr="00707508">
        <w:rPr>
          <w:rFonts w:ascii="Times New Roman" w:eastAsia="Times New Roman" w:hAnsi="Times New Roman" w:cs="Times New Roman"/>
          <w:sz w:val="28"/>
          <w:szCs w:val="28"/>
          <w:lang w:eastAsia="zh-CN"/>
        </w:rPr>
        <w:t>ерриторию района с севера на юг пересекает</w:t>
      </w:r>
      <w:r>
        <w:rPr>
          <w:rFonts w:ascii="Times New Roman" w:eastAsia="Times New Roman" w:hAnsi="Times New Roman" w:cs="Times New Roman"/>
          <w:sz w:val="28"/>
          <w:szCs w:val="28"/>
          <w:lang w:eastAsia="zh-CN"/>
        </w:rPr>
        <w:t xml:space="preserve"> федеральная автодорога</w:t>
      </w:r>
      <w:r w:rsidRPr="00707508">
        <w:rPr>
          <w:rFonts w:ascii="Times New Roman" w:eastAsia="Times New Roman" w:hAnsi="Times New Roman" w:cs="Times New Roman"/>
          <w:sz w:val="28"/>
          <w:szCs w:val="28"/>
          <w:lang w:eastAsia="zh-CN"/>
        </w:rPr>
        <w:t xml:space="preserve"> – 1Р-158 Нижний Новгород – Арзамас – Пенза – Саратов</w:t>
      </w:r>
      <w:r w:rsidRPr="00532B92">
        <w:rPr>
          <w:rFonts w:ascii="Times New Roman" w:eastAsia="Times New Roman" w:hAnsi="Times New Roman" w:cs="Times New Roman"/>
          <w:sz w:val="28"/>
          <w:szCs w:val="28"/>
        </w:rPr>
        <w:t>;</w:t>
      </w:r>
    </w:p>
    <w:p w:rsidR="00DA723D" w:rsidRPr="00532B92" w:rsidRDefault="00DA723D" w:rsidP="00DA723D">
      <w:pPr>
        <w:tabs>
          <w:tab w:val="left" w:pos="1080"/>
          <w:tab w:val="left" w:pos="1134"/>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райцентр (г.Рузаевка) является </w:t>
      </w:r>
      <w:r>
        <w:rPr>
          <w:rFonts w:ascii="Times New Roman" w:eastAsia="Times New Roman" w:hAnsi="Times New Roman" w:cs="Times New Roman"/>
          <w:sz w:val="28"/>
          <w:szCs w:val="28"/>
          <w:lang w:eastAsia="zh-CN"/>
        </w:rPr>
        <w:t>крупным железнодорожным</w:t>
      </w:r>
      <w:r w:rsidRPr="0070750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узлом, имеющим</w:t>
      </w:r>
      <w:r w:rsidRPr="00707508">
        <w:rPr>
          <w:rFonts w:ascii="Times New Roman" w:eastAsia="Times New Roman" w:hAnsi="Times New Roman" w:cs="Times New Roman"/>
          <w:sz w:val="28"/>
          <w:szCs w:val="28"/>
          <w:lang w:eastAsia="zh-CN"/>
        </w:rPr>
        <w:t xml:space="preserve"> выходы в Центральные районы России,</w:t>
      </w:r>
      <w:r>
        <w:rPr>
          <w:rFonts w:ascii="Times New Roman" w:eastAsia="Times New Roman" w:hAnsi="Times New Roman" w:cs="Times New Roman"/>
          <w:sz w:val="28"/>
          <w:szCs w:val="28"/>
          <w:lang w:eastAsia="zh-CN"/>
        </w:rPr>
        <w:t xml:space="preserve"> Казахстан и Самару, связывающим</w:t>
      </w:r>
      <w:r w:rsidRPr="00707508">
        <w:rPr>
          <w:rFonts w:ascii="Times New Roman" w:eastAsia="Times New Roman" w:hAnsi="Times New Roman" w:cs="Times New Roman"/>
          <w:sz w:val="28"/>
          <w:szCs w:val="28"/>
          <w:lang w:eastAsia="zh-CN"/>
        </w:rPr>
        <w:t xml:space="preserve"> европейскую часть страны с Ур</w:t>
      </w:r>
      <w:r>
        <w:rPr>
          <w:rFonts w:ascii="Times New Roman" w:eastAsia="Times New Roman" w:hAnsi="Times New Roman" w:cs="Times New Roman"/>
          <w:sz w:val="28"/>
          <w:szCs w:val="28"/>
          <w:lang w:eastAsia="zh-CN"/>
        </w:rPr>
        <w:t>алом и север России с Поволжьем</w:t>
      </w:r>
      <w:r w:rsidRPr="00532B92">
        <w:rPr>
          <w:rFonts w:ascii="Times New Roman" w:eastAsia="Times New Roman" w:hAnsi="Times New Roman" w:cs="Times New Roman"/>
          <w:sz w:val="28"/>
          <w:szCs w:val="28"/>
        </w:rPr>
        <w:t>;</w:t>
      </w:r>
    </w:p>
    <w:p w:rsidR="00DA723D" w:rsidRPr="00532B92" w:rsidRDefault="00DA723D" w:rsidP="00DA723D">
      <w:pPr>
        <w:tabs>
          <w:tab w:val="left" w:pos="-5220"/>
          <w:tab w:val="left" w:pos="1080"/>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 xml:space="preserve">– </w:t>
      </w:r>
      <w:r>
        <w:rPr>
          <w:rFonts w:ascii="Times New Roman" w:hAnsi="Times New Roman"/>
          <w:sz w:val="28"/>
          <w:szCs w:val="28"/>
        </w:rPr>
        <w:t>в</w:t>
      </w:r>
      <w:r w:rsidRPr="00E56C8A">
        <w:rPr>
          <w:rFonts w:ascii="Times New Roman" w:hAnsi="Times New Roman"/>
          <w:sz w:val="28"/>
          <w:szCs w:val="28"/>
        </w:rPr>
        <w:t xml:space="preserve">се сельские поселения имеют автобусное сообщение с </w:t>
      </w:r>
      <w:r>
        <w:rPr>
          <w:rFonts w:ascii="Times New Roman" w:eastAsia="Times New Roman" w:hAnsi="Times New Roman" w:cs="Times New Roman"/>
          <w:sz w:val="28"/>
          <w:szCs w:val="28"/>
        </w:rPr>
        <w:t>райцентром (г.Рузаевка)</w:t>
      </w:r>
      <w:r w:rsidRPr="00E56C8A">
        <w:rPr>
          <w:rFonts w:ascii="Times New Roman" w:hAnsi="Times New Roman"/>
          <w:sz w:val="28"/>
          <w:szCs w:val="28"/>
        </w:rPr>
        <w:t xml:space="preserve">. </w:t>
      </w:r>
      <w:r>
        <w:rPr>
          <w:rFonts w:ascii="Times New Roman" w:eastAsia="Times New Roman" w:hAnsi="Times New Roman" w:cs="Times New Roman"/>
          <w:sz w:val="28"/>
          <w:szCs w:val="28"/>
        </w:rPr>
        <w:t xml:space="preserve">Внутрирайонные и </w:t>
      </w:r>
      <w:r w:rsidRPr="00532B92">
        <w:rPr>
          <w:rFonts w:ascii="Times New Roman" w:eastAsia="Times New Roman" w:hAnsi="Times New Roman" w:cs="Times New Roman"/>
          <w:sz w:val="28"/>
          <w:szCs w:val="28"/>
        </w:rPr>
        <w:t xml:space="preserve">внутригородские пассажирские перевозки осуществляются </w:t>
      </w:r>
      <w:r>
        <w:rPr>
          <w:rFonts w:ascii="Times New Roman" w:eastAsia="Times New Roman" w:hAnsi="Times New Roman" w:cs="Times New Roman"/>
          <w:sz w:val="28"/>
          <w:szCs w:val="28"/>
        </w:rPr>
        <w:t xml:space="preserve">по 27 маршрутам, в том числе 12 городских. </w:t>
      </w:r>
      <w:r w:rsidRPr="00E56C8A">
        <w:rPr>
          <w:rFonts w:ascii="Times New Roman" w:hAnsi="Times New Roman"/>
          <w:sz w:val="28"/>
          <w:szCs w:val="28"/>
        </w:rPr>
        <w:t xml:space="preserve">Общая протяженность указанных маршрутов </w:t>
      </w:r>
      <w:smartTag w:uri="urn:schemas-microsoft-com:office:smarttags" w:element="metricconverter">
        <w:smartTagPr>
          <w:attr w:name="ProductID" w:val="154 км"/>
        </w:smartTagPr>
        <w:r w:rsidRPr="00E56C8A">
          <w:rPr>
            <w:rFonts w:ascii="Times New Roman" w:hAnsi="Times New Roman"/>
            <w:sz w:val="28"/>
            <w:szCs w:val="28"/>
          </w:rPr>
          <w:t>154 км</w:t>
        </w:r>
      </w:smartTag>
      <w:r w:rsidRPr="00E56C8A">
        <w:rPr>
          <w:rFonts w:ascii="Times New Roman" w:hAnsi="Times New Roman"/>
          <w:sz w:val="28"/>
          <w:szCs w:val="28"/>
        </w:rPr>
        <w:t>.</w:t>
      </w:r>
    </w:p>
    <w:p w:rsidR="00DA723D" w:rsidRPr="00532B92" w:rsidRDefault="00DA723D" w:rsidP="00DA723D">
      <w:pPr>
        <w:tabs>
          <w:tab w:val="left" w:pos="-5220"/>
          <w:tab w:val="left" w:pos="1080"/>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–доля автомобильных дорог с покрытием сост</w:t>
      </w:r>
      <w:r>
        <w:rPr>
          <w:rFonts w:ascii="Times New Roman" w:eastAsia="Times New Roman" w:hAnsi="Times New Roman" w:cs="Times New Roman"/>
          <w:sz w:val="28"/>
          <w:szCs w:val="28"/>
        </w:rPr>
        <w:t>авляет 100%.</w:t>
      </w:r>
    </w:p>
    <w:p w:rsidR="00DA723D" w:rsidRDefault="00DA723D" w:rsidP="00DA723D">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Развитие </w:t>
      </w:r>
      <w:r w:rsidRPr="00532B92">
        <w:rPr>
          <w:rFonts w:ascii="Times New Roman" w:hAnsi="Times New Roman" w:cs="Times New Roman"/>
          <w:b/>
          <w:sz w:val="28"/>
          <w:szCs w:val="28"/>
        </w:rPr>
        <w:t>транспортной системы</w:t>
      </w:r>
      <w:r w:rsidRPr="00532B92">
        <w:rPr>
          <w:rFonts w:ascii="Times New Roman" w:hAnsi="Times New Roman" w:cs="Times New Roman"/>
          <w:sz w:val="28"/>
          <w:szCs w:val="28"/>
        </w:rPr>
        <w:t xml:space="preserve"> </w:t>
      </w:r>
      <w:r w:rsidR="000F3BF3">
        <w:rPr>
          <w:rFonts w:ascii="Times New Roman" w:eastAsia="Times New Roman" w:hAnsi="Times New Roman"/>
          <w:sz w:val="28"/>
          <w:szCs w:val="28"/>
          <w:lang w:eastAsia="ru-RU"/>
        </w:rPr>
        <w:t xml:space="preserve">Рузаевского муниципального района </w:t>
      </w:r>
      <w:r w:rsidRPr="00532B92">
        <w:rPr>
          <w:rFonts w:ascii="Times New Roman" w:hAnsi="Times New Roman" w:cs="Times New Roman"/>
          <w:sz w:val="28"/>
          <w:szCs w:val="28"/>
        </w:rPr>
        <w:t>характеризуется следующими тенденциями:</w:t>
      </w:r>
    </w:p>
    <w:p w:rsidR="00DA723D" w:rsidRPr="00532B92" w:rsidRDefault="00DA723D" w:rsidP="00DA72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2017 году </w:t>
      </w:r>
      <w:r>
        <w:rPr>
          <w:rFonts w:ascii="Times New Roman" w:eastAsia="Times New Roman" w:hAnsi="Times New Roman"/>
          <w:sz w:val="28"/>
          <w:szCs w:val="28"/>
          <w:lang w:eastAsia="ru-RU"/>
        </w:rPr>
        <w:t xml:space="preserve">администрацией Рузаевского муниципального района был проведен открытый </w:t>
      </w:r>
      <w:r>
        <w:rPr>
          <w:rFonts w:ascii="Times New Roman" w:eastAsia="Times New Roman" w:hAnsi="Times New Roman"/>
          <w:color w:val="000000"/>
          <w:sz w:val="28"/>
          <w:szCs w:val="28"/>
          <w:lang w:eastAsia="ru-RU"/>
        </w:rPr>
        <w:t>конкурс на право осуществления перевозок пассажиров и багажа автомобильным транспортом по муниципальным маршрутам регулярных перевозок на территории района, в результате чего перевозчиками был обновлен парк автотранспорта на 90%;</w:t>
      </w:r>
    </w:p>
    <w:p w:rsidR="00DA723D" w:rsidRPr="00532B92" w:rsidRDefault="00DA723D" w:rsidP="00DA723D">
      <w:pPr>
        <w:tabs>
          <w:tab w:val="left" w:pos="-5220"/>
          <w:tab w:val="left" w:pos="1080"/>
        </w:tabs>
        <w:spacing w:after="0" w:line="360" w:lineRule="auto"/>
        <w:ind w:firstLine="709"/>
        <w:jc w:val="both"/>
        <w:rPr>
          <w:rFonts w:ascii="Times New Roman" w:eastAsia="Times New Roman" w:hAnsi="Times New Roman" w:cs="Times New Roman"/>
          <w:sz w:val="28"/>
          <w:szCs w:val="28"/>
        </w:rPr>
      </w:pPr>
      <w:r w:rsidRPr="00771D84">
        <w:rPr>
          <w:rFonts w:ascii="Times New Roman" w:eastAsia="Times New Roman" w:hAnsi="Times New Roman" w:cs="Times New Roman"/>
          <w:sz w:val="28"/>
          <w:szCs w:val="28"/>
        </w:rPr>
        <w:t>– среди населения в целом превалируют положительные оценки работы общественного транспорта (не удовлетворены– 23% из числа опрошенных);</w:t>
      </w:r>
    </w:p>
    <w:p w:rsidR="00DA723D" w:rsidRPr="00532B92" w:rsidRDefault="00DA723D" w:rsidP="00DA723D">
      <w:pPr>
        <w:tabs>
          <w:tab w:val="left" w:pos="851"/>
          <w:tab w:val="left" w:pos="1134"/>
        </w:tabs>
        <w:spacing w:after="0" w:line="360" w:lineRule="auto"/>
        <w:ind w:firstLine="709"/>
        <w:jc w:val="both"/>
        <w:rPr>
          <w:rFonts w:ascii="Times New Roman" w:hAnsi="Times New Roman" w:cs="Times New Roman"/>
          <w:b/>
          <w:sz w:val="28"/>
          <w:szCs w:val="28"/>
        </w:rPr>
      </w:pPr>
      <w:r w:rsidRPr="00532B92">
        <w:rPr>
          <w:rFonts w:ascii="Times New Roman" w:hAnsi="Times New Roman" w:cs="Times New Roman"/>
          <w:b/>
          <w:sz w:val="28"/>
          <w:szCs w:val="28"/>
        </w:rPr>
        <w:t>Проблемы транспортной системы:</w:t>
      </w:r>
    </w:p>
    <w:p w:rsidR="00DA723D" w:rsidRPr="00532B92" w:rsidRDefault="00DA723D" w:rsidP="00DA723D">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 отсутствие пассажирского </w:t>
      </w:r>
      <w:r>
        <w:rPr>
          <w:rFonts w:ascii="Times New Roman" w:hAnsi="Times New Roman" w:cs="Times New Roman"/>
          <w:sz w:val="28"/>
          <w:szCs w:val="28"/>
        </w:rPr>
        <w:t>авто</w:t>
      </w:r>
      <w:r w:rsidRPr="00532B92">
        <w:rPr>
          <w:rFonts w:ascii="Times New Roman" w:hAnsi="Times New Roman" w:cs="Times New Roman"/>
          <w:sz w:val="28"/>
          <w:szCs w:val="28"/>
        </w:rPr>
        <w:t xml:space="preserve">транспорта, </w:t>
      </w:r>
      <w:r>
        <w:rPr>
          <w:rFonts w:ascii="Times New Roman" w:hAnsi="Times New Roman" w:cs="Times New Roman"/>
          <w:sz w:val="28"/>
          <w:szCs w:val="28"/>
        </w:rPr>
        <w:t>оснащенного</w:t>
      </w:r>
      <w:r w:rsidRPr="00532B92">
        <w:rPr>
          <w:rFonts w:ascii="Times New Roman" w:hAnsi="Times New Roman" w:cs="Times New Roman"/>
          <w:sz w:val="28"/>
          <w:szCs w:val="28"/>
        </w:rPr>
        <w:t xml:space="preserve"> необходимым оборудованием для перевозки людей с ограниченными возможностями;</w:t>
      </w:r>
    </w:p>
    <w:p w:rsidR="00DA723D" w:rsidRPr="00532B92" w:rsidRDefault="00DA723D" w:rsidP="00DA723D">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 отсутствие инфраструктурных и инновационных проектов, направленных на строительство, модернизацию и реконструкцию автомобильных дорог и остановочных пунктов. Недостаточное оснащение улиц города и подъездных к городу автомагистралей информационными табло, светофорами, четкой разметкой, видеокамерами с высокой четкостью изображения для удобства водителей и пешеходов, повышения безопасности </w:t>
      </w:r>
      <w:r w:rsidRPr="00532B92">
        <w:rPr>
          <w:rFonts w:ascii="Times New Roman" w:hAnsi="Times New Roman" w:cs="Times New Roman"/>
          <w:sz w:val="28"/>
          <w:szCs w:val="28"/>
        </w:rPr>
        <w:lastRenderedPageBreak/>
        <w:t>дорожного движения;</w:t>
      </w:r>
    </w:p>
    <w:p w:rsidR="00DA723D" w:rsidRPr="00532B92" w:rsidRDefault="00DA723D" w:rsidP="00DA723D">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 </w:t>
      </w:r>
      <w:r w:rsidRPr="00532B92">
        <w:rPr>
          <w:rFonts w:ascii="Times New Roman" w:eastAsia="Times New Roman" w:hAnsi="Times New Roman" w:cs="Times New Roman"/>
          <w:sz w:val="28"/>
          <w:szCs w:val="28"/>
        </w:rPr>
        <w:t>моральный износ автобусных остановок, отсутствие</w:t>
      </w:r>
      <w:r w:rsidRPr="00532B92">
        <w:rPr>
          <w:rFonts w:ascii="Times New Roman" w:hAnsi="Times New Roman" w:cs="Times New Roman"/>
          <w:sz w:val="28"/>
          <w:szCs w:val="28"/>
        </w:rPr>
        <w:t xml:space="preserve"> интеллектуальных </w:t>
      </w:r>
      <w:r w:rsidRPr="00532B92">
        <w:rPr>
          <w:rFonts w:ascii="Times New Roman" w:hAnsi="Times New Roman" w:cs="Times New Roman"/>
          <w:sz w:val="28"/>
          <w:szCs w:val="28"/>
          <w:lang w:val="en-US"/>
        </w:rPr>
        <w:t>SMART</w:t>
      </w:r>
      <w:r w:rsidRPr="00532B92">
        <w:rPr>
          <w:rFonts w:ascii="Times New Roman" w:hAnsi="Times New Roman" w:cs="Times New Roman"/>
          <w:sz w:val="28"/>
          <w:szCs w:val="28"/>
        </w:rPr>
        <w:t>-остановок пассажирского транспорта с наличием табло прибытия, телефонов для св</w:t>
      </w:r>
      <w:r>
        <w:rPr>
          <w:rFonts w:ascii="Times New Roman" w:hAnsi="Times New Roman" w:cs="Times New Roman"/>
          <w:sz w:val="28"/>
          <w:szCs w:val="28"/>
        </w:rPr>
        <w:t>язи с ГИБДД, МЧС, скорой помощи.</w:t>
      </w:r>
    </w:p>
    <w:p w:rsidR="006754C6" w:rsidRDefault="006754C6" w:rsidP="006754C6">
      <w:pPr>
        <w:tabs>
          <w:tab w:val="left" w:pos="993"/>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32258">
        <w:rPr>
          <w:rFonts w:ascii="Times New Roman" w:hAnsi="Times New Roman" w:cs="Times New Roman"/>
          <w:sz w:val="28"/>
          <w:szCs w:val="28"/>
        </w:rPr>
        <w:t xml:space="preserve">дной из приоритетных задач в деятельности администрации </w:t>
      </w:r>
      <w:r>
        <w:rPr>
          <w:rFonts w:ascii="Times New Roman" w:hAnsi="Times New Roman" w:cs="Times New Roman"/>
          <w:sz w:val="28"/>
          <w:szCs w:val="28"/>
        </w:rPr>
        <w:t>является с</w:t>
      </w:r>
      <w:r w:rsidRPr="00932258">
        <w:rPr>
          <w:rFonts w:ascii="Times New Roman" w:hAnsi="Times New Roman" w:cs="Times New Roman"/>
          <w:sz w:val="28"/>
          <w:szCs w:val="28"/>
        </w:rPr>
        <w:t xml:space="preserve">табилизация и улучшение </w:t>
      </w:r>
      <w:r w:rsidRPr="006754C6">
        <w:rPr>
          <w:rFonts w:ascii="Times New Roman" w:hAnsi="Times New Roman" w:cs="Times New Roman"/>
          <w:b/>
          <w:sz w:val="28"/>
          <w:szCs w:val="28"/>
        </w:rPr>
        <w:t>экологической ситуации</w:t>
      </w:r>
      <w:r w:rsidRPr="00932258">
        <w:rPr>
          <w:rFonts w:ascii="Times New Roman" w:hAnsi="Times New Roman" w:cs="Times New Roman"/>
          <w:sz w:val="28"/>
          <w:szCs w:val="28"/>
        </w:rPr>
        <w:t xml:space="preserve"> в Рузаевско</w:t>
      </w:r>
      <w:r>
        <w:rPr>
          <w:rFonts w:ascii="Times New Roman" w:hAnsi="Times New Roman" w:cs="Times New Roman"/>
          <w:sz w:val="28"/>
          <w:szCs w:val="28"/>
        </w:rPr>
        <w:t xml:space="preserve">м муниципальном районе. </w:t>
      </w:r>
      <w:r w:rsidRPr="00932258">
        <w:rPr>
          <w:rFonts w:ascii="Times New Roman" w:hAnsi="Times New Roman" w:cs="Times New Roman"/>
          <w:sz w:val="28"/>
          <w:szCs w:val="28"/>
        </w:rPr>
        <w:t xml:space="preserve">Это и масштабная работа по благоустройству и озеленению территории, улучшению состояния водных объектов, оптимизация системы сбора, вывоза, утилизации и переработки отходов и конечно, экологическое воспитание подрастающего поколения. </w:t>
      </w:r>
    </w:p>
    <w:p w:rsidR="006754C6" w:rsidRPr="00932258" w:rsidRDefault="006754C6" w:rsidP="006754C6">
      <w:pPr>
        <w:tabs>
          <w:tab w:val="left" w:pos="993"/>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остаются </w:t>
      </w:r>
      <w:r w:rsidRPr="006754C6">
        <w:rPr>
          <w:rFonts w:ascii="Times New Roman" w:hAnsi="Times New Roman" w:cs="Times New Roman"/>
          <w:b/>
          <w:sz w:val="28"/>
          <w:szCs w:val="28"/>
        </w:rPr>
        <w:t>ключевые проблемы развития экологической ситуации:</w:t>
      </w:r>
    </w:p>
    <w:p w:rsidR="006754C6" w:rsidRPr="00532B92" w:rsidRDefault="006754C6" w:rsidP="006754C6">
      <w:pPr>
        <w:tabs>
          <w:tab w:val="left" w:pos="993"/>
          <w:tab w:val="left" w:pos="1276"/>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 дальнейшая автомобилизация города и, как следствие, рост антропогенной нагрузки;</w:t>
      </w:r>
    </w:p>
    <w:p w:rsidR="006754C6" w:rsidRDefault="006754C6" w:rsidP="006754C6">
      <w:pPr>
        <w:tabs>
          <w:tab w:val="left" w:pos="993"/>
          <w:tab w:val="left" w:pos="1276"/>
        </w:tabs>
        <w:spacing w:after="0" w:line="360" w:lineRule="auto"/>
        <w:ind w:left="709"/>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несанкционированных свалок ТБО</w:t>
      </w:r>
      <w:r w:rsidRPr="00532B92">
        <w:rPr>
          <w:rFonts w:ascii="Times New Roman" w:eastAsia="Times New Roman" w:hAnsi="Times New Roman" w:cs="Times New Roman"/>
          <w:sz w:val="28"/>
          <w:szCs w:val="28"/>
        </w:rPr>
        <w:t>;</w:t>
      </w:r>
    </w:p>
    <w:p w:rsidR="006754C6" w:rsidRPr="006754C6" w:rsidRDefault="006754C6" w:rsidP="006754C6">
      <w:pPr>
        <w:tabs>
          <w:tab w:val="left" w:pos="127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центральной канализации по улицам: Мира, Мичурина в городе Рузаевка </w:t>
      </w:r>
      <w:r w:rsidRPr="006754C6">
        <w:rPr>
          <w:rFonts w:ascii="Times New Roman" w:eastAsia="Times New Roman" w:hAnsi="Times New Roman" w:cs="Times New Roman"/>
          <w:sz w:val="28"/>
          <w:szCs w:val="28"/>
        </w:rPr>
        <w:t>(канализационные стоки с многоэтажных домов стекают в отстойники, а не в очистные сооружения).</w:t>
      </w:r>
    </w:p>
    <w:p w:rsidR="006754C6" w:rsidRDefault="006754C6" w:rsidP="006754C6">
      <w:pPr>
        <w:pStyle w:val="a"/>
        <w:numPr>
          <w:ilvl w:val="0"/>
          <w:numId w:val="0"/>
        </w:numPr>
        <w:tabs>
          <w:tab w:val="left" w:pos="993"/>
          <w:tab w:val="left" w:pos="1276"/>
        </w:tabs>
        <w:ind w:firstLine="709"/>
        <w:rPr>
          <w:rFonts w:eastAsia="Times New Roman"/>
          <w:szCs w:val="28"/>
          <w:lang w:eastAsia="en-US"/>
        </w:rPr>
      </w:pPr>
      <w:r w:rsidRPr="00532B92">
        <w:rPr>
          <w:rFonts w:eastAsia="Times New Roman"/>
          <w:szCs w:val="28"/>
          <w:lang w:eastAsia="en-US"/>
        </w:rPr>
        <w:t>– отсутствие современной системы мониторинга, ограничивающее возможности оперативного реагирования на процесс формирования угроз экологической безопасности и их своевременного купирования.</w:t>
      </w:r>
    </w:p>
    <w:p w:rsidR="006754C6" w:rsidRPr="006754C6" w:rsidRDefault="006754C6" w:rsidP="006754C6">
      <w:pPr>
        <w:spacing w:after="0" w:line="360" w:lineRule="auto"/>
        <w:ind w:firstLine="709"/>
        <w:jc w:val="both"/>
        <w:rPr>
          <w:rFonts w:ascii="Times New Roman" w:eastAsia="Times New Roman" w:hAnsi="Times New Roman" w:cs="Times New Roman"/>
          <w:sz w:val="28"/>
          <w:szCs w:val="28"/>
        </w:rPr>
      </w:pPr>
      <w:r w:rsidRPr="006754C6">
        <w:rPr>
          <w:rFonts w:ascii="Times New Roman" w:eastAsia="Times New Roman" w:hAnsi="Times New Roman" w:cs="Times New Roman"/>
          <w:sz w:val="28"/>
          <w:szCs w:val="28"/>
        </w:rPr>
        <w:t>Решение и обеспечение дальнейшего развития на территории Рузаевского муниципального района вышеперечисленных проблем, требует привлечения значительных финансовых ресурсов и, соответственно активного участия представителей власти федерального, республиканского и муниципального уровней, а также всего населения в охране природной среды.</w:t>
      </w:r>
    </w:p>
    <w:p w:rsidR="00DA723D" w:rsidRPr="00532B92" w:rsidRDefault="00DA723D" w:rsidP="00DA723D">
      <w:pPr>
        <w:spacing w:after="0" w:line="360" w:lineRule="auto"/>
        <w:ind w:firstLine="709"/>
        <w:jc w:val="both"/>
        <w:rPr>
          <w:rFonts w:ascii="Times New Roman" w:hAnsi="Times New Roman" w:cs="Times New Roman"/>
          <w:b/>
          <w:sz w:val="28"/>
          <w:szCs w:val="28"/>
        </w:rPr>
      </w:pPr>
      <w:r w:rsidRPr="00532B92">
        <w:rPr>
          <w:rFonts w:ascii="Times New Roman" w:eastAsia="Arial Unicode MS" w:hAnsi="Times New Roman" w:cs="Times New Roman"/>
          <w:b/>
          <w:sz w:val="28"/>
          <w:szCs w:val="28"/>
        </w:rPr>
        <w:t>2.2.4. Система местного самоуправления и бюджетная политика</w:t>
      </w:r>
    </w:p>
    <w:p w:rsidR="00DA723D" w:rsidRPr="003F14B6" w:rsidRDefault="00DA723D" w:rsidP="00DA723D">
      <w:pPr>
        <w:suppressAutoHyphens/>
        <w:spacing w:after="0" w:line="360" w:lineRule="auto"/>
        <w:ind w:firstLine="708"/>
        <w:jc w:val="both"/>
        <w:rPr>
          <w:rFonts w:ascii="Times New Roman" w:eastAsia="Times New Roman" w:hAnsi="Times New Roman" w:cs="Times New Roman"/>
          <w:sz w:val="28"/>
          <w:szCs w:val="28"/>
          <w:lang w:eastAsia="zh-CN"/>
        </w:rPr>
      </w:pPr>
      <w:r w:rsidRPr="003F14B6">
        <w:rPr>
          <w:rFonts w:ascii="Times New Roman" w:hAnsi="Times New Roman" w:cs="Times New Roman"/>
          <w:sz w:val="28"/>
          <w:szCs w:val="28"/>
          <w:shd w:val="clear" w:color="auto" w:fill="FFFFFF"/>
        </w:rPr>
        <w:t xml:space="preserve">Повышение эффективности функционирования органов местного самоуправления является одной из важнейших задач, стоящих перед </w:t>
      </w:r>
      <w:r w:rsidRPr="003F14B6">
        <w:rPr>
          <w:rFonts w:ascii="Times New Roman" w:hAnsi="Times New Roman" w:cs="Times New Roman"/>
          <w:sz w:val="28"/>
          <w:szCs w:val="28"/>
          <w:shd w:val="clear" w:color="auto" w:fill="FFFFFF"/>
        </w:rPr>
        <w:lastRenderedPageBreak/>
        <w:t xml:space="preserve">руководством района, от выполнения которой во многом зависит возможность эффективного экономического роста территории. </w:t>
      </w:r>
    </w:p>
    <w:p w:rsidR="00DA723D" w:rsidRPr="003F14B6" w:rsidRDefault="00DA723D" w:rsidP="00DA723D">
      <w:pPr>
        <w:suppressAutoHyphens/>
        <w:spacing w:after="0" w:line="360" w:lineRule="auto"/>
        <w:ind w:firstLine="709"/>
        <w:jc w:val="both"/>
        <w:rPr>
          <w:rFonts w:ascii="Times New Roman" w:eastAsia="Times New Roman" w:hAnsi="Times New Roman" w:cs="Times New Roman"/>
          <w:sz w:val="28"/>
          <w:szCs w:val="28"/>
          <w:lang w:eastAsia="zh-CN"/>
        </w:rPr>
      </w:pPr>
      <w:r w:rsidRPr="003F14B6">
        <w:rPr>
          <w:rFonts w:ascii="Times New Roman" w:eastAsia="Times New Roman" w:hAnsi="Times New Roman" w:cs="Times New Roman"/>
          <w:sz w:val="28"/>
          <w:szCs w:val="28"/>
          <w:lang w:eastAsia="zh-CN"/>
        </w:rPr>
        <w:t xml:space="preserve">Существующая </w:t>
      </w:r>
      <w:r w:rsidRPr="003F14B6">
        <w:rPr>
          <w:rFonts w:ascii="Times New Roman" w:eastAsia="Times New Roman" w:hAnsi="Times New Roman" w:cs="Times New Roman"/>
          <w:b/>
          <w:sz w:val="28"/>
          <w:szCs w:val="28"/>
          <w:lang w:eastAsia="zh-CN"/>
        </w:rPr>
        <w:t>система организации местного самоуправления</w:t>
      </w:r>
      <w:r w:rsidRPr="003F14B6">
        <w:rPr>
          <w:rFonts w:ascii="Times New Roman" w:eastAsia="Times New Roman" w:hAnsi="Times New Roman" w:cs="Times New Roman"/>
          <w:sz w:val="28"/>
          <w:szCs w:val="28"/>
          <w:lang w:eastAsia="zh-CN"/>
        </w:rPr>
        <w:t xml:space="preserve"> характеризуется следующими особенностями:</w:t>
      </w:r>
    </w:p>
    <w:p w:rsidR="00DA723D" w:rsidRPr="003F14B6" w:rsidRDefault="00DA723D" w:rsidP="00DA723D">
      <w:pPr>
        <w:suppressAutoHyphens/>
        <w:spacing w:after="0" w:line="360" w:lineRule="auto"/>
        <w:ind w:firstLine="709"/>
        <w:jc w:val="both"/>
        <w:rPr>
          <w:rFonts w:ascii="Times New Roman" w:eastAsia="Times New Roman" w:hAnsi="Times New Roman" w:cs="Times New Roman"/>
          <w:sz w:val="28"/>
          <w:szCs w:val="28"/>
          <w:lang w:eastAsia="zh-CN"/>
        </w:rPr>
      </w:pPr>
      <w:r w:rsidRPr="003F14B6">
        <w:rPr>
          <w:rFonts w:ascii="Times New Roman" w:eastAsia="Times New Roman" w:hAnsi="Times New Roman" w:cs="Times New Roman"/>
          <w:sz w:val="28"/>
          <w:szCs w:val="28"/>
        </w:rPr>
        <w:t>– д</w:t>
      </w:r>
      <w:r w:rsidRPr="003F14B6">
        <w:rPr>
          <w:rFonts w:ascii="Times New Roman" w:eastAsia="Times New Roman" w:hAnsi="Times New Roman" w:cs="Times New Roman"/>
          <w:sz w:val="28"/>
          <w:szCs w:val="28"/>
          <w:lang w:eastAsia="zh-CN"/>
        </w:rPr>
        <w:t>еятельность органов местного самоуправления</w:t>
      </w:r>
      <w:r w:rsidRPr="003F14B6">
        <w:rPr>
          <w:rFonts w:ascii="Times New Roman" w:hAnsi="Times New Roman" w:cs="Times New Roman"/>
          <w:sz w:val="28"/>
          <w:szCs w:val="28"/>
        </w:rPr>
        <w:t xml:space="preserve"> </w:t>
      </w:r>
      <w:r w:rsidRPr="003F14B6">
        <w:rPr>
          <w:rFonts w:ascii="Times New Roman" w:eastAsia="Times New Roman" w:hAnsi="Times New Roman" w:cs="Times New Roman"/>
          <w:sz w:val="28"/>
          <w:szCs w:val="28"/>
          <w:lang w:eastAsia="zh-CN"/>
        </w:rPr>
        <w:t>является не достаточно результативной: по рейтингу эффективности деятельности органов МСУ Рузаевский района в 201</w:t>
      </w:r>
      <w:r>
        <w:rPr>
          <w:rFonts w:ascii="Times New Roman" w:eastAsia="Times New Roman" w:hAnsi="Times New Roman" w:cs="Times New Roman"/>
          <w:sz w:val="28"/>
          <w:szCs w:val="28"/>
          <w:lang w:eastAsia="zh-CN"/>
        </w:rPr>
        <w:t>7</w:t>
      </w:r>
      <w:r w:rsidRPr="003F14B6">
        <w:rPr>
          <w:rFonts w:ascii="Times New Roman" w:eastAsia="Times New Roman" w:hAnsi="Times New Roman" w:cs="Times New Roman"/>
          <w:sz w:val="28"/>
          <w:szCs w:val="28"/>
          <w:lang w:eastAsia="zh-CN"/>
        </w:rPr>
        <w:t xml:space="preserve"> г</w:t>
      </w:r>
      <w:r w:rsidRPr="00135724">
        <w:rPr>
          <w:rFonts w:ascii="Times New Roman" w:eastAsia="Times New Roman" w:hAnsi="Times New Roman" w:cs="Times New Roman"/>
          <w:sz w:val="28"/>
          <w:szCs w:val="28"/>
          <w:lang w:eastAsia="zh-CN"/>
        </w:rPr>
        <w:t xml:space="preserve">. занимал </w:t>
      </w:r>
      <w:r>
        <w:rPr>
          <w:rFonts w:ascii="Times New Roman" w:eastAsia="Times New Roman" w:hAnsi="Times New Roman" w:cs="Times New Roman"/>
          <w:sz w:val="28"/>
          <w:szCs w:val="28"/>
          <w:lang w:eastAsia="zh-CN"/>
        </w:rPr>
        <w:t>21</w:t>
      </w:r>
      <w:r w:rsidRPr="00135724">
        <w:rPr>
          <w:rFonts w:ascii="Times New Roman" w:eastAsia="Times New Roman" w:hAnsi="Times New Roman" w:cs="Times New Roman"/>
          <w:sz w:val="28"/>
          <w:szCs w:val="28"/>
          <w:lang w:eastAsia="zh-CN"/>
        </w:rPr>
        <w:t xml:space="preserve">-е место среди </w:t>
      </w:r>
      <w:r>
        <w:rPr>
          <w:rFonts w:ascii="Times New Roman" w:eastAsia="Times New Roman" w:hAnsi="Times New Roman" w:cs="Times New Roman"/>
          <w:sz w:val="28"/>
          <w:szCs w:val="28"/>
          <w:lang w:eastAsia="zh-CN"/>
        </w:rPr>
        <w:t>муниципальных образований</w:t>
      </w:r>
      <w:r w:rsidRPr="00135724">
        <w:rPr>
          <w:rFonts w:ascii="Times New Roman" w:eastAsia="Times New Roman" w:hAnsi="Times New Roman" w:cs="Times New Roman"/>
          <w:sz w:val="28"/>
          <w:szCs w:val="28"/>
          <w:lang w:eastAsia="zh-CN"/>
        </w:rPr>
        <w:t xml:space="preserve"> республики (2015 г. –</w:t>
      </w:r>
      <w:r>
        <w:rPr>
          <w:rFonts w:ascii="Times New Roman" w:eastAsia="Times New Roman" w:hAnsi="Times New Roman" w:cs="Times New Roman"/>
          <w:sz w:val="28"/>
          <w:szCs w:val="28"/>
          <w:lang w:eastAsia="zh-CN"/>
        </w:rPr>
        <w:t xml:space="preserve"> 17</w:t>
      </w:r>
      <w:r w:rsidRPr="00135724">
        <w:rPr>
          <w:rFonts w:ascii="Times New Roman" w:eastAsia="Times New Roman" w:hAnsi="Times New Roman" w:cs="Times New Roman"/>
          <w:sz w:val="28"/>
          <w:szCs w:val="28"/>
          <w:lang w:eastAsia="zh-CN"/>
        </w:rPr>
        <w:t>-е место);</w:t>
      </w:r>
    </w:p>
    <w:p w:rsidR="00DA723D" w:rsidRPr="00532B92" w:rsidRDefault="00DA723D" w:rsidP="00DA723D">
      <w:pPr>
        <w:suppressAutoHyphens/>
        <w:spacing w:after="0" w:line="360" w:lineRule="auto"/>
        <w:ind w:firstLine="709"/>
        <w:jc w:val="both"/>
        <w:rPr>
          <w:rFonts w:ascii="Times New Roman" w:hAnsi="Times New Roman" w:cs="Times New Roman"/>
          <w:sz w:val="28"/>
          <w:szCs w:val="28"/>
        </w:rPr>
      </w:pPr>
      <w:r w:rsidRPr="003F14B6">
        <w:rPr>
          <w:rFonts w:ascii="Times New Roman" w:eastAsia="Times New Roman" w:hAnsi="Times New Roman" w:cs="Times New Roman"/>
          <w:sz w:val="28"/>
          <w:szCs w:val="28"/>
        </w:rPr>
        <w:t xml:space="preserve">– </w:t>
      </w:r>
      <w:r>
        <w:rPr>
          <w:rFonts w:ascii="Times New Roman" w:hAnsi="Times New Roman" w:cs="Times New Roman"/>
          <w:sz w:val="28"/>
          <w:szCs w:val="28"/>
        </w:rPr>
        <w:t>к</w:t>
      </w:r>
      <w:r w:rsidRPr="003F14B6">
        <w:rPr>
          <w:rFonts w:ascii="Times New Roman" w:eastAsia="Times New Roman" w:hAnsi="Times New Roman" w:cs="Times New Roman"/>
          <w:sz w:val="28"/>
          <w:szCs w:val="28"/>
          <w:lang w:eastAsia="zh-CN"/>
        </w:rPr>
        <w:t xml:space="preserve">адровый </w:t>
      </w:r>
      <w:r w:rsidRPr="00532B92">
        <w:rPr>
          <w:rFonts w:ascii="Times New Roman" w:eastAsia="Times New Roman" w:hAnsi="Times New Roman" w:cs="Times New Roman"/>
          <w:sz w:val="28"/>
          <w:szCs w:val="28"/>
          <w:lang w:eastAsia="zh-CN"/>
        </w:rPr>
        <w:t>потенциал</w:t>
      </w:r>
      <w:r w:rsidRPr="00532B9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специалистов ОМС Рузаевского района </w:t>
      </w:r>
      <w:r w:rsidRPr="00532B92">
        <w:rPr>
          <w:rFonts w:ascii="Times New Roman" w:hAnsi="Times New Roman" w:cs="Times New Roman"/>
          <w:sz w:val="28"/>
          <w:szCs w:val="28"/>
        </w:rPr>
        <w:t xml:space="preserve">обладает достаточно высоким уровнем образования: доля специалистов с высшим образованием составляет </w:t>
      </w:r>
      <w:r>
        <w:rPr>
          <w:rFonts w:ascii="Times New Roman" w:hAnsi="Times New Roman" w:cs="Times New Roman"/>
          <w:sz w:val="28"/>
          <w:szCs w:val="28"/>
        </w:rPr>
        <w:t>88,3</w:t>
      </w:r>
      <w:r w:rsidRPr="00532B92">
        <w:rPr>
          <w:rFonts w:ascii="Times New Roman" w:hAnsi="Times New Roman" w:cs="Times New Roman"/>
          <w:sz w:val="28"/>
          <w:szCs w:val="28"/>
        </w:rPr>
        <w:t xml:space="preserve">%, с образованием по направлению «Экономика и управление» – </w:t>
      </w:r>
      <w:r>
        <w:rPr>
          <w:rFonts w:ascii="Times New Roman" w:hAnsi="Times New Roman" w:cs="Times New Roman"/>
          <w:sz w:val="28"/>
          <w:szCs w:val="28"/>
        </w:rPr>
        <w:t>32,4</w:t>
      </w:r>
      <w:r w:rsidRPr="00532B92">
        <w:rPr>
          <w:rFonts w:ascii="Times New Roman" w:hAnsi="Times New Roman" w:cs="Times New Roman"/>
          <w:sz w:val="28"/>
          <w:szCs w:val="28"/>
        </w:rPr>
        <w:t xml:space="preserve">%; </w:t>
      </w:r>
      <w:r>
        <w:rPr>
          <w:rFonts w:ascii="Times New Roman" w:hAnsi="Times New Roman" w:cs="Times New Roman"/>
          <w:sz w:val="28"/>
          <w:szCs w:val="28"/>
        </w:rPr>
        <w:t>«Государственное и муниципальное управление» – 11,1%.</w:t>
      </w:r>
    </w:p>
    <w:p w:rsidR="00DA723D" w:rsidRDefault="00DA723D" w:rsidP="00DA723D">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lang w:eastAsia="zh-CN"/>
        </w:rPr>
        <w:t>Рузаевского муниципального района</w:t>
      </w:r>
      <w:r w:rsidRPr="00532B92">
        <w:rPr>
          <w:rFonts w:ascii="Times New Roman" w:eastAsia="Times New Roman" w:hAnsi="Times New Roman" w:cs="Times New Roman"/>
          <w:sz w:val="28"/>
          <w:szCs w:val="28"/>
          <w:lang w:eastAsia="zh-CN"/>
        </w:rPr>
        <w:t xml:space="preserve"> в сравнении с другими </w:t>
      </w:r>
      <w:r>
        <w:rPr>
          <w:rFonts w:ascii="Times New Roman" w:eastAsia="Times New Roman" w:hAnsi="Times New Roman" w:cs="Times New Roman"/>
          <w:sz w:val="28"/>
          <w:szCs w:val="28"/>
          <w:lang w:eastAsia="zh-CN"/>
        </w:rPr>
        <w:t>районами</w:t>
      </w:r>
      <w:r w:rsidRPr="00532B92">
        <w:rPr>
          <w:rFonts w:ascii="Times New Roman" w:eastAsia="Times New Roman" w:hAnsi="Times New Roman" w:cs="Times New Roman"/>
          <w:sz w:val="28"/>
          <w:szCs w:val="28"/>
        </w:rPr>
        <w:t xml:space="preserve"> республики характерны </w:t>
      </w:r>
      <w:r>
        <w:rPr>
          <w:rFonts w:ascii="Times New Roman" w:eastAsia="Times New Roman" w:hAnsi="Times New Roman" w:cs="Times New Roman"/>
          <w:sz w:val="28"/>
          <w:szCs w:val="28"/>
        </w:rPr>
        <w:t xml:space="preserve">не </w:t>
      </w:r>
      <w:r w:rsidRPr="00532B92">
        <w:rPr>
          <w:rFonts w:ascii="Times New Roman" w:eastAsia="Times New Roman" w:hAnsi="Times New Roman" w:cs="Times New Roman"/>
          <w:sz w:val="28"/>
          <w:szCs w:val="28"/>
        </w:rPr>
        <w:t>в</w:t>
      </w:r>
      <w:r w:rsidRPr="00532B92">
        <w:rPr>
          <w:rFonts w:ascii="Times New Roman" w:eastAsia="Times New Roman" w:hAnsi="Times New Roman" w:cs="Times New Roman"/>
          <w:sz w:val="28"/>
          <w:szCs w:val="28"/>
          <w:lang w:eastAsia="zh-CN"/>
        </w:rPr>
        <w:t xml:space="preserve">ысокие значения показателя уровня удовлетворенности населения деятельностью органов МСУ </w:t>
      </w:r>
      <w:r w:rsidRPr="00771D84">
        <w:rPr>
          <w:rFonts w:ascii="Times New Roman" w:eastAsia="Times New Roman" w:hAnsi="Times New Roman" w:cs="Times New Roman"/>
          <w:sz w:val="28"/>
          <w:szCs w:val="28"/>
          <w:lang w:eastAsia="zh-CN"/>
        </w:rPr>
        <w:t>(в 2017 г. –22 место).</w:t>
      </w:r>
    </w:p>
    <w:p w:rsidR="00DA723D" w:rsidRPr="00532B92" w:rsidRDefault="00DA723D" w:rsidP="00DA723D">
      <w:pPr>
        <w:suppressAutoHyphens/>
        <w:spacing w:after="0" w:line="360" w:lineRule="auto"/>
        <w:ind w:firstLine="709"/>
        <w:jc w:val="both"/>
        <w:rPr>
          <w:rFonts w:ascii="Times New Roman" w:hAnsi="Times New Roman" w:cs="Times New Roman"/>
          <w:sz w:val="28"/>
          <w:szCs w:val="28"/>
        </w:rPr>
      </w:pPr>
      <w:r w:rsidRPr="00532B92">
        <w:rPr>
          <w:rFonts w:ascii="Times New Roman" w:eastAsia="Times New Roman" w:hAnsi="Times New Roman" w:cs="Times New Roman"/>
          <w:sz w:val="28"/>
          <w:szCs w:val="28"/>
        </w:rPr>
        <w:t xml:space="preserve">– </w:t>
      </w:r>
      <w:r w:rsidRPr="00532B92">
        <w:rPr>
          <w:rFonts w:ascii="Times New Roman" w:eastAsia="Times New Roman" w:hAnsi="Times New Roman" w:cs="Times New Roman"/>
          <w:sz w:val="28"/>
          <w:szCs w:val="28"/>
          <w:lang w:eastAsia="zh-CN"/>
        </w:rPr>
        <w:t>активность населения в осуществлении МСУ</w:t>
      </w:r>
      <w:r w:rsidRPr="00532B92">
        <w:rPr>
          <w:rFonts w:ascii="Times New Roman" w:eastAsia="Times New Roman" w:hAnsi="Times New Roman" w:cs="Times New Roman"/>
          <w:sz w:val="28"/>
          <w:szCs w:val="28"/>
        </w:rPr>
        <w:t xml:space="preserve"> н</w:t>
      </w:r>
      <w:r w:rsidRPr="00532B92">
        <w:rPr>
          <w:rFonts w:ascii="Times New Roman" w:eastAsia="Times New Roman" w:hAnsi="Times New Roman" w:cs="Times New Roman"/>
          <w:sz w:val="28"/>
          <w:szCs w:val="28"/>
          <w:lang w:eastAsia="zh-CN"/>
        </w:rPr>
        <w:t xml:space="preserve">евысока: </w:t>
      </w:r>
      <w:r w:rsidRPr="00532B92">
        <w:rPr>
          <w:rFonts w:ascii="Times New Roman" w:hAnsi="Times New Roman" w:cs="Times New Roman"/>
          <w:sz w:val="28"/>
          <w:szCs w:val="28"/>
        </w:rPr>
        <w:t>граждан</w:t>
      </w:r>
      <w:r>
        <w:rPr>
          <w:rFonts w:ascii="Times New Roman" w:hAnsi="Times New Roman" w:cs="Times New Roman"/>
          <w:sz w:val="28"/>
          <w:szCs w:val="28"/>
        </w:rPr>
        <w:t xml:space="preserve">е </w:t>
      </w:r>
      <w:r w:rsidRPr="00532B92">
        <w:rPr>
          <w:rFonts w:ascii="Times New Roman" w:hAnsi="Times New Roman" w:cs="Times New Roman"/>
          <w:sz w:val="28"/>
          <w:szCs w:val="28"/>
        </w:rPr>
        <w:t>не готовы к участию в местном самоуправлении</w:t>
      </w:r>
      <w:r>
        <w:rPr>
          <w:rFonts w:ascii="Times New Roman" w:hAnsi="Times New Roman" w:cs="Times New Roman"/>
          <w:sz w:val="28"/>
          <w:szCs w:val="28"/>
        </w:rPr>
        <w:t xml:space="preserve">. </w:t>
      </w:r>
      <w:r w:rsidRPr="00532B92">
        <w:rPr>
          <w:rFonts w:ascii="Times New Roman" w:eastAsia="Times New Roman" w:hAnsi="Times New Roman" w:cs="Times New Roman"/>
          <w:sz w:val="28"/>
          <w:szCs w:val="28"/>
          <w:lang w:eastAsia="zh-CN"/>
        </w:rPr>
        <w:t>О</w:t>
      </w:r>
      <w:r w:rsidRPr="00532B92">
        <w:rPr>
          <w:rFonts w:ascii="Times New Roman" w:hAnsi="Times New Roman" w:cs="Times New Roman"/>
          <w:sz w:val="28"/>
          <w:szCs w:val="28"/>
        </w:rPr>
        <w:t xml:space="preserve">бращения граждан в органы МСУ носят </w:t>
      </w:r>
      <w:r w:rsidRPr="00532B92">
        <w:rPr>
          <w:rFonts w:ascii="Times New Roman" w:eastAsia="Times New Roman" w:hAnsi="Times New Roman" w:cs="Times New Roman"/>
          <w:sz w:val="28"/>
          <w:szCs w:val="28"/>
          <w:lang w:eastAsia="zh-CN"/>
        </w:rPr>
        <w:t>и</w:t>
      </w:r>
      <w:r w:rsidRPr="00532B92">
        <w:rPr>
          <w:rFonts w:ascii="Times New Roman" w:hAnsi="Times New Roman" w:cs="Times New Roman"/>
          <w:sz w:val="28"/>
          <w:szCs w:val="28"/>
        </w:rPr>
        <w:t xml:space="preserve">сключительно заявительный характер (среди всех обращений в Администрацию доля предложений граждан составляет </w:t>
      </w:r>
      <w:r>
        <w:rPr>
          <w:rFonts w:ascii="Times New Roman" w:hAnsi="Times New Roman" w:cs="Times New Roman"/>
          <w:sz w:val="28"/>
          <w:szCs w:val="28"/>
        </w:rPr>
        <w:t>менее</w:t>
      </w:r>
      <w:r w:rsidRPr="00532B92">
        <w:rPr>
          <w:rFonts w:ascii="Times New Roman" w:hAnsi="Times New Roman" w:cs="Times New Roman"/>
          <w:sz w:val="28"/>
          <w:szCs w:val="28"/>
        </w:rPr>
        <w:t xml:space="preserve"> 1,0%). Кроме того, наблюдается низкий уровень инициативы граждан в создании территориальных общественных самоуправлений (далее – ТОС</w:t>
      </w:r>
      <w:r>
        <w:rPr>
          <w:rFonts w:ascii="Times New Roman" w:hAnsi="Times New Roman" w:cs="Times New Roman"/>
          <w:sz w:val="28"/>
          <w:szCs w:val="28"/>
        </w:rPr>
        <w:t>.) оформленных ТОСов в качестве юридических лиц нет.</w:t>
      </w:r>
    </w:p>
    <w:p w:rsidR="00DA723D" w:rsidRPr="00532B92" w:rsidRDefault="00DA723D" w:rsidP="00DA723D">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4"/>
          <w:lang w:eastAsia="zh-CN"/>
        </w:rPr>
        <w:t>В результате анализа деятельности организаций по оказанию муниципальных услуг населению</w:t>
      </w:r>
      <w:r w:rsidRPr="00532B92">
        <w:rPr>
          <w:rFonts w:ascii="Times New Roman" w:eastAsia="Times New Roman" w:hAnsi="Times New Roman" w:cs="Times New Roman"/>
          <w:b/>
          <w:sz w:val="28"/>
          <w:szCs w:val="24"/>
          <w:lang w:eastAsia="zh-CN"/>
        </w:rPr>
        <w:t xml:space="preserve"> </w:t>
      </w:r>
      <w:r w:rsidRPr="00532B92">
        <w:rPr>
          <w:rFonts w:ascii="Times New Roman" w:eastAsia="Times New Roman" w:hAnsi="Times New Roman" w:cs="Times New Roman"/>
          <w:sz w:val="28"/>
          <w:szCs w:val="24"/>
          <w:lang w:eastAsia="zh-CN"/>
        </w:rPr>
        <w:t>было выявлено недостаточное</w:t>
      </w:r>
      <w:r w:rsidRPr="00532B92">
        <w:rPr>
          <w:rFonts w:ascii="Times New Roman" w:eastAsia="Times New Roman" w:hAnsi="Times New Roman" w:cs="Times New Roman"/>
          <w:sz w:val="28"/>
          <w:szCs w:val="28"/>
          <w:lang w:eastAsia="zh-CN"/>
        </w:rPr>
        <w:t xml:space="preserve"> использование современных технологий при подаче обращений за предоставлением услуг. За 201</w:t>
      </w:r>
      <w:r>
        <w:rPr>
          <w:rFonts w:ascii="Times New Roman" w:eastAsia="Times New Roman" w:hAnsi="Times New Roman" w:cs="Times New Roman"/>
          <w:sz w:val="28"/>
          <w:szCs w:val="28"/>
          <w:lang w:eastAsia="zh-CN"/>
        </w:rPr>
        <w:t>7</w:t>
      </w:r>
      <w:r w:rsidRPr="00532B92">
        <w:rPr>
          <w:rFonts w:ascii="Times New Roman" w:eastAsia="Times New Roman" w:hAnsi="Times New Roman" w:cs="Times New Roman"/>
          <w:sz w:val="28"/>
          <w:szCs w:val="28"/>
          <w:lang w:eastAsia="zh-CN"/>
        </w:rPr>
        <w:t xml:space="preserve"> г. физическим лицам было предоставлено </w:t>
      </w:r>
      <w:r>
        <w:rPr>
          <w:rFonts w:ascii="Times New Roman" w:eastAsia="Times New Roman" w:hAnsi="Times New Roman" w:cs="Times New Roman"/>
          <w:sz w:val="28"/>
          <w:szCs w:val="28"/>
          <w:lang w:eastAsia="zh-CN"/>
        </w:rPr>
        <w:t>9474</w:t>
      </w:r>
      <w:r w:rsidRPr="00532B92">
        <w:rPr>
          <w:rFonts w:ascii="Times New Roman" w:eastAsia="Times New Roman" w:hAnsi="Times New Roman" w:cs="Times New Roman"/>
          <w:sz w:val="28"/>
          <w:szCs w:val="28"/>
          <w:lang w:eastAsia="zh-CN"/>
        </w:rPr>
        <w:t xml:space="preserve"> административны</w:t>
      </w:r>
      <w:r>
        <w:rPr>
          <w:rFonts w:ascii="Times New Roman" w:eastAsia="Times New Roman" w:hAnsi="Times New Roman" w:cs="Times New Roman"/>
          <w:sz w:val="28"/>
          <w:szCs w:val="28"/>
          <w:lang w:eastAsia="zh-CN"/>
        </w:rPr>
        <w:t>е</w:t>
      </w:r>
      <w:r w:rsidRPr="00532B92">
        <w:rPr>
          <w:rFonts w:ascii="Times New Roman" w:eastAsia="Times New Roman" w:hAnsi="Times New Roman" w:cs="Times New Roman"/>
          <w:sz w:val="28"/>
          <w:szCs w:val="28"/>
          <w:lang w:eastAsia="zh-CN"/>
        </w:rPr>
        <w:t xml:space="preserve"> услуг</w:t>
      </w:r>
      <w:r>
        <w:rPr>
          <w:rFonts w:ascii="Times New Roman" w:eastAsia="Times New Roman" w:hAnsi="Times New Roman" w:cs="Times New Roman"/>
          <w:sz w:val="28"/>
          <w:szCs w:val="28"/>
          <w:lang w:eastAsia="zh-CN"/>
        </w:rPr>
        <w:t>и. При этом 69</w:t>
      </w:r>
      <w:r w:rsidRPr="00532B92">
        <w:rPr>
          <w:rFonts w:ascii="Times New Roman" w:eastAsia="Times New Roman" w:hAnsi="Times New Roman" w:cs="Times New Roman"/>
          <w:sz w:val="28"/>
          <w:szCs w:val="28"/>
          <w:lang w:eastAsia="zh-CN"/>
        </w:rPr>
        <w:t xml:space="preserve">% заявлений было подано непосредственно в орган, предоставляющий услугу, или подведомственную </w:t>
      </w:r>
      <w:r w:rsidRPr="00532B92">
        <w:rPr>
          <w:rFonts w:ascii="Times New Roman" w:eastAsia="Times New Roman" w:hAnsi="Times New Roman" w:cs="Times New Roman"/>
          <w:sz w:val="28"/>
          <w:szCs w:val="28"/>
          <w:lang w:eastAsia="zh-CN"/>
        </w:rPr>
        <w:lastRenderedPageBreak/>
        <w:t xml:space="preserve">организацию; </w:t>
      </w:r>
      <w:r>
        <w:rPr>
          <w:rFonts w:ascii="Times New Roman" w:eastAsia="Times New Roman" w:hAnsi="Times New Roman" w:cs="Times New Roman"/>
          <w:sz w:val="28"/>
          <w:szCs w:val="28"/>
          <w:lang w:eastAsia="zh-CN"/>
        </w:rPr>
        <w:t>31</w:t>
      </w:r>
      <w:r w:rsidRPr="00532B92">
        <w:rPr>
          <w:rFonts w:ascii="Times New Roman" w:eastAsia="Times New Roman" w:hAnsi="Times New Roman" w:cs="Times New Roman"/>
          <w:sz w:val="28"/>
          <w:szCs w:val="28"/>
          <w:lang w:eastAsia="zh-CN"/>
        </w:rPr>
        <w:t xml:space="preserve">% </w:t>
      </w:r>
      <w:r w:rsidRPr="00532B92">
        <w:rPr>
          <w:rFonts w:ascii="Times New Roman" w:eastAsia="Times New Roman" w:hAnsi="Times New Roman" w:cs="Times New Roman"/>
          <w:sz w:val="28"/>
          <w:szCs w:val="28"/>
        </w:rPr>
        <w:t xml:space="preserve">– </w:t>
      </w:r>
      <w:r w:rsidRPr="00532B92">
        <w:rPr>
          <w:rFonts w:ascii="Times New Roman" w:eastAsia="Times New Roman" w:hAnsi="Times New Roman" w:cs="Times New Roman"/>
          <w:sz w:val="28"/>
          <w:szCs w:val="28"/>
          <w:lang w:eastAsia="zh-CN"/>
        </w:rPr>
        <w:t>через многофункциональный центр (далее – МФЦ). Юридически</w:t>
      </w:r>
      <w:r>
        <w:rPr>
          <w:rFonts w:ascii="Times New Roman" w:eastAsia="Times New Roman" w:hAnsi="Times New Roman" w:cs="Times New Roman"/>
          <w:sz w:val="28"/>
          <w:szCs w:val="28"/>
          <w:lang w:eastAsia="zh-CN"/>
        </w:rPr>
        <w:t>м</w:t>
      </w:r>
      <w:r w:rsidRPr="00532B92">
        <w:rPr>
          <w:rFonts w:ascii="Times New Roman" w:eastAsia="Times New Roman" w:hAnsi="Times New Roman" w:cs="Times New Roman"/>
          <w:sz w:val="28"/>
          <w:szCs w:val="28"/>
          <w:lang w:eastAsia="zh-CN"/>
        </w:rPr>
        <w:t xml:space="preserve"> лицам было предоставлено </w:t>
      </w:r>
      <w:r>
        <w:rPr>
          <w:rFonts w:ascii="Times New Roman" w:eastAsia="Times New Roman" w:hAnsi="Times New Roman" w:cs="Times New Roman"/>
          <w:sz w:val="28"/>
          <w:szCs w:val="28"/>
          <w:lang w:eastAsia="zh-CN"/>
        </w:rPr>
        <w:t>2387</w:t>
      </w:r>
      <w:r w:rsidRPr="00532B92">
        <w:rPr>
          <w:rFonts w:ascii="Times New Roman" w:eastAsia="Times New Roman" w:hAnsi="Times New Roman" w:cs="Times New Roman"/>
          <w:sz w:val="28"/>
          <w:szCs w:val="28"/>
          <w:lang w:eastAsia="zh-CN"/>
        </w:rPr>
        <w:t xml:space="preserve"> услуг, из них </w:t>
      </w:r>
      <w:r>
        <w:rPr>
          <w:rFonts w:ascii="Times New Roman" w:eastAsia="Times New Roman" w:hAnsi="Times New Roman" w:cs="Times New Roman"/>
          <w:sz w:val="28"/>
          <w:szCs w:val="28"/>
          <w:lang w:eastAsia="zh-CN"/>
        </w:rPr>
        <w:t>94,4</w:t>
      </w:r>
      <w:r w:rsidRPr="00532B92">
        <w:rPr>
          <w:rFonts w:ascii="Times New Roman" w:eastAsia="Times New Roman" w:hAnsi="Times New Roman" w:cs="Times New Roman"/>
          <w:sz w:val="28"/>
          <w:szCs w:val="28"/>
          <w:lang w:eastAsia="zh-CN"/>
        </w:rPr>
        <w:t xml:space="preserve">% поступило непосредственно в орган, предоставляющий услугу, или подведомственную организацию, </w:t>
      </w:r>
      <w:r>
        <w:rPr>
          <w:rFonts w:ascii="Times New Roman" w:eastAsia="Times New Roman" w:hAnsi="Times New Roman" w:cs="Times New Roman"/>
          <w:sz w:val="28"/>
          <w:szCs w:val="28"/>
          <w:lang w:eastAsia="zh-CN"/>
        </w:rPr>
        <w:t>5,6</w:t>
      </w:r>
      <w:r w:rsidRPr="00532B92">
        <w:rPr>
          <w:rFonts w:ascii="Times New Roman" w:eastAsia="Times New Roman" w:hAnsi="Times New Roman" w:cs="Times New Roman"/>
          <w:sz w:val="28"/>
          <w:szCs w:val="28"/>
          <w:lang w:eastAsia="zh-CN"/>
        </w:rPr>
        <w:t xml:space="preserve">% </w:t>
      </w:r>
      <w:r w:rsidRPr="00532B92">
        <w:rPr>
          <w:rFonts w:ascii="Times New Roman" w:eastAsia="Times New Roman" w:hAnsi="Times New Roman" w:cs="Times New Roman"/>
          <w:sz w:val="28"/>
          <w:szCs w:val="28"/>
        </w:rPr>
        <w:t xml:space="preserve">– </w:t>
      </w:r>
      <w:r w:rsidRPr="00532B92">
        <w:rPr>
          <w:rFonts w:ascii="Times New Roman" w:eastAsia="Times New Roman" w:hAnsi="Times New Roman" w:cs="Times New Roman"/>
          <w:sz w:val="28"/>
          <w:szCs w:val="28"/>
          <w:lang w:eastAsia="zh-CN"/>
        </w:rPr>
        <w:t xml:space="preserve">через МФЦ и официальный сайт органа. Единый портал государственных и муниципальных услуг (функций) и Региональный портал государственных и муниципальных услуг (функций) не </w:t>
      </w:r>
      <w:r>
        <w:rPr>
          <w:rFonts w:ascii="Times New Roman" w:eastAsia="Times New Roman" w:hAnsi="Times New Roman" w:cs="Times New Roman"/>
          <w:sz w:val="28"/>
          <w:szCs w:val="28"/>
          <w:lang w:eastAsia="zh-CN"/>
        </w:rPr>
        <w:t xml:space="preserve"> достаточно активно </w:t>
      </w:r>
      <w:r w:rsidRPr="00532B92">
        <w:rPr>
          <w:rFonts w:ascii="Times New Roman" w:eastAsia="Times New Roman" w:hAnsi="Times New Roman" w:cs="Times New Roman"/>
          <w:sz w:val="28"/>
          <w:szCs w:val="28"/>
          <w:lang w:eastAsia="zh-CN"/>
        </w:rPr>
        <w:t>используются гражданами</w:t>
      </w:r>
      <w:r>
        <w:rPr>
          <w:rFonts w:ascii="Times New Roman" w:eastAsia="Times New Roman" w:hAnsi="Times New Roman" w:cs="Times New Roman"/>
          <w:sz w:val="28"/>
          <w:szCs w:val="28"/>
          <w:lang w:eastAsia="zh-CN"/>
        </w:rPr>
        <w:t xml:space="preserve"> и</w:t>
      </w:r>
      <w:r w:rsidRPr="00532B92">
        <w:rPr>
          <w:rFonts w:ascii="Times New Roman" w:eastAsia="Times New Roman" w:hAnsi="Times New Roman" w:cs="Times New Roman"/>
          <w:sz w:val="28"/>
          <w:szCs w:val="28"/>
          <w:lang w:eastAsia="zh-CN"/>
        </w:rPr>
        <w:t xml:space="preserve"> юридическими лицами. </w:t>
      </w:r>
    </w:p>
    <w:p w:rsidR="00DA723D" w:rsidRDefault="00DA723D" w:rsidP="00DA723D">
      <w:pPr>
        <w:suppressAutoHyphens/>
        <w:spacing w:after="0" w:line="360" w:lineRule="auto"/>
        <w:ind w:firstLine="708"/>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Кроме того, следует отметить низкий уровень удовлетворенности населения качеством предоставления услуг и невысокую информированность населения о возможности получения услуг в электронном виде.</w:t>
      </w:r>
    </w:p>
    <w:p w:rsidR="00DA723D" w:rsidRDefault="00DA723D" w:rsidP="00DA723D">
      <w:pPr>
        <w:suppressAutoHyphens/>
        <w:spacing w:after="0" w:line="360" w:lineRule="auto"/>
        <w:ind w:firstLine="709"/>
        <w:jc w:val="both"/>
        <w:rPr>
          <w:rFonts w:ascii="Times New Roman" w:hAnsi="Times New Roman"/>
          <w:sz w:val="28"/>
        </w:rPr>
      </w:pPr>
      <w:r w:rsidRPr="00532B92">
        <w:rPr>
          <w:rFonts w:ascii="Times New Roman" w:eastAsia="Times New Roman" w:hAnsi="Times New Roman" w:cs="Times New Roman"/>
          <w:b/>
          <w:sz w:val="28"/>
          <w:szCs w:val="24"/>
          <w:lang w:eastAsia="zh-CN"/>
        </w:rPr>
        <w:t xml:space="preserve">Анализ бюджетной политики </w:t>
      </w:r>
      <w:r w:rsidRPr="00E45EAF">
        <w:rPr>
          <w:rFonts w:ascii="Times New Roman" w:eastAsia="Times New Roman" w:hAnsi="Times New Roman" w:cs="Times New Roman"/>
          <w:sz w:val="28"/>
          <w:szCs w:val="24"/>
          <w:lang w:eastAsia="zh-CN"/>
        </w:rPr>
        <w:t>Рузаевского муниципального района</w:t>
      </w:r>
      <w:r w:rsidRPr="00532B92">
        <w:rPr>
          <w:rFonts w:ascii="Times New Roman" w:eastAsia="Times New Roman" w:hAnsi="Times New Roman" w:cs="Times New Roman"/>
          <w:sz w:val="28"/>
          <w:szCs w:val="24"/>
          <w:lang w:eastAsia="zh-CN"/>
        </w:rPr>
        <w:t xml:space="preserve"> за период</w:t>
      </w:r>
      <w:r>
        <w:rPr>
          <w:rFonts w:ascii="Times New Roman" w:eastAsia="Times New Roman" w:hAnsi="Times New Roman" w:cs="Times New Roman"/>
          <w:sz w:val="28"/>
          <w:szCs w:val="24"/>
          <w:lang w:eastAsia="zh-CN"/>
        </w:rPr>
        <w:t xml:space="preserve"> с 2015 по 2017гг.</w:t>
      </w:r>
      <w:r w:rsidRPr="00532B92">
        <w:rPr>
          <w:rFonts w:ascii="Times New Roman" w:eastAsia="Times New Roman" w:hAnsi="Times New Roman" w:cs="Times New Roman"/>
          <w:sz w:val="28"/>
          <w:szCs w:val="24"/>
          <w:lang w:eastAsia="zh-CN"/>
        </w:rPr>
        <w:t xml:space="preserve"> позволяет сделать вывод о том, что </w:t>
      </w:r>
      <w:r>
        <w:rPr>
          <w:rFonts w:ascii="Times New Roman" w:eastAsia="Times New Roman" w:hAnsi="Times New Roman" w:cs="Times New Roman"/>
          <w:sz w:val="28"/>
          <w:szCs w:val="24"/>
          <w:lang w:eastAsia="zh-CN"/>
        </w:rPr>
        <w:t>район</w:t>
      </w:r>
      <w:r w:rsidRPr="00532B92">
        <w:rPr>
          <w:rFonts w:ascii="Times New Roman" w:eastAsia="Times New Roman" w:hAnsi="Times New Roman" w:cs="Times New Roman"/>
          <w:b/>
          <w:sz w:val="28"/>
          <w:szCs w:val="24"/>
          <w:lang w:eastAsia="zh-CN"/>
        </w:rPr>
        <w:t xml:space="preserve"> </w:t>
      </w:r>
      <w:r w:rsidRPr="00532B92">
        <w:rPr>
          <w:rFonts w:ascii="Times New Roman" w:hAnsi="Times New Roman"/>
          <w:sz w:val="28"/>
        </w:rPr>
        <w:t>в финансовом отношении</w:t>
      </w:r>
      <w:r>
        <w:rPr>
          <w:rFonts w:ascii="Times New Roman" w:hAnsi="Times New Roman"/>
          <w:sz w:val="28"/>
        </w:rPr>
        <w:t xml:space="preserve"> не</w:t>
      </w:r>
      <w:r w:rsidRPr="00532B92">
        <w:rPr>
          <w:rFonts w:ascii="Times New Roman" w:hAnsi="Times New Roman"/>
          <w:sz w:val="28"/>
        </w:rPr>
        <w:t xml:space="preserve"> является самодостаточным</w:t>
      </w:r>
      <w:r>
        <w:rPr>
          <w:rFonts w:ascii="Times New Roman" w:hAnsi="Times New Roman"/>
          <w:sz w:val="28"/>
        </w:rPr>
        <w:t xml:space="preserve">, но рейтинг по </w:t>
      </w:r>
      <w:r w:rsidRPr="00532B92">
        <w:rPr>
          <w:rFonts w:ascii="Times New Roman" w:hAnsi="Times New Roman"/>
          <w:sz w:val="28"/>
        </w:rPr>
        <w:t>качеств</w:t>
      </w:r>
      <w:r>
        <w:rPr>
          <w:rFonts w:ascii="Times New Roman" w:hAnsi="Times New Roman"/>
          <w:sz w:val="28"/>
        </w:rPr>
        <w:t xml:space="preserve">у управления </w:t>
      </w:r>
      <w:r w:rsidRPr="00532B92">
        <w:rPr>
          <w:rFonts w:ascii="Times New Roman" w:hAnsi="Times New Roman"/>
          <w:sz w:val="28"/>
        </w:rPr>
        <w:t>финансами</w:t>
      </w:r>
      <w:r>
        <w:rPr>
          <w:rFonts w:ascii="Times New Roman" w:hAnsi="Times New Roman"/>
          <w:sz w:val="28"/>
        </w:rPr>
        <w:t xml:space="preserve"> вырос</w:t>
      </w:r>
      <w:r w:rsidRPr="00532B92">
        <w:rPr>
          <w:rFonts w:ascii="Times New Roman" w:hAnsi="Times New Roman"/>
          <w:sz w:val="28"/>
        </w:rPr>
        <w:t>.</w:t>
      </w:r>
      <w:r>
        <w:rPr>
          <w:rFonts w:ascii="Times New Roman" w:hAnsi="Times New Roman"/>
          <w:sz w:val="28"/>
        </w:rPr>
        <w:t xml:space="preserve"> По сравнению с 2015 годом рейтинг поднялся с 21 места на 11 место в 2017г. среди муниципальных образований Республики Мордовия.</w:t>
      </w:r>
      <w:r w:rsidRPr="00532B92">
        <w:rPr>
          <w:rFonts w:ascii="Times New Roman" w:hAnsi="Times New Roman"/>
          <w:sz w:val="28"/>
        </w:rPr>
        <w:t xml:space="preserve"> </w:t>
      </w:r>
    </w:p>
    <w:p w:rsidR="00DA723D" w:rsidRPr="00532B92" w:rsidRDefault="00DA723D" w:rsidP="00DA723D">
      <w:pPr>
        <w:suppressAutoHyphens/>
        <w:spacing w:after="0" w:line="360" w:lineRule="auto"/>
        <w:ind w:firstLine="709"/>
        <w:jc w:val="both"/>
        <w:rPr>
          <w:rFonts w:ascii="Times New Roman" w:hAnsi="Times New Roman"/>
          <w:sz w:val="28"/>
          <w:szCs w:val="28"/>
        </w:rPr>
      </w:pPr>
      <w:r w:rsidRPr="00532B92">
        <w:rPr>
          <w:rFonts w:ascii="Times New Roman" w:hAnsi="Times New Roman"/>
          <w:sz w:val="28"/>
          <w:szCs w:val="28"/>
        </w:rPr>
        <w:t xml:space="preserve">В целом в развитии муниципальных финансов </w:t>
      </w:r>
      <w:r>
        <w:rPr>
          <w:rFonts w:ascii="Times New Roman" w:hAnsi="Times New Roman"/>
          <w:sz w:val="28"/>
          <w:szCs w:val="28"/>
        </w:rPr>
        <w:t>Рузаевского муниципального района</w:t>
      </w:r>
      <w:r w:rsidRPr="00532B92">
        <w:rPr>
          <w:rFonts w:ascii="Times New Roman" w:hAnsi="Times New Roman"/>
          <w:sz w:val="28"/>
          <w:szCs w:val="28"/>
        </w:rPr>
        <w:t xml:space="preserve"> выявлены следующие </w:t>
      </w:r>
      <w:r w:rsidRPr="00532B92">
        <w:rPr>
          <w:rFonts w:ascii="Times New Roman" w:hAnsi="Times New Roman"/>
          <w:b/>
          <w:sz w:val="28"/>
          <w:szCs w:val="28"/>
        </w:rPr>
        <w:t xml:space="preserve">позитивные аспекты. </w:t>
      </w:r>
      <w:r w:rsidRPr="00532B92">
        <w:rPr>
          <w:rFonts w:ascii="Times New Roman" w:hAnsi="Times New Roman"/>
          <w:sz w:val="28"/>
          <w:szCs w:val="28"/>
        </w:rPr>
        <w:t>В их числе:</w:t>
      </w:r>
    </w:p>
    <w:p w:rsidR="00DA723D" w:rsidRDefault="00DA723D" w:rsidP="00DA723D">
      <w:pPr>
        <w:spacing w:after="0" w:line="360" w:lineRule="auto"/>
        <w:ind w:firstLine="709"/>
        <w:jc w:val="both"/>
        <w:rPr>
          <w:rFonts w:ascii="Times New Roman" w:hAnsi="Times New Roman"/>
          <w:sz w:val="28"/>
          <w:szCs w:val="28"/>
        </w:rPr>
      </w:pPr>
      <w:r w:rsidRPr="00532B92">
        <w:rPr>
          <w:rFonts w:ascii="Times New Roman" w:eastAsia="Times New Roman" w:hAnsi="Times New Roman" w:cs="Times New Roman"/>
          <w:sz w:val="28"/>
          <w:szCs w:val="28"/>
        </w:rPr>
        <w:t>– в</w:t>
      </w:r>
      <w:r w:rsidRPr="00532B92">
        <w:rPr>
          <w:rFonts w:ascii="Times New Roman" w:hAnsi="Times New Roman"/>
          <w:sz w:val="28"/>
          <w:szCs w:val="28"/>
        </w:rPr>
        <w:t xml:space="preserve">ысокая значимость </w:t>
      </w:r>
      <w:r>
        <w:rPr>
          <w:rFonts w:ascii="Times New Roman" w:hAnsi="Times New Roman"/>
          <w:sz w:val="28"/>
          <w:szCs w:val="28"/>
        </w:rPr>
        <w:t>Рузаевского муниципального района</w:t>
      </w:r>
      <w:r w:rsidRPr="00532B92">
        <w:rPr>
          <w:rFonts w:ascii="Times New Roman" w:hAnsi="Times New Roman"/>
          <w:sz w:val="28"/>
          <w:szCs w:val="28"/>
        </w:rPr>
        <w:t xml:space="preserve"> в части формирования </w:t>
      </w:r>
      <w:r>
        <w:rPr>
          <w:rFonts w:ascii="Times New Roman" w:hAnsi="Times New Roman"/>
          <w:sz w:val="28"/>
          <w:szCs w:val="28"/>
        </w:rPr>
        <w:t xml:space="preserve">доходной части </w:t>
      </w:r>
      <w:r w:rsidRPr="00532B92">
        <w:rPr>
          <w:rFonts w:ascii="Times New Roman" w:hAnsi="Times New Roman"/>
          <w:sz w:val="28"/>
          <w:szCs w:val="28"/>
        </w:rPr>
        <w:t xml:space="preserve">консолидированного бюджета Республики </w:t>
      </w:r>
      <w:r>
        <w:rPr>
          <w:rFonts w:ascii="Times New Roman" w:hAnsi="Times New Roman"/>
          <w:sz w:val="28"/>
          <w:szCs w:val="28"/>
        </w:rPr>
        <w:t>Мордовия. В 2015-2017г</w:t>
      </w:r>
      <w:r w:rsidRPr="00532B92">
        <w:rPr>
          <w:rFonts w:ascii="Times New Roman" w:hAnsi="Times New Roman"/>
          <w:sz w:val="28"/>
          <w:szCs w:val="28"/>
        </w:rPr>
        <w:t xml:space="preserve">г. </w:t>
      </w:r>
      <w:r>
        <w:rPr>
          <w:rFonts w:ascii="Times New Roman" w:hAnsi="Times New Roman"/>
          <w:sz w:val="28"/>
          <w:szCs w:val="28"/>
        </w:rPr>
        <w:t xml:space="preserve">Рузаевский муниципальный район стал вторым по рейтингу, среди </w:t>
      </w:r>
      <w:r w:rsidRPr="00532B92">
        <w:rPr>
          <w:rFonts w:ascii="Times New Roman" w:hAnsi="Times New Roman"/>
          <w:sz w:val="28"/>
          <w:szCs w:val="28"/>
        </w:rPr>
        <w:t xml:space="preserve">муниципальных образований </w:t>
      </w:r>
      <w:r>
        <w:rPr>
          <w:rFonts w:ascii="Times New Roman" w:hAnsi="Times New Roman"/>
          <w:sz w:val="28"/>
          <w:szCs w:val="28"/>
        </w:rPr>
        <w:t>Республики Мордовия, уступая лишь г.о.Саранск;</w:t>
      </w:r>
    </w:p>
    <w:p w:rsidR="00DA723D" w:rsidRDefault="00DA723D" w:rsidP="00DA723D">
      <w:pPr>
        <w:spacing w:after="0" w:line="360" w:lineRule="auto"/>
        <w:ind w:firstLine="709"/>
        <w:jc w:val="both"/>
        <w:rPr>
          <w:rFonts w:ascii="Times New Roman" w:hAnsi="Times New Roman"/>
          <w:sz w:val="28"/>
          <w:szCs w:val="28"/>
        </w:rPr>
      </w:pPr>
      <w:r w:rsidRPr="00532B92">
        <w:rPr>
          <w:rFonts w:ascii="Times New Roman" w:eastAsia="Times New Roman" w:hAnsi="Times New Roman" w:cs="Times New Roman"/>
          <w:sz w:val="28"/>
          <w:szCs w:val="28"/>
        </w:rPr>
        <w:t>– п</w:t>
      </w:r>
      <w:r w:rsidRPr="00532B92">
        <w:rPr>
          <w:rFonts w:ascii="Times New Roman" w:hAnsi="Times New Roman"/>
          <w:sz w:val="28"/>
          <w:szCs w:val="28"/>
        </w:rPr>
        <w:t xml:space="preserve">оложительная динамика рейтинга </w:t>
      </w:r>
      <w:r>
        <w:rPr>
          <w:rFonts w:ascii="Times New Roman" w:hAnsi="Times New Roman"/>
          <w:sz w:val="28"/>
          <w:szCs w:val="28"/>
        </w:rPr>
        <w:t>Рузаевского муниципального района</w:t>
      </w:r>
      <w:r w:rsidRPr="00532B92">
        <w:rPr>
          <w:rFonts w:ascii="Times New Roman" w:hAnsi="Times New Roman"/>
          <w:sz w:val="28"/>
          <w:szCs w:val="28"/>
        </w:rPr>
        <w:t xml:space="preserve"> среди </w:t>
      </w:r>
      <w:r>
        <w:rPr>
          <w:rFonts w:ascii="Times New Roman" w:hAnsi="Times New Roman"/>
          <w:sz w:val="28"/>
          <w:szCs w:val="28"/>
        </w:rPr>
        <w:t xml:space="preserve">районов </w:t>
      </w:r>
      <w:r w:rsidRPr="00532B92">
        <w:rPr>
          <w:rFonts w:ascii="Times New Roman" w:hAnsi="Times New Roman"/>
          <w:sz w:val="28"/>
          <w:szCs w:val="28"/>
        </w:rPr>
        <w:t>Республики</w:t>
      </w:r>
      <w:r>
        <w:rPr>
          <w:rFonts w:ascii="Times New Roman" w:hAnsi="Times New Roman"/>
          <w:sz w:val="28"/>
          <w:szCs w:val="28"/>
        </w:rPr>
        <w:t xml:space="preserve"> Мордовия </w:t>
      </w:r>
      <w:r w:rsidRPr="00532B92">
        <w:rPr>
          <w:rFonts w:ascii="Times New Roman" w:hAnsi="Times New Roman"/>
          <w:sz w:val="28"/>
          <w:szCs w:val="28"/>
        </w:rPr>
        <w:t>по</w:t>
      </w:r>
      <w:r>
        <w:rPr>
          <w:rFonts w:ascii="Times New Roman" w:hAnsi="Times New Roman"/>
          <w:sz w:val="28"/>
          <w:szCs w:val="28"/>
        </w:rPr>
        <w:t xml:space="preserve"> исполнению бюджета Рузаевского муниципального района по доходам без учета безвозмездных поступлений – 1 место в 2017 году;</w:t>
      </w:r>
    </w:p>
    <w:p w:rsidR="00DA723D" w:rsidRPr="002D5F85" w:rsidRDefault="00DA723D" w:rsidP="00DA723D">
      <w:pPr>
        <w:spacing w:after="0" w:line="360" w:lineRule="auto"/>
        <w:ind w:firstLine="709"/>
        <w:jc w:val="both"/>
        <w:rPr>
          <w:rFonts w:ascii="Times New Roman" w:hAnsi="Times New Roman"/>
          <w:sz w:val="28"/>
          <w:szCs w:val="28"/>
        </w:rPr>
      </w:pPr>
      <w:r w:rsidRPr="00532B92">
        <w:rPr>
          <w:rFonts w:ascii="Times New Roman" w:eastAsia="Times New Roman" w:hAnsi="Times New Roman" w:cs="Times New Roman"/>
          <w:sz w:val="28"/>
          <w:szCs w:val="28"/>
        </w:rPr>
        <w:t>–</w:t>
      </w:r>
      <w:r w:rsidRPr="00532B92">
        <w:rPr>
          <w:rFonts w:ascii="Times New Roman" w:hAnsi="Times New Roman"/>
          <w:sz w:val="28"/>
          <w:szCs w:val="28"/>
        </w:rPr>
        <w:t xml:space="preserve"> </w:t>
      </w:r>
      <w:r w:rsidRPr="00532B92">
        <w:rPr>
          <w:rFonts w:ascii="Times New Roman" w:eastAsia="Times New Roman" w:hAnsi="Times New Roman" w:cs="Times New Roman"/>
          <w:sz w:val="28"/>
          <w:szCs w:val="28"/>
        </w:rPr>
        <w:t>п</w:t>
      </w:r>
      <w:r w:rsidRPr="00532B92">
        <w:rPr>
          <w:rFonts w:ascii="Times New Roman" w:hAnsi="Times New Roman"/>
          <w:sz w:val="28"/>
          <w:szCs w:val="28"/>
        </w:rPr>
        <w:t xml:space="preserve">оложительная динамика рейтинга </w:t>
      </w:r>
      <w:r>
        <w:rPr>
          <w:rFonts w:ascii="Times New Roman" w:hAnsi="Times New Roman"/>
          <w:sz w:val="28"/>
          <w:szCs w:val="28"/>
        </w:rPr>
        <w:t>Рузаевского муниципального района</w:t>
      </w:r>
      <w:r w:rsidRPr="00532B92">
        <w:rPr>
          <w:rFonts w:ascii="Times New Roman" w:hAnsi="Times New Roman"/>
          <w:sz w:val="28"/>
          <w:szCs w:val="28"/>
        </w:rPr>
        <w:t xml:space="preserve"> среди </w:t>
      </w:r>
      <w:r>
        <w:rPr>
          <w:rFonts w:ascii="Times New Roman" w:hAnsi="Times New Roman"/>
          <w:sz w:val="28"/>
          <w:szCs w:val="28"/>
        </w:rPr>
        <w:t xml:space="preserve">муниципальных образований </w:t>
      </w:r>
      <w:r w:rsidRPr="00532B92">
        <w:rPr>
          <w:rFonts w:ascii="Times New Roman" w:hAnsi="Times New Roman"/>
          <w:sz w:val="28"/>
          <w:szCs w:val="28"/>
        </w:rPr>
        <w:t>Республики</w:t>
      </w:r>
      <w:r>
        <w:rPr>
          <w:rFonts w:ascii="Times New Roman" w:hAnsi="Times New Roman"/>
          <w:sz w:val="28"/>
          <w:szCs w:val="28"/>
        </w:rPr>
        <w:t xml:space="preserve"> Мордовия </w:t>
      </w:r>
      <w:r w:rsidRPr="00532B92">
        <w:rPr>
          <w:rFonts w:ascii="Times New Roman" w:hAnsi="Times New Roman"/>
          <w:sz w:val="28"/>
          <w:szCs w:val="28"/>
        </w:rPr>
        <w:t>по</w:t>
      </w:r>
      <w:r>
        <w:rPr>
          <w:rFonts w:ascii="Times New Roman" w:hAnsi="Times New Roman"/>
          <w:sz w:val="28"/>
          <w:szCs w:val="28"/>
        </w:rPr>
        <w:t xml:space="preserve"> </w:t>
      </w:r>
      <w:r w:rsidRPr="00532B92">
        <w:rPr>
          <w:rFonts w:ascii="Times New Roman" w:hAnsi="Times New Roman"/>
          <w:sz w:val="28"/>
          <w:szCs w:val="28"/>
        </w:rPr>
        <w:lastRenderedPageBreak/>
        <w:t>финансовой самостоятельности (доли налоговых и неналоговых доходов в общих доходах местного бюджета) –</w:t>
      </w:r>
      <w:r>
        <w:rPr>
          <w:rFonts w:ascii="Times New Roman" w:hAnsi="Times New Roman"/>
          <w:sz w:val="28"/>
          <w:szCs w:val="28"/>
        </w:rPr>
        <w:t xml:space="preserve"> 5-ое место среди 23-х в 2017 году (уступая г.о.Саранск, Чамзинскому району, Атяшевскому району, Лямбирьскому району);</w:t>
      </w:r>
    </w:p>
    <w:p w:rsidR="00DA723D" w:rsidRPr="00532B92" w:rsidRDefault="00DA723D" w:rsidP="00DA723D">
      <w:pPr>
        <w:spacing w:after="0" w:line="360" w:lineRule="auto"/>
        <w:ind w:firstLine="709"/>
        <w:jc w:val="both"/>
        <w:rPr>
          <w:rFonts w:ascii="Times New Roman" w:hAnsi="Times New Roman"/>
          <w:sz w:val="28"/>
          <w:szCs w:val="28"/>
        </w:rPr>
      </w:pPr>
      <w:r w:rsidRPr="00B925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положительная динамика рейтинга Рузаевского муниципального района по финансовой самостоятельности в соблюдении ограничения размера дефицита бюджета, установленного Бюджетным кодексом Российской Федерации</w:t>
      </w:r>
      <w:r w:rsidRPr="00B9255C">
        <w:rPr>
          <w:rFonts w:ascii="Times New Roman" w:hAnsi="Times New Roman"/>
          <w:sz w:val="28"/>
          <w:szCs w:val="28"/>
        </w:rPr>
        <w:t>;</w:t>
      </w:r>
    </w:p>
    <w:p w:rsidR="00DA723D" w:rsidRPr="00532B92" w:rsidRDefault="00DA723D" w:rsidP="00DA723D">
      <w:pPr>
        <w:spacing w:after="0" w:line="360" w:lineRule="auto"/>
        <w:ind w:firstLine="709"/>
        <w:jc w:val="both"/>
        <w:rPr>
          <w:rFonts w:ascii="Times New Roman" w:hAnsi="Times New Roman"/>
          <w:sz w:val="28"/>
          <w:szCs w:val="28"/>
        </w:rPr>
      </w:pPr>
      <w:r w:rsidRPr="00BC4B3E">
        <w:rPr>
          <w:rFonts w:ascii="Times New Roman" w:eastAsia="Times New Roman" w:hAnsi="Times New Roman" w:cs="Times New Roman"/>
          <w:sz w:val="28"/>
          <w:szCs w:val="28"/>
        </w:rPr>
        <w:t>–</w:t>
      </w:r>
      <w:r w:rsidRPr="00532B92">
        <w:rPr>
          <w:rFonts w:ascii="Times New Roman" w:hAnsi="Times New Roman"/>
          <w:sz w:val="28"/>
          <w:szCs w:val="28"/>
        </w:rPr>
        <w:t xml:space="preserve"> </w:t>
      </w:r>
      <w:r>
        <w:rPr>
          <w:rFonts w:ascii="Times New Roman" w:hAnsi="Times New Roman"/>
          <w:sz w:val="28"/>
          <w:szCs w:val="28"/>
        </w:rPr>
        <w:t>не допущение просроченной кредиторской задолженности по заработной плате и начислениям на выплаты по оплате труда в течении 2015-2017гг.</w:t>
      </w:r>
    </w:p>
    <w:p w:rsidR="00DA723D" w:rsidRPr="00FC2EAD" w:rsidRDefault="00DA723D" w:rsidP="00DA723D">
      <w:pPr>
        <w:spacing w:after="0" w:line="360" w:lineRule="auto"/>
        <w:ind w:firstLine="709"/>
        <w:jc w:val="both"/>
        <w:rPr>
          <w:rFonts w:ascii="Times New Roman" w:hAnsi="Times New Roman"/>
          <w:sz w:val="28"/>
          <w:szCs w:val="28"/>
        </w:rPr>
      </w:pPr>
      <w:r w:rsidRPr="00532B92">
        <w:rPr>
          <w:rFonts w:ascii="Times New Roman" w:eastAsia="Times New Roman" w:hAnsi="Times New Roman" w:cs="Times New Roman"/>
          <w:sz w:val="28"/>
          <w:szCs w:val="28"/>
          <w:lang w:eastAsia="zh-CN"/>
        </w:rPr>
        <w:t xml:space="preserve">Вместе с тем </w:t>
      </w:r>
      <w:r w:rsidRPr="00532B92">
        <w:rPr>
          <w:rFonts w:ascii="Times New Roman" w:hAnsi="Times New Roman"/>
          <w:sz w:val="28"/>
          <w:szCs w:val="28"/>
        </w:rPr>
        <w:t xml:space="preserve">в развитии муниципальных финансов </w:t>
      </w:r>
      <w:r>
        <w:rPr>
          <w:rFonts w:ascii="Times New Roman" w:hAnsi="Times New Roman"/>
          <w:sz w:val="28"/>
          <w:szCs w:val="28"/>
        </w:rPr>
        <w:t>Рузаевского муниципального района</w:t>
      </w:r>
      <w:r w:rsidRPr="00532B92">
        <w:rPr>
          <w:rFonts w:ascii="Times New Roman" w:eastAsia="Times New Roman" w:hAnsi="Times New Roman" w:cs="Times New Roman"/>
          <w:sz w:val="28"/>
          <w:szCs w:val="28"/>
          <w:lang w:eastAsia="zh-CN"/>
        </w:rPr>
        <w:t xml:space="preserve"> выявлены следующие </w:t>
      </w:r>
      <w:r w:rsidRPr="00532B92">
        <w:rPr>
          <w:rFonts w:ascii="Times New Roman" w:eastAsia="Times New Roman" w:hAnsi="Times New Roman" w:cs="Times New Roman"/>
          <w:b/>
          <w:sz w:val="28"/>
          <w:szCs w:val="28"/>
          <w:lang w:eastAsia="zh-CN"/>
        </w:rPr>
        <w:t>проблемы,</w:t>
      </w:r>
      <w:r w:rsidRPr="00532B92">
        <w:rPr>
          <w:rFonts w:ascii="Times New Roman" w:eastAsia="Times New Roman" w:hAnsi="Times New Roman" w:cs="Times New Roman"/>
          <w:b/>
          <w:i/>
          <w:sz w:val="28"/>
          <w:szCs w:val="28"/>
          <w:lang w:eastAsia="zh-CN"/>
        </w:rPr>
        <w:t xml:space="preserve"> </w:t>
      </w:r>
      <w:r w:rsidRPr="00532B92">
        <w:rPr>
          <w:rFonts w:ascii="Times New Roman" w:eastAsia="Times New Roman" w:hAnsi="Times New Roman" w:cs="Times New Roman"/>
          <w:sz w:val="28"/>
          <w:szCs w:val="28"/>
          <w:lang w:eastAsia="zh-CN"/>
        </w:rPr>
        <w:t xml:space="preserve">препятствующие финансовому саморазвитию </w:t>
      </w:r>
      <w:r>
        <w:rPr>
          <w:rFonts w:ascii="Times New Roman" w:eastAsia="Times New Roman" w:hAnsi="Times New Roman" w:cs="Times New Roman"/>
          <w:sz w:val="28"/>
          <w:szCs w:val="28"/>
          <w:lang w:eastAsia="zh-CN"/>
        </w:rPr>
        <w:t>района</w:t>
      </w:r>
      <w:r w:rsidRPr="00532B92">
        <w:rPr>
          <w:rFonts w:ascii="Times New Roman" w:hAnsi="Times New Roman"/>
          <w:sz w:val="28"/>
          <w:szCs w:val="28"/>
        </w:rPr>
        <w:t>:</w:t>
      </w:r>
    </w:p>
    <w:p w:rsidR="00DA723D" w:rsidRPr="00FC2EAD" w:rsidRDefault="00DA723D" w:rsidP="00DA723D">
      <w:pPr>
        <w:widowControl w:val="0"/>
        <w:suppressAutoHyphens/>
        <w:spacing w:after="0" w:line="360" w:lineRule="auto"/>
        <w:ind w:firstLine="709"/>
        <w:jc w:val="both"/>
        <w:rPr>
          <w:rFonts w:ascii="Times New Roman" w:eastAsia="Times New Roman" w:hAnsi="Times New Roman" w:cs="Times New Roman"/>
          <w:sz w:val="28"/>
          <w:szCs w:val="28"/>
          <w:lang w:eastAsia="zh-CN"/>
        </w:rPr>
      </w:pPr>
      <w:r w:rsidRPr="00FC2EAD">
        <w:rPr>
          <w:rFonts w:ascii="Times New Roman" w:eastAsia="Times New Roman" w:hAnsi="Times New Roman" w:cs="Times New Roman"/>
          <w:sz w:val="28"/>
          <w:szCs w:val="28"/>
        </w:rPr>
        <w:t xml:space="preserve">– </w:t>
      </w:r>
      <w:r w:rsidRPr="00FC2EAD">
        <w:rPr>
          <w:rFonts w:ascii="Times New Roman" w:eastAsia="Times New Roman" w:hAnsi="Times New Roman" w:cs="Times New Roman"/>
          <w:sz w:val="28"/>
          <w:szCs w:val="28"/>
          <w:lang w:eastAsia="zh-CN"/>
        </w:rPr>
        <w:t>сокращение объемов реальных поступлений по отдельным видам неналоговых доходов:</w:t>
      </w:r>
    </w:p>
    <w:p w:rsidR="00DA723D" w:rsidRPr="00FC2EAD" w:rsidRDefault="00DA723D" w:rsidP="00DA723D">
      <w:pPr>
        <w:widowControl w:val="0"/>
        <w:suppressAutoHyphens/>
        <w:spacing w:after="0" w:line="360" w:lineRule="auto"/>
        <w:ind w:firstLine="709"/>
        <w:jc w:val="both"/>
        <w:rPr>
          <w:rFonts w:ascii="Times New Roman" w:eastAsia="Times New Roman" w:hAnsi="Times New Roman" w:cs="Times New Roman"/>
          <w:sz w:val="28"/>
          <w:szCs w:val="28"/>
          <w:lang w:eastAsia="zh-CN"/>
        </w:rPr>
      </w:pPr>
      <w:r w:rsidRPr="00FC2EAD">
        <w:rPr>
          <w:rFonts w:ascii="Times New Roman" w:eastAsia="Times New Roman" w:hAnsi="Times New Roman" w:cs="Times New Roman"/>
          <w:sz w:val="28"/>
          <w:szCs w:val="28"/>
        </w:rPr>
        <w:t xml:space="preserve">а) </w:t>
      </w:r>
      <w:r w:rsidRPr="00FC2EAD">
        <w:rPr>
          <w:rFonts w:ascii="Times New Roman" w:eastAsia="Times New Roman" w:hAnsi="Times New Roman" w:cs="Times New Roman"/>
          <w:sz w:val="28"/>
          <w:szCs w:val="28"/>
          <w:lang w:eastAsia="zh-CN"/>
        </w:rPr>
        <w:t>от использования имущества, находящегося в государственной и муниципальной собственности (в реальном исчислении в 2017 г. по сравнению с 2015 г.  уменьшилось на 14,2%);</w:t>
      </w:r>
    </w:p>
    <w:p w:rsidR="00DA723D" w:rsidRDefault="00DA723D" w:rsidP="00DA723D">
      <w:pPr>
        <w:widowControl w:val="0"/>
        <w:suppressAutoHyphens/>
        <w:spacing w:after="0" w:line="360" w:lineRule="auto"/>
        <w:ind w:firstLine="709"/>
        <w:jc w:val="both"/>
        <w:rPr>
          <w:rFonts w:ascii="Times New Roman" w:eastAsia="Times New Roman" w:hAnsi="Times New Roman" w:cs="Times New Roman"/>
          <w:sz w:val="28"/>
          <w:szCs w:val="28"/>
          <w:lang w:eastAsia="zh-CN"/>
        </w:rPr>
      </w:pPr>
      <w:r w:rsidRPr="00FC2EAD">
        <w:rPr>
          <w:rFonts w:ascii="Times New Roman" w:eastAsia="Times New Roman" w:hAnsi="Times New Roman" w:cs="Times New Roman"/>
          <w:sz w:val="28"/>
          <w:szCs w:val="28"/>
        </w:rPr>
        <w:t xml:space="preserve">б) </w:t>
      </w:r>
      <w:r w:rsidRPr="00FC2EAD">
        <w:rPr>
          <w:rFonts w:ascii="Times New Roman" w:eastAsia="Times New Roman" w:hAnsi="Times New Roman" w:cs="Times New Roman"/>
          <w:sz w:val="28"/>
          <w:szCs w:val="28"/>
          <w:lang w:eastAsia="zh-CN"/>
        </w:rPr>
        <w:t>от продажи материальных и нематериальных активов (в 2017 г. по сравнению с 2015 г. уменьшилось на 24,5%);</w:t>
      </w:r>
    </w:p>
    <w:p w:rsidR="00DA723D" w:rsidRPr="00532B92" w:rsidRDefault="00DA723D" w:rsidP="00DA723D">
      <w:pPr>
        <w:widowControl w:val="0"/>
        <w:suppressAutoHyphens/>
        <w:spacing w:after="0" w:line="360" w:lineRule="auto"/>
        <w:ind w:firstLine="709"/>
        <w:jc w:val="both"/>
        <w:rPr>
          <w:rFonts w:ascii="Times New Roman" w:eastAsia="Times New Roman" w:hAnsi="Times New Roman" w:cs="Times New Roman"/>
          <w:sz w:val="28"/>
          <w:szCs w:val="28"/>
          <w:lang w:eastAsia="zh-CN"/>
        </w:rPr>
      </w:pPr>
      <w:r w:rsidRPr="00FC2E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увеличение муниципального долга за период с 2015г. по 2017г. в 1,5 раза. Предельный объем муниципального долга не превысил нормы, установленные Бюджетным кодексом Российской Федерации.</w:t>
      </w:r>
    </w:p>
    <w:p w:rsidR="00DA723D" w:rsidRDefault="00DA723D" w:rsidP="00DA723D">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С позиции финансовой </w:t>
      </w:r>
      <w:r w:rsidRPr="00532B92">
        <w:rPr>
          <w:rFonts w:ascii="Times New Roman" w:hAnsi="Times New Roman" w:cs="Times New Roman"/>
          <w:b/>
          <w:sz w:val="28"/>
          <w:szCs w:val="28"/>
        </w:rPr>
        <w:t>эффективности управления муниципальной собственностью</w:t>
      </w:r>
      <w:r w:rsidRPr="00532B92">
        <w:rPr>
          <w:rFonts w:ascii="Times New Roman" w:hAnsi="Times New Roman" w:cs="Times New Roman"/>
          <w:sz w:val="28"/>
          <w:szCs w:val="28"/>
        </w:rPr>
        <w:t xml:space="preserve"> выявлены следующие позитивные тенденции: </w:t>
      </w:r>
    </w:p>
    <w:p w:rsidR="00DA723D" w:rsidRPr="00CC00B3"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t xml:space="preserve">– </w:t>
      </w:r>
      <w:r w:rsidRPr="00CC00B3">
        <w:rPr>
          <w:rFonts w:ascii="Times New Roman" w:hAnsi="Times New Roman" w:cs="Times New Roman"/>
          <w:sz w:val="28"/>
          <w:szCs w:val="28"/>
        </w:rPr>
        <w:t>увеличение доходов от продажи земель. Данный рост составил 19%</w:t>
      </w:r>
      <w:r>
        <w:rPr>
          <w:rFonts w:ascii="Times New Roman" w:hAnsi="Times New Roman" w:cs="Times New Roman"/>
          <w:sz w:val="28"/>
          <w:szCs w:val="28"/>
        </w:rPr>
        <w:t xml:space="preserve"> </w:t>
      </w:r>
      <w:r w:rsidRPr="00CC00B3">
        <w:rPr>
          <w:rFonts w:ascii="Times New Roman" w:hAnsi="Times New Roman" w:cs="Times New Roman"/>
          <w:sz w:val="28"/>
          <w:szCs w:val="28"/>
        </w:rPr>
        <w:t>(с 9,4 млн. руб. в 2015 г. до 11,2 млн</w:t>
      </w:r>
      <w:r>
        <w:rPr>
          <w:rFonts w:ascii="Times New Roman" w:hAnsi="Times New Roman" w:cs="Times New Roman"/>
          <w:sz w:val="28"/>
          <w:szCs w:val="28"/>
        </w:rPr>
        <w:t>. руб. в 2017</w:t>
      </w:r>
      <w:r w:rsidRPr="00CC00B3">
        <w:rPr>
          <w:rFonts w:ascii="Times New Roman" w:hAnsi="Times New Roman" w:cs="Times New Roman"/>
          <w:sz w:val="28"/>
          <w:szCs w:val="28"/>
        </w:rPr>
        <w:t>г.) при продаже земли.</w:t>
      </w:r>
    </w:p>
    <w:p w:rsidR="00DA723D" w:rsidRPr="00CC00B3"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lastRenderedPageBreak/>
        <w:t>–</w:t>
      </w:r>
      <w:r w:rsidRPr="00CC00B3">
        <w:rPr>
          <w:rFonts w:ascii="Times New Roman" w:hAnsi="Times New Roman" w:cs="Times New Roman"/>
          <w:sz w:val="28"/>
          <w:szCs w:val="28"/>
        </w:rPr>
        <w:t xml:space="preserve"> реализация невостребованных объектов нежилого фонда в аренду в 2015</w:t>
      </w:r>
      <w:r>
        <w:rPr>
          <w:rFonts w:ascii="Times New Roman" w:hAnsi="Times New Roman" w:cs="Times New Roman"/>
          <w:sz w:val="28"/>
          <w:szCs w:val="28"/>
        </w:rPr>
        <w:t>–2017</w:t>
      </w:r>
      <w:r w:rsidRPr="00CC00B3">
        <w:rPr>
          <w:rFonts w:ascii="Times New Roman" w:hAnsi="Times New Roman" w:cs="Times New Roman"/>
          <w:sz w:val="28"/>
          <w:szCs w:val="28"/>
        </w:rPr>
        <w:t>гг. позволила пополнить бюджет Рузаевского муниципального района на 3914,7 тыс. руб.;</w:t>
      </w:r>
    </w:p>
    <w:p w:rsidR="00DA723D" w:rsidRPr="00CC00B3" w:rsidRDefault="00DA723D" w:rsidP="00DA723D">
      <w:pPr>
        <w:spacing w:after="0" w:line="360" w:lineRule="auto"/>
        <w:ind w:firstLine="709"/>
        <w:jc w:val="both"/>
        <w:rPr>
          <w:rFonts w:ascii="Times New Roman" w:eastAsia="Times New Roman" w:hAnsi="Times New Roman" w:cs="Times New Roman"/>
          <w:sz w:val="28"/>
          <w:szCs w:val="28"/>
        </w:rPr>
      </w:pPr>
      <w:r w:rsidRPr="00CC00B3">
        <w:rPr>
          <w:rFonts w:ascii="Times New Roman" w:eastAsia="Times New Roman" w:hAnsi="Times New Roman" w:cs="Times New Roman"/>
          <w:sz w:val="28"/>
          <w:szCs w:val="28"/>
        </w:rPr>
        <w:t>– работа по взысканию с арендаторов в судебном порядке задолженности по арендной плате принесла доход в местный бюджет в размере 164,5 тыс. руб.;</w:t>
      </w:r>
    </w:p>
    <w:p w:rsidR="00DA723D" w:rsidRPr="00C07E9D" w:rsidRDefault="00DA723D" w:rsidP="00DA723D">
      <w:pPr>
        <w:spacing w:after="0" w:line="360" w:lineRule="auto"/>
        <w:ind w:firstLine="709"/>
        <w:jc w:val="both"/>
        <w:rPr>
          <w:rFonts w:ascii="Times New Roman" w:hAnsi="Times New Roman" w:cs="Times New Roman"/>
          <w:sz w:val="28"/>
          <w:szCs w:val="28"/>
          <w:highlight w:val="yellow"/>
        </w:rPr>
      </w:pPr>
      <w:r w:rsidRPr="00C07E9D">
        <w:rPr>
          <w:rFonts w:ascii="Times New Roman" w:eastAsia="Times New Roman" w:hAnsi="Times New Roman" w:cs="Times New Roman"/>
          <w:sz w:val="28"/>
          <w:szCs w:val="28"/>
        </w:rPr>
        <w:t>- оформлены в муниципальную собственность 289 бесхозяйных газопроводов, расположенных на территории Рузаевского муниципального района.</w:t>
      </w:r>
    </w:p>
    <w:p w:rsidR="00DA723D" w:rsidRPr="00C07E9D"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hAnsi="Times New Roman" w:cs="Times New Roman"/>
          <w:sz w:val="28"/>
          <w:szCs w:val="28"/>
        </w:rPr>
        <w:t>К негативным тенденциям можно отнести следующие:</w:t>
      </w:r>
    </w:p>
    <w:p w:rsidR="00DA723D" w:rsidRPr="00CC00B3" w:rsidRDefault="00DA723D" w:rsidP="00DA723D">
      <w:pPr>
        <w:spacing w:after="0" w:line="360" w:lineRule="auto"/>
        <w:ind w:firstLine="709"/>
        <w:jc w:val="both"/>
        <w:rPr>
          <w:rFonts w:ascii="Times New Roman" w:hAnsi="Times New Roman" w:cs="Times New Roman"/>
          <w:sz w:val="28"/>
          <w:szCs w:val="28"/>
        </w:rPr>
      </w:pPr>
      <w:r w:rsidRPr="00C07E9D">
        <w:rPr>
          <w:rFonts w:ascii="Times New Roman" w:hAnsi="Times New Roman" w:cs="Times New Roman"/>
          <w:sz w:val="28"/>
          <w:szCs w:val="28"/>
        </w:rPr>
        <w:t xml:space="preserve">- </w:t>
      </w:r>
      <w:r w:rsidRPr="00CC00B3">
        <w:rPr>
          <w:rFonts w:ascii="Times New Roman" w:hAnsi="Times New Roman" w:cs="Times New Roman"/>
          <w:sz w:val="28"/>
          <w:szCs w:val="28"/>
        </w:rPr>
        <w:t xml:space="preserve">снижение </w:t>
      </w:r>
      <w:r>
        <w:rPr>
          <w:rFonts w:ascii="Times New Roman" w:hAnsi="Times New Roman" w:cs="Times New Roman"/>
          <w:sz w:val="28"/>
          <w:szCs w:val="28"/>
        </w:rPr>
        <w:t xml:space="preserve">поступлений </w:t>
      </w:r>
      <w:r w:rsidRPr="00CC00B3">
        <w:rPr>
          <w:rFonts w:ascii="Times New Roman" w:hAnsi="Times New Roman" w:cs="Times New Roman"/>
          <w:sz w:val="28"/>
          <w:szCs w:val="28"/>
        </w:rPr>
        <w:t>от аренды муниципальной земли (на 13% с 15,9 млн руб. в 2015 г. до 13,8 млн руб. в 2017 г.)</w:t>
      </w:r>
      <w:r w:rsidRPr="00C07E9D">
        <w:rPr>
          <w:rFonts w:ascii="Times New Roman" w:hAnsi="Times New Roman" w:cs="Times New Roman"/>
          <w:sz w:val="28"/>
          <w:szCs w:val="28"/>
        </w:rPr>
        <w:t>.</w:t>
      </w:r>
    </w:p>
    <w:p w:rsidR="00DA723D" w:rsidRPr="00CC00B3"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t xml:space="preserve">– </w:t>
      </w:r>
      <w:r w:rsidRPr="00CC00B3">
        <w:rPr>
          <w:rFonts w:ascii="Times New Roman" w:hAnsi="Times New Roman" w:cs="Times New Roman"/>
          <w:sz w:val="28"/>
          <w:szCs w:val="28"/>
        </w:rPr>
        <w:t>снижение поступлений от аренды объектов недвижимого имущества (за исключение земельных участков). За 2017 г. сумма поступлений денежных средств от аренды муниципального имущества составила 7291,1 тыс. руб., что на 1401,6 тыс. руб. ниже уровня поступлений 2015 г. Отчасти это объясняется приватизацией объектов, находящихся в муниципальной собственности, а также наличием задолженности у арендаторов муниципального имущества (из 53-х договоров аренды нежилого фонда в Рузаевском муниципальном районе по 15 договорам имеется задолженность более четырех месяцев, а также задолженность по оплате арендной платы за пользование муниципальным имуществом по недействующим договорам аренды (срок действия которых истек и расторгнутым досрочно), взыскать которую невозможно ввиду отсутствия у таких арендаторов имущества, на которое возможно наложить взыскание);</w:t>
      </w:r>
    </w:p>
    <w:p w:rsidR="00DA723D" w:rsidRPr="00CC00B3"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t xml:space="preserve">– </w:t>
      </w:r>
      <w:r w:rsidRPr="00CC00B3">
        <w:rPr>
          <w:rFonts w:ascii="Times New Roman" w:hAnsi="Times New Roman" w:cs="Times New Roman"/>
          <w:sz w:val="28"/>
          <w:szCs w:val="28"/>
        </w:rPr>
        <w:t>сокращение доходов от приватизации и реализации прав</w:t>
      </w:r>
      <w:r>
        <w:rPr>
          <w:rFonts w:ascii="Times New Roman" w:hAnsi="Times New Roman" w:cs="Times New Roman"/>
          <w:sz w:val="28"/>
          <w:szCs w:val="28"/>
        </w:rPr>
        <w:t>а преимущественного выкупа: с 7</w:t>
      </w:r>
      <w:r w:rsidRPr="00CC00B3">
        <w:rPr>
          <w:rFonts w:ascii="Times New Roman" w:hAnsi="Times New Roman" w:cs="Times New Roman"/>
          <w:sz w:val="28"/>
          <w:szCs w:val="28"/>
        </w:rPr>
        <w:t xml:space="preserve">100,0 тыс. руб. в 2015 г. до 783,9 тыс. руб. в 2017 г.; </w:t>
      </w:r>
    </w:p>
    <w:p w:rsidR="00DA723D" w:rsidRPr="00CC00B3"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t xml:space="preserve">– </w:t>
      </w:r>
      <w:r w:rsidRPr="00CC00B3">
        <w:rPr>
          <w:rFonts w:ascii="Times New Roman" w:hAnsi="Times New Roman" w:cs="Times New Roman"/>
          <w:sz w:val="28"/>
          <w:szCs w:val="28"/>
        </w:rPr>
        <w:t xml:space="preserve">неэффективная работа с точки зрения поступлений от аренды муниципального имущества. Количество объектов, сдаваемых в аренду, в </w:t>
      </w:r>
      <w:r w:rsidRPr="00CC00B3">
        <w:rPr>
          <w:rFonts w:ascii="Times New Roman" w:hAnsi="Times New Roman" w:cs="Times New Roman"/>
          <w:sz w:val="28"/>
          <w:szCs w:val="28"/>
        </w:rPr>
        <w:lastRenderedPageBreak/>
        <w:t xml:space="preserve">2015 г. составило 137 единиц, против 53-х в 2017 г. Соответственно, поступления от аренды в 2017 г. были на 19,2% ниже уровня 2015 г. </w:t>
      </w:r>
    </w:p>
    <w:p w:rsidR="00DA723D" w:rsidRDefault="00DA723D" w:rsidP="00DA723D">
      <w:pPr>
        <w:spacing w:after="0" w:line="360" w:lineRule="auto"/>
        <w:ind w:firstLine="709"/>
        <w:jc w:val="both"/>
        <w:rPr>
          <w:rFonts w:ascii="Times New Roman" w:hAnsi="Times New Roman" w:cs="Times New Roman"/>
          <w:sz w:val="28"/>
          <w:szCs w:val="28"/>
        </w:rPr>
      </w:pPr>
      <w:r w:rsidRPr="006B3FEB">
        <w:rPr>
          <w:rFonts w:ascii="Times New Roman" w:hAnsi="Times New Roman" w:cs="Times New Roman"/>
          <w:sz w:val="28"/>
          <w:szCs w:val="28"/>
        </w:rPr>
        <w:t xml:space="preserve">Одновременно </w:t>
      </w:r>
      <w:r>
        <w:rPr>
          <w:rFonts w:ascii="Times New Roman" w:hAnsi="Times New Roman" w:cs="Times New Roman"/>
          <w:sz w:val="28"/>
          <w:szCs w:val="28"/>
        </w:rPr>
        <w:t>степень прозрачности бюджетного процесса в Рузаевском муниципальном районе с каждым годом увеличивается:</w:t>
      </w:r>
    </w:p>
    <w:p w:rsidR="00DA723D"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ежегодно Рузаевский муниципальный район размещает на соответствующих официальных сайтах решения о бюджете;</w:t>
      </w:r>
    </w:p>
    <w:p w:rsidR="00DA723D"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ежемесячное размещение на официальном сайте органов местного самоуправления отчётов об исполнении бюджета</w:t>
      </w:r>
      <w:r w:rsidRPr="007B3A6B">
        <w:rPr>
          <w:rFonts w:ascii="Times New Roman" w:hAnsi="Times New Roman" w:cs="Times New Roman"/>
          <w:sz w:val="28"/>
          <w:szCs w:val="28"/>
        </w:rPr>
        <w:t xml:space="preserve"> </w:t>
      </w:r>
      <w:r>
        <w:rPr>
          <w:rFonts w:ascii="Times New Roman" w:hAnsi="Times New Roman" w:cs="Times New Roman"/>
          <w:sz w:val="28"/>
          <w:szCs w:val="28"/>
        </w:rPr>
        <w:t>Рузаевского муниципального района;</w:t>
      </w:r>
    </w:p>
    <w:p w:rsidR="00DA723D" w:rsidRDefault="00DA723D" w:rsidP="00DA723D">
      <w:pPr>
        <w:spacing w:after="0" w:line="360" w:lineRule="auto"/>
        <w:ind w:firstLine="709"/>
        <w:jc w:val="both"/>
        <w:rPr>
          <w:rFonts w:ascii="Times New Roman" w:hAnsi="Times New Roman" w:cs="Times New Roman"/>
          <w:sz w:val="28"/>
          <w:szCs w:val="28"/>
        </w:rPr>
      </w:pPr>
      <w:r w:rsidRPr="00CC00B3">
        <w:rPr>
          <w:rFonts w:ascii="Times New Roman" w:eastAsia="Times New Roman" w:hAnsi="Times New Roman" w:cs="Times New Roman"/>
          <w:sz w:val="28"/>
          <w:szCs w:val="28"/>
        </w:rPr>
        <w:t>–</w:t>
      </w:r>
      <w:r>
        <w:rPr>
          <w:rFonts w:ascii="Times New Roman" w:hAnsi="Times New Roman" w:cs="Times New Roman"/>
          <w:sz w:val="28"/>
          <w:szCs w:val="28"/>
        </w:rPr>
        <w:t xml:space="preserve"> размещение на официальном сайте органов местного самоуправления Рузаевского муниципального района публикаций «Бюджет для граждан» на всех этапах бюджетного процесса;</w:t>
      </w:r>
    </w:p>
    <w:p w:rsidR="00DA723D" w:rsidRDefault="00DA723D" w:rsidP="00DA723D">
      <w:pPr>
        <w:spacing w:after="0" w:line="360" w:lineRule="auto"/>
        <w:ind w:firstLine="709"/>
        <w:jc w:val="both"/>
        <w:rPr>
          <w:rFonts w:ascii="Times New Roman" w:eastAsia="Times New Roman" w:hAnsi="Times New Roman" w:cs="Times New Roman"/>
          <w:sz w:val="28"/>
          <w:szCs w:val="28"/>
        </w:rPr>
      </w:pPr>
      <w:r w:rsidRPr="00CC00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ежегодное проведение публичных слушаний по проекту бюджета Рузаевского муниципального района и годовому отчету об исполнении бюджета;</w:t>
      </w:r>
    </w:p>
    <w:p w:rsidR="00DA723D" w:rsidRPr="009430AB" w:rsidRDefault="00DA723D" w:rsidP="00DA723D">
      <w:pPr>
        <w:spacing w:after="0" w:line="360" w:lineRule="auto"/>
        <w:ind w:firstLine="709"/>
        <w:jc w:val="both"/>
        <w:rPr>
          <w:rFonts w:ascii="Times New Roman" w:eastAsia="Times New Roman" w:hAnsi="Times New Roman" w:cs="Times New Roman"/>
          <w:sz w:val="28"/>
          <w:szCs w:val="28"/>
        </w:rPr>
      </w:pPr>
      <w:r w:rsidRPr="00CC00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своевременное предоставление бюджетной отчетности в Министерство финансов Республики Мордовия.</w:t>
      </w:r>
    </w:p>
    <w:p w:rsidR="00C553CD" w:rsidRPr="00C553CD" w:rsidRDefault="00C553CD" w:rsidP="00C553CD">
      <w:pPr>
        <w:spacing w:after="0" w:line="360" w:lineRule="auto"/>
        <w:ind w:firstLine="709"/>
        <w:jc w:val="both"/>
        <w:rPr>
          <w:rFonts w:ascii="Times New Roman" w:hAnsi="Times New Roman" w:cs="Times New Roman"/>
          <w:sz w:val="28"/>
          <w:szCs w:val="28"/>
        </w:rPr>
      </w:pPr>
      <w:r w:rsidRPr="00C553CD">
        <w:rPr>
          <w:rFonts w:ascii="Times New Roman" w:hAnsi="Times New Roman" w:cs="Times New Roman"/>
          <w:sz w:val="28"/>
          <w:szCs w:val="28"/>
        </w:rPr>
        <w:t xml:space="preserve">В части развития </w:t>
      </w:r>
      <w:r w:rsidRPr="00C553CD">
        <w:rPr>
          <w:rFonts w:ascii="Times New Roman" w:hAnsi="Times New Roman" w:cs="Times New Roman"/>
          <w:b/>
          <w:sz w:val="28"/>
          <w:szCs w:val="28"/>
        </w:rPr>
        <w:t>системы муниципальных закупок</w:t>
      </w:r>
      <w:r w:rsidRPr="00C553CD">
        <w:rPr>
          <w:rFonts w:ascii="Times New Roman" w:hAnsi="Times New Roman" w:cs="Times New Roman"/>
          <w:sz w:val="28"/>
          <w:szCs w:val="28"/>
        </w:rPr>
        <w:t xml:space="preserve"> и их организационного обеспечения можно отметить следующие позитивные тенденции:</w:t>
      </w:r>
    </w:p>
    <w:p w:rsidR="00C553CD" w:rsidRPr="00C553CD" w:rsidRDefault="00C553CD" w:rsidP="00C553CD">
      <w:pPr>
        <w:spacing w:after="0" w:line="360" w:lineRule="auto"/>
        <w:ind w:firstLine="709"/>
        <w:jc w:val="both"/>
        <w:rPr>
          <w:rFonts w:ascii="Times New Roman" w:hAnsi="Times New Roman" w:cs="Times New Roman"/>
          <w:sz w:val="28"/>
          <w:szCs w:val="28"/>
        </w:rPr>
      </w:pPr>
      <w:r w:rsidRPr="00C553CD">
        <w:rPr>
          <w:rFonts w:ascii="Times New Roman" w:eastAsia="Times New Roman" w:hAnsi="Times New Roman" w:cs="Times New Roman"/>
          <w:sz w:val="28"/>
          <w:szCs w:val="28"/>
        </w:rPr>
        <w:t xml:space="preserve">– </w:t>
      </w:r>
      <w:r w:rsidRPr="00C553CD">
        <w:rPr>
          <w:rFonts w:ascii="Times New Roman" w:hAnsi="Times New Roman" w:cs="Times New Roman"/>
          <w:sz w:val="28"/>
          <w:szCs w:val="28"/>
        </w:rPr>
        <w:t>обеспечение централизации и упорядочения процедуры муниципальных закупок посредством создания уполномоченного органа по осуществлению закупок для муниципальных нужд (</w:t>
      </w:r>
      <w:r w:rsidRPr="00C553CD">
        <w:rPr>
          <w:rFonts w:ascii="Times New Roman" w:hAnsi="Times New Roman" w:cs="Times New Roman"/>
          <w:sz w:val="28"/>
          <w:szCs w:val="28"/>
          <w:shd w:val="clear" w:color="auto" w:fill="FFFFFF"/>
        </w:rPr>
        <w:t>МКУ "Многофункциональный центр предоставления государственных и муниципальных услуг"</w:t>
      </w:r>
      <w:r w:rsidRPr="00C553CD">
        <w:rPr>
          <w:rFonts w:ascii="Times New Roman" w:hAnsi="Times New Roman" w:cs="Times New Roman"/>
          <w:sz w:val="28"/>
          <w:szCs w:val="28"/>
        </w:rPr>
        <w:t xml:space="preserve"> на базе которого принят ряд муниципальных нормативных правовых актов);</w:t>
      </w:r>
    </w:p>
    <w:p w:rsidR="00C553CD" w:rsidRPr="00C553CD" w:rsidRDefault="00C553CD" w:rsidP="00C553CD">
      <w:pPr>
        <w:spacing w:after="0" w:line="360" w:lineRule="auto"/>
        <w:ind w:firstLine="709"/>
        <w:jc w:val="both"/>
        <w:rPr>
          <w:rFonts w:ascii="Times New Roman" w:hAnsi="Times New Roman" w:cs="Times New Roman"/>
          <w:sz w:val="28"/>
          <w:szCs w:val="24"/>
        </w:rPr>
      </w:pPr>
      <w:r w:rsidRPr="00C553CD">
        <w:rPr>
          <w:rFonts w:ascii="Times New Roman" w:eastAsia="Times New Roman" w:hAnsi="Times New Roman" w:cs="Times New Roman"/>
          <w:sz w:val="28"/>
          <w:szCs w:val="28"/>
        </w:rPr>
        <w:t>– д</w:t>
      </w:r>
      <w:r w:rsidRPr="00C553CD">
        <w:rPr>
          <w:rFonts w:ascii="Times New Roman" w:hAnsi="Times New Roman" w:cs="Times New Roman"/>
          <w:sz w:val="28"/>
          <w:szCs w:val="24"/>
        </w:rPr>
        <w:t>оля электронных аукционов в 2015-2017 гг. составила 78,0% в общем количестве заключенных контрактов и договоров и 96,7% от суммарной начальной цены контрактов и договоров;</w:t>
      </w:r>
    </w:p>
    <w:p w:rsidR="00C553CD" w:rsidRPr="00C553CD" w:rsidRDefault="00C553CD" w:rsidP="00C553CD">
      <w:pPr>
        <w:spacing w:after="0" w:line="360" w:lineRule="auto"/>
        <w:ind w:firstLine="709"/>
        <w:jc w:val="both"/>
        <w:rPr>
          <w:rFonts w:ascii="Times New Roman" w:hAnsi="Times New Roman" w:cs="Times New Roman"/>
          <w:sz w:val="28"/>
          <w:szCs w:val="24"/>
        </w:rPr>
      </w:pPr>
      <w:r w:rsidRPr="00C553CD">
        <w:rPr>
          <w:rFonts w:ascii="Times New Roman" w:eastAsia="Times New Roman" w:hAnsi="Times New Roman" w:cs="Times New Roman"/>
          <w:sz w:val="28"/>
          <w:szCs w:val="28"/>
        </w:rPr>
        <w:lastRenderedPageBreak/>
        <w:t>–</w:t>
      </w:r>
      <w:r w:rsidRPr="00C553CD">
        <w:rPr>
          <w:rFonts w:ascii="Times New Roman" w:hAnsi="Times New Roman" w:cs="Times New Roman"/>
          <w:sz w:val="28"/>
          <w:szCs w:val="24"/>
        </w:rPr>
        <w:t xml:space="preserve"> высокая доля местных поставщиков и подрядчиков в муниципальных закупках (в общей стоимости заключенных контрактов и договоров по электронным аукционам составила 47,4%, 63,1% </w:t>
      </w:r>
      <w:r w:rsidRPr="00C553CD">
        <w:rPr>
          <w:rFonts w:ascii="Times New Roman" w:eastAsia="Times New Roman" w:hAnsi="Times New Roman" w:cs="Times New Roman"/>
          <w:sz w:val="28"/>
          <w:szCs w:val="28"/>
        </w:rPr>
        <w:t xml:space="preserve">– </w:t>
      </w:r>
      <w:r w:rsidRPr="00C553CD">
        <w:rPr>
          <w:rFonts w:ascii="Times New Roman" w:hAnsi="Times New Roman" w:cs="Times New Roman"/>
          <w:sz w:val="28"/>
          <w:szCs w:val="24"/>
        </w:rPr>
        <w:t>в запросах котировок);</w:t>
      </w:r>
    </w:p>
    <w:p w:rsidR="00C553CD" w:rsidRPr="00C553CD" w:rsidRDefault="00C553CD" w:rsidP="00C553CD">
      <w:pPr>
        <w:spacing w:after="0" w:line="360" w:lineRule="auto"/>
        <w:ind w:firstLine="709"/>
        <w:jc w:val="both"/>
        <w:rPr>
          <w:rFonts w:ascii="Times New Roman" w:hAnsi="Times New Roman" w:cs="Times New Roman"/>
          <w:sz w:val="28"/>
          <w:szCs w:val="28"/>
        </w:rPr>
      </w:pPr>
      <w:r w:rsidRPr="00C553CD">
        <w:rPr>
          <w:rFonts w:ascii="Times New Roman" w:eastAsia="Times New Roman" w:hAnsi="Times New Roman" w:cs="Times New Roman"/>
          <w:sz w:val="28"/>
          <w:szCs w:val="28"/>
        </w:rPr>
        <w:t>–</w:t>
      </w:r>
      <w:r w:rsidRPr="00C553CD">
        <w:rPr>
          <w:rFonts w:ascii="Times New Roman" w:hAnsi="Times New Roman" w:cs="Times New Roman"/>
          <w:sz w:val="28"/>
          <w:szCs w:val="24"/>
        </w:rPr>
        <w:t xml:space="preserve"> высокий рейтинг Рузаевского муниципального района по экономии бюджетных средств при осуществлении закупочной деятельности. </w:t>
      </w:r>
      <w:r w:rsidRPr="00C553CD">
        <w:rPr>
          <w:rFonts w:ascii="Times New Roman" w:hAnsi="Times New Roman" w:cs="Times New Roman"/>
          <w:sz w:val="28"/>
          <w:szCs w:val="28"/>
        </w:rPr>
        <w:t>По снижению стартовых цен при проведении конкурентных закупок (9,6% на 2015-2017 гг.).</w:t>
      </w:r>
    </w:p>
    <w:p w:rsidR="00C553CD" w:rsidRPr="00C553CD" w:rsidRDefault="00C553CD" w:rsidP="00C553CD">
      <w:pPr>
        <w:spacing w:after="0" w:line="360" w:lineRule="auto"/>
        <w:ind w:firstLine="709"/>
        <w:jc w:val="both"/>
        <w:rPr>
          <w:rFonts w:ascii="Times New Roman" w:hAnsi="Times New Roman" w:cs="Times New Roman"/>
          <w:sz w:val="28"/>
          <w:szCs w:val="24"/>
        </w:rPr>
      </w:pPr>
      <w:r w:rsidRPr="00C553CD">
        <w:rPr>
          <w:rFonts w:ascii="Times New Roman" w:hAnsi="Times New Roman" w:cs="Times New Roman"/>
          <w:sz w:val="28"/>
          <w:szCs w:val="24"/>
        </w:rPr>
        <w:t xml:space="preserve">При этом можно отметить ряд </w:t>
      </w:r>
      <w:r w:rsidRPr="00C553CD">
        <w:rPr>
          <w:rFonts w:ascii="Times New Roman" w:hAnsi="Times New Roman" w:cs="Times New Roman"/>
          <w:b/>
          <w:sz w:val="28"/>
          <w:szCs w:val="24"/>
        </w:rPr>
        <w:t>проблем</w:t>
      </w:r>
      <w:r w:rsidRPr="00C553CD">
        <w:rPr>
          <w:rFonts w:ascii="Times New Roman" w:hAnsi="Times New Roman" w:cs="Times New Roman"/>
          <w:sz w:val="28"/>
          <w:szCs w:val="24"/>
        </w:rPr>
        <w:t xml:space="preserve"> развития системы муниципальных закупок:</w:t>
      </w:r>
    </w:p>
    <w:p w:rsidR="00C553CD" w:rsidRPr="00C553CD" w:rsidRDefault="00C553CD" w:rsidP="00C553CD">
      <w:pPr>
        <w:spacing w:after="0" w:line="360" w:lineRule="auto"/>
        <w:ind w:firstLine="709"/>
        <w:jc w:val="both"/>
        <w:rPr>
          <w:rFonts w:ascii="Times New Roman" w:hAnsi="Times New Roman" w:cs="Times New Roman"/>
          <w:sz w:val="28"/>
          <w:szCs w:val="24"/>
        </w:rPr>
      </w:pPr>
      <w:r w:rsidRPr="00C553CD">
        <w:rPr>
          <w:rFonts w:ascii="Times New Roman" w:eastAsia="Times New Roman" w:hAnsi="Times New Roman" w:cs="Times New Roman"/>
          <w:sz w:val="28"/>
          <w:szCs w:val="28"/>
        </w:rPr>
        <w:t xml:space="preserve">– </w:t>
      </w:r>
      <w:r w:rsidRPr="00C553CD">
        <w:rPr>
          <w:rFonts w:ascii="Times New Roman" w:hAnsi="Times New Roman" w:cs="Times New Roman"/>
          <w:sz w:val="28"/>
          <w:szCs w:val="24"/>
        </w:rPr>
        <w:t>недостаточно высокий уровень конкуренции среди муниципальных образований Республики Мордовия;</w:t>
      </w:r>
    </w:p>
    <w:p w:rsidR="00C553CD" w:rsidRPr="00C553CD" w:rsidRDefault="00C553CD" w:rsidP="00C553CD">
      <w:pPr>
        <w:spacing w:after="0" w:line="360" w:lineRule="auto"/>
        <w:ind w:firstLine="709"/>
        <w:jc w:val="both"/>
        <w:rPr>
          <w:rFonts w:ascii="Times New Roman" w:hAnsi="Times New Roman" w:cs="Times New Roman"/>
          <w:sz w:val="28"/>
          <w:szCs w:val="24"/>
        </w:rPr>
      </w:pPr>
      <w:r w:rsidRPr="00C553CD">
        <w:rPr>
          <w:rFonts w:ascii="Times New Roman" w:eastAsia="Times New Roman" w:hAnsi="Times New Roman" w:cs="Times New Roman"/>
          <w:sz w:val="28"/>
          <w:szCs w:val="28"/>
        </w:rPr>
        <w:t xml:space="preserve">– </w:t>
      </w:r>
      <w:r w:rsidRPr="00C553CD">
        <w:rPr>
          <w:rFonts w:ascii="Times New Roman" w:hAnsi="Times New Roman" w:cs="Times New Roman"/>
          <w:sz w:val="28"/>
          <w:szCs w:val="24"/>
        </w:rPr>
        <w:t>высокая доля несостоявшихся процедур. Доля состоявшихся процедур в районе составляет 69,7%, по этому показателю.</w:t>
      </w:r>
    </w:p>
    <w:p w:rsidR="00C553CD" w:rsidRPr="00C553CD" w:rsidRDefault="00C553CD" w:rsidP="00C553CD">
      <w:pPr>
        <w:autoSpaceDE w:val="0"/>
        <w:autoSpaceDN w:val="0"/>
        <w:adjustRightInd w:val="0"/>
        <w:spacing w:after="0" w:line="360" w:lineRule="auto"/>
        <w:ind w:firstLine="709"/>
        <w:jc w:val="both"/>
        <w:rPr>
          <w:rFonts w:ascii="Times New Roman" w:hAnsi="Times New Roman" w:cs="Times New Roman"/>
          <w:sz w:val="28"/>
          <w:szCs w:val="28"/>
        </w:rPr>
      </w:pPr>
      <w:r w:rsidRPr="00C553CD">
        <w:rPr>
          <w:rFonts w:ascii="Times New Roman" w:hAnsi="Times New Roman" w:cs="Times New Roman"/>
          <w:sz w:val="28"/>
          <w:szCs w:val="28"/>
        </w:rPr>
        <w:t>- наличие значительного числа отсылок к подзаконным актам, часть из которых в настоящее время не приняты, в связи с чем, контрактная система не может работать эффективно;</w:t>
      </w:r>
    </w:p>
    <w:p w:rsidR="00C553CD" w:rsidRPr="00C553CD" w:rsidRDefault="00C553CD" w:rsidP="00C553CD">
      <w:pPr>
        <w:autoSpaceDE w:val="0"/>
        <w:autoSpaceDN w:val="0"/>
        <w:adjustRightInd w:val="0"/>
        <w:spacing w:after="0" w:line="360" w:lineRule="auto"/>
        <w:ind w:firstLine="709"/>
        <w:jc w:val="both"/>
        <w:rPr>
          <w:rFonts w:ascii="Times New Roman" w:hAnsi="Times New Roman" w:cs="Times New Roman"/>
          <w:sz w:val="28"/>
          <w:szCs w:val="28"/>
        </w:rPr>
      </w:pPr>
      <w:r w:rsidRPr="00C553CD">
        <w:rPr>
          <w:rFonts w:ascii="Times New Roman" w:hAnsi="Times New Roman" w:cs="Times New Roman"/>
          <w:bCs/>
          <w:sz w:val="28"/>
          <w:szCs w:val="28"/>
        </w:rPr>
        <w:t>- возможность неоднозначного толкования отдельных положений Закона и отсутствие единообразной правоприменительной практики</w:t>
      </w:r>
      <w:r w:rsidRPr="00C553CD">
        <w:rPr>
          <w:rFonts w:ascii="Times New Roman" w:hAnsi="Times New Roman" w:cs="Times New Roman"/>
          <w:sz w:val="28"/>
          <w:szCs w:val="28"/>
        </w:rPr>
        <w:t>;</w:t>
      </w:r>
    </w:p>
    <w:p w:rsidR="00C553CD" w:rsidRPr="00C553CD" w:rsidRDefault="00C553CD" w:rsidP="00C553CD">
      <w:pPr>
        <w:pStyle w:val="ae"/>
        <w:shd w:val="clear" w:color="auto" w:fill="FFFFFF"/>
        <w:spacing w:before="0" w:after="0" w:afterAutospacing="0" w:line="360" w:lineRule="auto"/>
        <w:ind w:firstLine="709"/>
        <w:jc w:val="both"/>
        <w:rPr>
          <w:rFonts w:ascii="Times New Roman" w:hAnsi="Times New Roman"/>
          <w:sz w:val="28"/>
          <w:szCs w:val="28"/>
        </w:rPr>
      </w:pPr>
      <w:r w:rsidRPr="00C553CD">
        <w:rPr>
          <w:rFonts w:ascii="Times New Roman" w:hAnsi="Times New Roman"/>
          <w:sz w:val="28"/>
          <w:szCs w:val="28"/>
        </w:rPr>
        <w:t>- невозможность осуществления заказчиком возврата котировочных заявок, поступивших по окончании срока их подачи, в случае отсутствия на конвертах с заявками реквизитов участника;</w:t>
      </w:r>
    </w:p>
    <w:p w:rsidR="00C553CD" w:rsidRPr="00C553CD" w:rsidRDefault="00C553CD" w:rsidP="00C553CD">
      <w:pPr>
        <w:pStyle w:val="ae"/>
        <w:shd w:val="clear" w:color="auto" w:fill="FFFFFF"/>
        <w:spacing w:before="0" w:after="0" w:afterAutospacing="0" w:line="360" w:lineRule="auto"/>
        <w:ind w:firstLine="709"/>
        <w:jc w:val="both"/>
        <w:rPr>
          <w:rFonts w:ascii="Times New Roman" w:hAnsi="Times New Roman"/>
          <w:sz w:val="28"/>
          <w:szCs w:val="28"/>
        </w:rPr>
      </w:pPr>
      <w:r w:rsidRPr="00C553CD">
        <w:rPr>
          <w:rFonts w:ascii="Times New Roman" w:hAnsi="Times New Roman"/>
          <w:sz w:val="28"/>
          <w:szCs w:val="28"/>
        </w:rPr>
        <w:t xml:space="preserve">- неэффективное планирование и сжатые сроки для подготовки предложений, а также проверки документации; </w:t>
      </w:r>
    </w:p>
    <w:p w:rsidR="00C553CD" w:rsidRPr="00C553CD" w:rsidRDefault="00C553CD" w:rsidP="00C553CD">
      <w:pPr>
        <w:pStyle w:val="ae"/>
        <w:shd w:val="clear" w:color="auto" w:fill="FFFFFF"/>
        <w:spacing w:before="0" w:after="0" w:afterAutospacing="0" w:line="360" w:lineRule="auto"/>
        <w:ind w:firstLine="709"/>
        <w:jc w:val="both"/>
        <w:rPr>
          <w:rFonts w:ascii="Times New Roman" w:hAnsi="Times New Roman"/>
          <w:sz w:val="28"/>
          <w:szCs w:val="28"/>
        </w:rPr>
      </w:pPr>
      <w:r w:rsidRPr="00C553CD">
        <w:rPr>
          <w:rFonts w:ascii="Times New Roman" w:hAnsi="Times New Roman"/>
          <w:sz w:val="28"/>
          <w:szCs w:val="28"/>
        </w:rPr>
        <w:t xml:space="preserve">- отсутствие проверки (предквалификации) поставщика и механизма обратной связи об эффективности его работы; </w:t>
      </w:r>
    </w:p>
    <w:p w:rsidR="00921862" w:rsidRDefault="00C553CD" w:rsidP="00C553CD">
      <w:pPr>
        <w:pStyle w:val="ae"/>
        <w:shd w:val="clear" w:color="auto" w:fill="FFFFFF"/>
        <w:spacing w:before="0" w:after="0" w:afterAutospacing="0" w:line="360" w:lineRule="auto"/>
        <w:ind w:firstLine="709"/>
        <w:jc w:val="both"/>
        <w:rPr>
          <w:rFonts w:ascii="Times New Roman" w:hAnsi="Times New Roman"/>
          <w:sz w:val="28"/>
          <w:szCs w:val="28"/>
        </w:rPr>
      </w:pPr>
      <w:r w:rsidRPr="00C553CD">
        <w:rPr>
          <w:rFonts w:ascii="Times New Roman" w:hAnsi="Times New Roman"/>
          <w:sz w:val="28"/>
          <w:szCs w:val="28"/>
        </w:rPr>
        <w:t>- недостатки организации и технические проблемы при проведении госзакупок (технические неполадки ЕИС и сайтов контрольных ведомств).</w:t>
      </w:r>
    </w:p>
    <w:p w:rsidR="00730A53" w:rsidRDefault="00730A53" w:rsidP="00C553CD">
      <w:pPr>
        <w:pStyle w:val="ae"/>
        <w:shd w:val="clear" w:color="auto" w:fill="FFFFFF"/>
        <w:spacing w:before="0" w:after="0" w:afterAutospacing="0" w:line="360" w:lineRule="auto"/>
        <w:ind w:firstLine="709"/>
        <w:jc w:val="both"/>
        <w:rPr>
          <w:rFonts w:ascii="Times New Roman" w:hAnsi="Times New Roman"/>
          <w:sz w:val="28"/>
          <w:szCs w:val="28"/>
        </w:rPr>
      </w:pPr>
    </w:p>
    <w:p w:rsidR="00730A53" w:rsidRPr="00532B92" w:rsidRDefault="00730A53" w:rsidP="00C553CD">
      <w:pPr>
        <w:pStyle w:val="ae"/>
        <w:shd w:val="clear" w:color="auto" w:fill="FFFFFF"/>
        <w:spacing w:before="0" w:after="0" w:afterAutospacing="0" w:line="360" w:lineRule="auto"/>
        <w:ind w:firstLine="709"/>
        <w:jc w:val="both"/>
        <w:rPr>
          <w:rFonts w:ascii="Times New Roman" w:hAnsi="Times New Roman"/>
          <w:b/>
          <w:sz w:val="28"/>
          <w:szCs w:val="28"/>
        </w:rPr>
      </w:pPr>
    </w:p>
    <w:p w:rsidR="00921862" w:rsidRPr="00532B92" w:rsidRDefault="00921862" w:rsidP="0021656B">
      <w:pPr>
        <w:widowControl w:val="0"/>
        <w:suppressAutoHyphens/>
        <w:spacing w:after="0" w:line="360" w:lineRule="auto"/>
        <w:ind w:left="709"/>
        <w:contextualSpacing/>
        <w:jc w:val="both"/>
        <w:rPr>
          <w:rFonts w:ascii="Times New Roman" w:eastAsia="Times New Roman" w:hAnsi="Times New Roman" w:cs="Times New Roman"/>
          <w:b/>
          <w:sz w:val="28"/>
          <w:szCs w:val="24"/>
          <w:lang w:eastAsia="zh-CN"/>
        </w:rPr>
      </w:pPr>
      <w:r w:rsidRPr="00532B92">
        <w:rPr>
          <w:rFonts w:ascii="Times New Roman" w:eastAsia="Times New Roman" w:hAnsi="Times New Roman" w:cs="Times New Roman"/>
          <w:b/>
          <w:sz w:val="28"/>
          <w:szCs w:val="24"/>
          <w:lang w:eastAsia="zh-CN"/>
        </w:rPr>
        <w:lastRenderedPageBreak/>
        <w:t>2.</w:t>
      </w:r>
      <w:r w:rsidR="00C409F4">
        <w:rPr>
          <w:rFonts w:ascii="Times New Roman" w:eastAsia="Times New Roman" w:hAnsi="Times New Roman" w:cs="Times New Roman"/>
          <w:b/>
          <w:sz w:val="28"/>
          <w:szCs w:val="24"/>
          <w:lang w:eastAsia="zh-CN"/>
        </w:rPr>
        <w:t>3</w:t>
      </w:r>
      <w:r w:rsidRPr="00532B92">
        <w:rPr>
          <w:rFonts w:ascii="Times New Roman" w:eastAsia="Times New Roman" w:hAnsi="Times New Roman" w:cs="Times New Roman"/>
          <w:b/>
          <w:sz w:val="28"/>
          <w:szCs w:val="24"/>
          <w:lang w:eastAsia="zh-CN"/>
        </w:rPr>
        <w:t xml:space="preserve">. </w:t>
      </w:r>
      <w:r w:rsidRPr="00532B92">
        <w:rPr>
          <w:rFonts w:ascii="Times New Roman" w:eastAsia="Times New Roman" w:hAnsi="Times New Roman" w:cs="Times New Roman"/>
          <w:b/>
          <w:sz w:val="28"/>
          <w:szCs w:val="24"/>
          <w:lang w:val="en-US" w:eastAsia="zh-CN"/>
        </w:rPr>
        <w:t>S</w:t>
      </w:r>
      <w:r w:rsidRPr="00532B92">
        <w:rPr>
          <w:rFonts w:ascii="Times New Roman" w:eastAsia="Times New Roman" w:hAnsi="Times New Roman" w:cs="Times New Roman"/>
          <w:b/>
          <w:sz w:val="28"/>
          <w:szCs w:val="24"/>
          <w:lang w:eastAsia="zh-CN"/>
        </w:rPr>
        <w:t>WOT-анализ соци</w:t>
      </w:r>
      <w:r w:rsidR="006B6C0D" w:rsidRPr="00532B92">
        <w:rPr>
          <w:rFonts w:ascii="Times New Roman" w:eastAsia="Times New Roman" w:hAnsi="Times New Roman" w:cs="Times New Roman"/>
          <w:b/>
          <w:sz w:val="28"/>
          <w:szCs w:val="24"/>
          <w:lang w:eastAsia="zh-CN"/>
        </w:rPr>
        <w:t xml:space="preserve">ально-экономического развития </w:t>
      </w:r>
      <w:r w:rsidR="000F3BF3">
        <w:rPr>
          <w:rFonts w:ascii="Times New Roman" w:eastAsia="Times New Roman" w:hAnsi="Times New Roman" w:cs="Times New Roman"/>
          <w:b/>
          <w:sz w:val="28"/>
          <w:szCs w:val="24"/>
          <w:lang w:eastAsia="zh-CN"/>
        </w:rPr>
        <w:t>Рузаевского муниципального района</w:t>
      </w:r>
      <w:r w:rsidR="006B6C0D" w:rsidRPr="00532B92">
        <w:rPr>
          <w:rFonts w:ascii="Times New Roman" w:eastAsia="Times New Roman" w:hAnsi="Times New Roman" w:cs="Times New Roman"/>
          <w:b/>
          <w:sz w:val="28"/>
          <w:szCs w:val="24"/>
          <w:lang w:eastAsia="zh-CN"/>
        </w:rPr>
        <w:t xml:space="preserve"> Республики </w:t>
      </w:r>
      <w:r w:rsidR="000F3BF3">
        <w:rPr>
          <w:rFonts w:ascii="Times New Roman" w:eastAsia="Times New Roman" w:hAnsi="Times New Roman" w:cs="Times New Roman"/>
          <w:b/>
          <w:sz w:val="28"/>
          <w:szCs w:val="24"/>
          <w:lang w:eastAsia="zh-CN"/>
        </w:rPr>
        <w:t>Мордовия</w:t>
      </w:r>
    </w:p>
    <w:p w:rsidR="00921862" w:rsidRPr="00532B92" w:rsidRDefault="00921862" w:rsidP="00D467E3">
      <w:pPr>
        <w:spacing w:after="0" w:line="360" w:lineRule="auto"/>
        <w:ind w:firstLine="709"/>
        <w:jc w:val="both"/>
        <w:rPr>
          <w:rFonts w:ascii="Times New Roman" w:eastAsia="Times New Roman" w:hAnsi="Times New Roman" w:cs="Times New Roman"/>
          <w:sz w:val="28"/>
          <w:szCs w:val="20"/>
          <w:lang w:eastAsia="zh-CN"/>
        </w:rPr>
      </w:pPr>
      <w:r w:rsidRPr="00532B92">
        <w:rPr>
          <w:rFonts w:ascii="Times New Roman" w:eastAsia="Times New Roman" w:hAnsi="Times New Roman" w:cs="Times New Roman"/>
          <w:sz w:val="28"/>
          <w:szCs w:val="20"/>
          <w:lang w:eastAsia="zh-CN"/>
        </w:rPr>
        <w:t xml:space="preserve">Проведение </w:t>
      </w:r>
      <w:r w:rsidRPr="00532B92">
        <w:rPr>
          <w:rFonts w:ascii="Times New Roman" w:eastAsia="Times New Roman" w:hAnsi="Times New Roman" w:cs="Times New Roman"/>
          <w:sz w:val="28"/>
          <w:szCs w:val="20"/>
          <w:lang w:val="en-US" w:eastAsia="zh-CN"/>
        </w:rPr>
        <w:t>SWOT</w:t>
      </w:r>
      <w:r w:rsidRPr="00532B92">
        <w:rPr>
          <w:rFonts w:ascii="Times New Roman" w:eastAsia="Times New Roman" w:hAnsi="Times New Roman" w:cs="Times New Roman"/>
          <w:sz w:val="28"/>
          <w:szCs w:val="20"/>
          <w:lang w:eastAsia="zh-CN"/>
        </w:rPr>
        <w:t xml:space="preserve">-анализа было осуществлено в разрезе </w:t>
      </w:r>
      <w:r w:rsidR="000F3BF3">
        <w:rPr>
          <w:rFonts w:ascii="Times New Roman" w:eastAsia="Times New Roman" w:hAnsi="Times New Roman" w:cs="Times New Roman"/>
          <w:sz w:val="28"/>
          <w:szCs w:val="28"/>
          <w:shd w:val="clear" w:color="auto" w:fill="FFFFFF"/>
          <w:lang w:eastAsia="zh-CN"/>
        </w:rPr>
        <w:t>всех основных сфер жизнедеятельности и</w:t>
      </w:r>
      <w:r w:rsidRPr="00532B92">
        <w:rPr>
          <w:rFonts w:ascii="Times New Roman" w:eastAsia="Times New Roman" w:hAnsi="Times New Roman" w:cs="Times New Roman"/>
          <w:sz w:val="28"/>
          <w:szCs w:val="28"/>
          <w:shd w:val="clear" w:color="auto" w:fill="FFFFFF"/>
          <w:lang w:eastAsia="zh-CN"/>
        </w:rPr>
        <w:t xml:space="preserve"> развития </w:t>
      </w:r>
      <w:r w:rsidR="000F3BF3">
        <w:rPr>
          <w:rFonts w:ascii="Times New Roman" w:eastAsia="Times New Roman" w:hAnsi="Times New Roman" w:cs="Times New Roman"/>
          <w:sz w:val="28"/>
          <w:szCs w:val="28"/>
          <w:shd w:val="clear" w:color="auto" w:fill="FFFFFF"/>
          <w:lang w:eastAsia="zh-CN"/>
        </w:rPr>
        <w:t>Рузаевского муниципального района</w:t>
      </w:r>
      <w:r w:rsidRPr="00532B92">
        <w:rPr>
          <w:rFonts w:ascii="Times New Roman" w:eastAsia="Times New Roman" w:hAnsi="Times New Roman" w:cs="Times New Roman"/>
          <w:sz w:val="28"/>
          <w:szCs w:val="28"/>
          <w:shd w:val="clear" w:color="auto" w:fill="FFFFFF"/>
          <w:lang w:eastAsia="zh-CN"/>
        </w:rPr>
        <w:t xml:space="preserve"> с выделением </w:t>
      </w:r>
      <w:r w:rsidRPr="00532B92">
        <w:rPr>
          <w:rFonts w:ascii="Times New Roman" w:eastAsia="Times New Roman" w:hAnsi="Times New Roman" w:cs="Times New Roman"/>
          <w:sz w:val="28"/>
          <w:szCs w:val="20"/>
          <w:lang w:eastAsia="zh-CN"/>
        </w:rPr>
        <w:t xml:space="preserve">перечня конкурентных преимуществ (сильные стороны), ключевых проблем (слабые стороны), возможностей и угроз развитию </w:t>
      </w:r>
      <w:r w:rsidR="000F3BF3">
        <w:rPr>
          <w:rFonts w:ascii="Times New Roman" w:eastAsia="Times New Roman" w:hAnsi="Times New Roman" w:cs="Times New Roman"/>
          <w:sz w:val="28"/>
          <w:szCs w:val="20"/>
          <w:lang w:eastAsia="zh-CN"/>
        </w:rPr>
        <w:t>района</w:t>
      </w:r>
      <w:r w:rsidRPr="00532B92">
        <w:rPr>
          <w:rFonts w:ascii="Times New Roman" w:eastAsia="Times New Roman" w:hAnsi="Times New Roman" w:cs="Times New Roman"/>
          <w:sz w:val="28"/>
          <w:szCs w:val="20"/>
          <w:lang w:eastAsia="zh-CN"/>
        </w:rPr>
        <w:t xml:space="preserve">. На основе построенной матрицы </w:t>
      </w:r>
      <w:r w:rsidRPr="00532B92">
        <w:rPr>
          <w:rFonts w:ascii="Times New Roman" w:eastAsia="Times New Roman" w:hAnsi="Times New Roman" w:cs="Times New Roman"/>
          <w:sz w:val="28"/>
          <w:szCs w:val="20"/>
          <w:lang w:val="en-US" w:eastAsia="zh-CN"/>
        </w:rPr>
        <w:t>SWOT</w:t>
      </w:r>
      <w:r w:rsidRPr="00532B92">
        <w:rPr>
          <w:rFonts w:ascii="Times New Roman" w:eastAsia="Times New Roman" w:hAnsi="Times New Roman" w:cs="Times New Roman"/>
          <w:sz w:val="28"/>
          <w:szCs w:val="20"/>
          <w:lang w:eastAsia="zh-CN"/>
        </w:rPr>
        <w:t xml:space="preserve">-анализа социально-экономического положения </w:t>
      </w:r>
      <w:r w:rsidR="000F3BF3">
        <w:rPr>
          <w:rFonts w:ascii="Times New Roman" w:eastAsia="Times New Roman" w:hAnsi="Times New Roman" w:cs="Times New Roman"/>
          <w:sz w:val="28"/>
          <w:szCs w:val="20"/>
          <w:lang w:eastAsia="zh-CN"/>
        </w:rPr>
        <w:t>района</w:t>
      </w:r>
      <w:r w:rsidRPr="00532B92">
        <w:rPr>
          <w:rFonts w:ascii="Times New Roman" w:eastAsia="Times New Roman" w:hAnsi="Times New Roman" w:cs="Times New Roman"/>
          <w:sz w:val="28"/>
          <w:szCs w:val="20"/>
          <w:lang w:eastAsia="zh-CN"/>
        </w:rPr>
        <w:t xml:space="preserve"> </w:t>
      </w:r>
      <w:r w:rsidRPr="007B06FE">
        <w:rPr>
          <w:rFonts w:ascii="Times New Roman" w:eastAsia="Times New Roman" w:hAnsi="Times New Roman" w:cs="Times New Roman"/>
          <w:sz w:val="28"/>
          <w:szCs w:val="20"/>
          <w:lang w:eastAsia="zh-CN"/>
        </w:rPr>
        <w:t>(приложени</w:t>
      </w:r>
      <w:r w:rsidR="00E81A54" w:rsidRPr="007B06FE">
        <w:rPr>
          <w:rFonts w:ascii="Times New Roman" w:eastAsia="Times New Roman" w:hAnsi="Times New Roman" w:cs="Times New Roman"/>
          <w:sz w:val="28"/>
          <w:szCs w:val="20"/>
          <w:lang w:eastAsia="zh-CN"/>
        </w:rPr>
        <w:t>е</w:t>
      </w:r>
      <w:r w:rsidRPr="007B06FE">
        <w:rPr>
          <w:rFonts w:ascii="Times New Roman" w:eastAsia="Times New Roman" w:hAnsi="Times New Roman" w:cs="Times New Roman"/>
          <w:sz w:val="28"/>
          <w:szCs w:val="20"/>
          <w:lang w:eastAsia="zh-CN"/>
        </w:rPr>
        <w:t xml:space="preserve"> </w:t>
      </w:r>
      <w:r w:rsidR="000F3BF3" w:rsidRPr="007B06FE">
        <w:rPr>
          <w:rFonts w:ascii="Times New Roman" w:eastAsia="Times New Roman" w:hAnsi="Times New Roman" w:cs="Times New Roman"/>
          <w:sz w:val="28"/>
          <w:szCs w:val="20"/>
          <w:lang w:eastAsia="zh-CN"/>
        </w:rPr>
        <w:t>1</w:t>
      </w:r>
      <w:r w:rsidRPr="007B06FE">
        <w:rPr>
          <w:rFonts w:ascii="Times New Roman" w:eastAsia="Times New Roman" w:hAnsi="Times New Roman" w:cs="Times New Roman"/>
          <w:sz w:val="28"/>
          <w:szCs w:val="20"/>
          <w:lang w:eastAsia="zh-CN"/>
        </w:rPr>
        <w:t>)</w:t>
      </w:r>
      <w:r w:rsidRPr="00532B92">
        <w:rPr>
          <w:rFonts w:ascii="Times New Roman" w:eastAsia="Times New Roman" w:hAnsi="Times New Roman" w:cs="Times New Roman"/>
          <w:sz w:val="28"/>
          <w:szCs w:val="20"/>
          <w:lang w:eastAsia="zh-CN"/>
        </w:rPr>
        <w:t xml:space="preserve"> были определены ключевые направления по усилению конкурентных преимуществ, устранению существующих проблем, преодолению угроз внутренней и внешней среды. </w:t>
      </w:r>
    </w:p>
    <w:p w:rsidR="00921862" w:rsidRPr="00532B92" w:rsidRDefault="00921862" w:rsidP="00921862">
      <w:pPr>
        <w:widowControl w:val="0"/>
        <w:suppressAutoHyphens/>
        <w:spacing w:after="0" w:line="360" w:lineRule="auto"/>
        <w:ind w:firstLine="709"/>
        <w:jc w:val="both"/>
        <w:rPr>
          <w:rFonts w:ascii="Times New Roman" w:eastAsia="Times New Roman" w:hAnsi="Times New Roman" w:cs="Times New Roman"/>
          <w:b/>
          <w:sz w:val="28"/>
          <w:szCs w:val="24"/>
          <w:lang w:eastAsia="zh-CN"/>
        </w:rPr>
      </w:pPr>
      <w:r w:rsidRPr="00532B92">
        <w:rPr>
          <w:rFonts w:ascii="Times New Roman" w:eastAsia="Times New Roman" w:hAnsi="Times New Roman" w:cs="Times New Roman"/>
          <w:b/>
          <w:sz w:val="28"/>
          <w:szCs w:val="24"/>
          <w:lang w:eastAsia="zh-CN"/>
        </w:rPr>
        <w:t>Использование сильных сторон для реализации возможностей внутренней и внешней среды (SO-направление):</w:t>
      </w:r>
    </w:p>
    <w:p w:rsidR="00921862" w:rsidRPr="00532B92" w:rsidRDefault="008E7397" w:rsidP="00921862">
      <w:pPr>
        <w:suppressAutoHyphens/>
        <w:spacing w:after="0" w:line="360" w:lineRule="auto"/>
        <w:ind w:firstLine="708"/>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у</w:t>
      </w:r>
      <w:r w:rsidR="00921862" w:rsidRPr="00532B92">
        <w:rPr>
          <w:rFonts w:ascii="Times New Roman" w:eastAsia="Times New Roman" w:hAnsi="Times New Roman" w:cs="Times New Roman"/>
          <w:sz w:val="28"/>
          <w:szCs w:val="28"/>
          <w:lang w:eastAsia="zh-CN"/>
        </w:rPr>
        <w:t>крепление конкурентных позиций промышленных</w:t>
      </w:r>
      <w:r w:rsidRPr="00532B92">
        <w:rPr>
          <w:rFonts w:ascii="Times New Roman" w:eastAsia="Times New Roman" w:hAnsi="Times New Roman" w:cs="Times New Roman"/>
          <w:sz w:val="28"/>
          <w:szCs w:val="28"/>
          <w:lang w:eastAsia="zh-CN"/>
        </w:rPr>
        <w:t xml:space="preserve"> предприятий и наращивание эконо</w:t>
      </w:r>
      <w:r w:rsidR="00921862" w:rsidRPr="00532B92">
        <w:rPr>
          <w:rFonts w:ascii="Times New Roman" w:eastAsia="Times New Roman" w:hAnsi="Times New Roman" w:cs="Times New Roman"/>
          <w:sz w:val="28"/>
          <w:szCs w:val="28"/>
          <w:lang w:eastAsia="zh-CN"/>
        </w:rPr>
        <w:t xml:space="preserve">мического потенциала путем организационно-информационной поддержки развития </w:t>
      </w:r>
      <w:r w:rsidRPr="00532B92">
        <w:rPr>
          <w:rFonts w:ascii="Times New Roman" w:eastAsia="Times New Roman" w:hAnsi="Times New Roman" w:cs="Times New Roman"/>
          <w:sz w:val="28"/>
          <w:szCs w:val="28"/>
          <w:lang w:eastAsia="zh-CN"/>
        </w:rPr>
        <w:t>промышленного сектора экономики;</w:t>
      </w:r>
    </w:p>
    <w:p w:rsidR="00921862" w:rsidRPr="00532B92" w:rsidRDefault="008E7397" w:rsidP="00921862">
      <w:pPr>
        <w:suppressAutoHyphens/>
        <w:spacing w:after="0" w:line="360" w:lineRule="auto"/>
        <w:ind w:firstLine="708"/>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у</w:t>
      </w:r>
      <w:r w:rsidR="00921862" w:rsidRPr="00532B92">
        <w:rPr>
          <w:rFonts w:ascii="Times New Roman" w:eastAsia="Times New Roman" w:hAnsi="Times New Roman" w:cs="Times New Roman"/>
          <w:sz w:val="28"/>
          <w:szCs w:val="28"/>
          <w:lang w:eastAsia="zh-CN"/>
        </w:rPr>
        <w:t>крепление устойчивости финансовой системы за счет повышения эффективности бюджетных расходов в социальной сфере, повышения эффективности управлен</w:t>
      </w:r>
      <w:r w:rsidRPr="00532B92">
        <w:rPr>
          <w:rFonts w:ascii="Times New Roman" w:eastAsia="Times New Roman" w:hAnsi="Times New Roman" w:cs="Times New Roman"/>
          <w:sz w:val="28"/>
          <w:szCs w:val="28"/>
          <w:lang w:eastAsia="zh-CN"/>
        </w:rPr>
        <w:t>ия муниципальной собственностью;</w:t>
      </w:r>
    </w:p>
    <w:p w:rsidR="00921862" w:rsidRPr="00532B92" w:rsidRDefault="008E7397" w:rsidP="0092186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и</w:t>
      </w:r>
      <w:r w:rsidR="00921862" w:rsidRPr="00532B92">
        <w:rPr>
          <w:rFonts w:ascii="Times New Roman" w:eastAsia="Times New Roman" w:hAnsi="Times New Roman" w:cs="Times New Roman"/>
          <w:sz w:val="28"/>
          <w:szCs w:val="28"/>
          <w:lang w:eastAsia="zh-CN"/>
        </w:rPr>
        <w:t>спользование удобного географического расположени</w:t>
      </w:r>
      <w:r w:rsidR="00BF7052" w:rsidRPr="00532B92">
        <w:rPr>
          <w:rFonts w:ascii="Times New Roman" w:eastAsia="Times New Roman" w:hAnsi="Times New Roman" w:cs="Times New Roman"/>
          <w:sz w:val="28"/>
          <w:szCs w:val="28"/>
          <w:lang w:eastAsia="zh-CN"/>
        </w:rPr>
        <w:t>я</w:t>
      </w:r>
      <w:r w:rsidR="00921862" w:rsidRPr="00532B92">
        <w:rPr>
          <w:rFonts w:ascii="Times New Roman" w:eastAsia="Times New Roman" w:hAnsi="Times New Roman" w:cs="Times New Roman"/>
          <w:sz w:val="28"/>
          <w:szCs w:val="28"/>
          <w:lang w:eastAsia="zh-CN"/>
        </w:rPr>
        <w:t xml:space="preserve"> на стыке нескольких регионов, пересечении крупных транспортных магистралей федерального и регионального значения, а также </w:t>
      </w:r>
      <w:r w:rsidR="00286610">
        <w:rPr>
          <w:rFonts w:ascii="Times New Roman" w:eastAsia="Times New Roman" w:hAnsi="Times New Roman" w:cs="Times New Roman"/>
          <w:sz w:val="28"/>
          <w:szCs w:val="28"/>
          <w:lang w:eastAsia="zh-CN"/>
        </w:rPr>
        <w:t>относительно</w:t>
      </w:r>
      <w:r w:rsidR="00921862" w:rsidRPr="00532B92">
        <w:rPr>
          <w:rFonts w:ascii="Times New Roman" w:eastAsia="Times New Roman" w:hAnsi="Times New Roman" w:cs="Times New Roman"/>
          <w:sz w:val="28"/>
          <w:szCs w:val="28"/>
          <w:lang w:eastAsia="zh-CN"/>
        </w:rPr>
        <w:t xml:space="preserve"> экологического благополу</w:t>
      </w:r>
      <w:r w:rsidRPr="00532B92">
        <w:rPr>
          <w:rFonts w:ascii="Times New Roman" w:eastAsia="Times New Roman" w:hAnsi="Times New Roman" w:cs="Times New Roman"/>
          <w:sz w:val="28"/>
          <w:szCs w:val="28"/>
          <w:lang w:eastAsia="zh-CN"/>
        </w:rPr>
        <w:t xml:space="preserve">чия </w:t>
      </w:r>
      <w:r w:rsidR="00286610">
        <w:rPr>
          <w:rFonts w:ascii="Times New Roman" w:eastAsia="Times New Roman" w:hAnsi="Times New Roman" w:cs="Times New Roman"/>
          <w:sz w:val="28"/>
          <w:szCs w:val="28"/>
          <w:lang w:eastAsia="zh-CN"/>
        </w:rPr>
        <w:t>района</w:t>
      </w:r>
      <w:r w:rsidRPr="00532B92">
        <w:rPr>
          <w:rFonts w:ascii="Times New Roman" w:eastAsia="Times New Roman" w:hAnsi="Times New Roman" w:cs="Times New Roman"/>
          <w:sz w:val="28"/>
          <w:szCs w:val="28"/>
          <w:lang w:eastAsia="zh-CN"/>
        </w:rPr>
        <w:t xml:space="preserve"> для развития туризма;</w:t>
      </w:r>
    </w:p>
    <w:p w:rsidR="00F942CF" w:rsidRPr="00532B92" w:rsidRDefault="00F942CF" w:rsidP="00F942CF">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 </w:t>
      </w:r>
      <w:r w:rsidR="00B3053C" w:rsidRPr="00532B92">
        <w:rPr>
          <w:rFonts w:ascii="Times New Roman" w:eastAsia="Calibri" w:hAnsi="Times New Roman" w:cs="Times New Roman"/>
          <w:sz w:val="28"/>
          <w:szCs w:val="28"/>
        </w:rPr>
        <w:t>р</w:t>
      </w:r>
      <w:r w:rsidR="00B3053C">
        <w:rPr>
          <w:rFonts w:ascii="Times New Roman" w:eastAsia="Calibri" w:hAnsi="Times New Roman" w:cs="Times New Roman"/>
          <w:sz w:val="28"/>
          <w:szCs w:val="28"/>
        </w:rPr>
        <w:t>азвитие</w:t>
      </w:r>
      <w:r w:rsidR="00B3053C" w:rsidRPr="00532B92">
        <w:rPr>
          <w:rFonts w:ascii="Times New Roman" w:eastAsia="Calibri" w:hAnsi="Times New Roman" w:cs="Times New Roman"/>
          <w:sz w:val="28"/>
          <w:szCs w:val="28"/>
        </w:rPr>
        <w:t xml:space="preserve"> промышленного сектора экономики</w:t>
      </w:r>
      <w:r w:rsidR="00B3053C">
        <w:rPr>
          <w:rFonts w:ascii="Times New Roman" w:eastAsia="Calibri" w:hAnsi="Times New Roman" w:cs="Times New Roman"/>
          <w:sz w:val="28"/>
          <w:szCs w:val="28"/>
        </w:rPr>
        <w:t xml:space="preserve"> аз счет создания</w:t>
      </w:r>
      <w:r w:rsidR="00B3053C" w:rsidRPr="00286610">
        <w:rPr>
          <w:rFonts w:ascii="Times New Roman" w:eastAsia="Times New Roman" w:hAnsi="Times New Roman" w:cs="Times New Roman"/>
          <w:sz w:val="28"/>
          <w:szCs w:val="28"/>
          <w:highlight w:val="red"/>
          <w:lang w:eastAsia="zh-CN"/>
        </w:rPr>
        <w:t xml:space="preserve"> </w:t>
      </w:r>
      <w:r w:rsidR="00286610" w:rsidRPr="00B3053C">
        <w:rPr>
          <w:rFonts w:ascii="Times New Roman" w:eastAsia="Times New Roman" w:hAnsi="Times New Roman" w:cs="Times New Roman"/>
          <w:sz w:val="28"/>
          <w:szCs w:val="28"/>
          <w:lang w:eastAsia="zh-CN"/>
        </w:rPr>
        <w:t>ТОСЭР</w:t>
      </w:r>
      <w:r w:rsidR="00B3053C" w:rsidRPr="00B3053C">
        <w:rPr>
          <w:rFonts w:ascii="Times New Roman" w:eastAsia="Times New Roman" w:hAnsi="Times New Roman" w:cs="Times New Roman"/>
          <w:sz w:val="28"/>
          <w:szCs w:val="28"/>
          <w:lang w:eastAsia="zh-CN"/>
        </w:rPr>
        <w:t xml:space="preserve"> на территории города Рузаевка</w:t>
      </w:r>
      <w:r w:rsidRPr="00B3053C">
        <w:rPr>
          <w:rFonts w:ascii="Times New Roman" w:eastAsia="Times New Roman" w:hAnsi="Times New Roman" w:cs="Times New Roman"/>
          <w:sz w:val="28"/>
          <w:szCs w:val="28"/>
          <w:lang w:eastAsia="zh-CN"/>
        </w:rPr>
        <w:t>;</w:t>
      </w:r>
    </w:p>
    <w:p w:rsidR="00921862" w:rsidRPr="00532B92" w:rsidRDefault="008E7397" w:rsidP="0092186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р</w:t>
      </w:r>
      <w:r w:rsidR="00921862" w:rsidRPr="00532B92">
        <w:rPr>
          <w:rFonts w:ascii="Times New Roman" w:eastAsia="Times New Roman" w:hAnsi="Times New Roman" w:cs="Times New Roman"/>
          <w:sz w:val="28"/>
          <w:szCs w:val="28"/>
          <w:lang w:eastAsia="zh-CN"/>
        </w:rPr>
        <w:t>азвитие потребительского рынка с учетом дополнительных возможностей строительства международного транспортного коридора, в том числе на основе содействия реализации проекта строительство транспортно-логистического комплекса.</w:t>
      </w:r>
    </w:p>
    <w:p w:rsidR="00921862" w:rsidRPr="00532B92" w:rsidRDefault="00921862" w:rsidP="00921862">
      <w:pPr>
        <w:widowControl w:val="0"/>
        <w:suppressAutoHyphens/>
        <w:spacing w:after="0" w:line="360" w:lineRule="auto"/>
        <w:ind w:firstLine="709"/>
        <w:jc w:val="both"/>
        <w:rPr>
          <w:rFonts w:ascii="Times New Roman" w:eastAsia="Times New Roman" w:hAnsi="Times New Roman" w:cs="Times New Roman"/>
          <w:b/>
          <w:sz w:val="28"/>
          <w:szCs w:val="24"/>
          <w:lang w:eastAsia="zh-CN"/>
        </w:rPr>
      </w:pPr>
      <w:r w:rsidRPr="00532B92">
        <w:rPr>
          <w:rFonts w:ascii="Times New Roman" w:eastAsia="Times New Roman" w:hAnsi="Times New Roman" w:cs="Times New Roman"/>
          <w:b/>
          <w:sz w:val="28"/>
          <w:szCs w:val="24"/>
          <w:lang w:eastAsia="zh-CN"/>
        </w:rPr>
        <w:t xml:space="preserve">Использование сильных сторон для преодоления угроз (ST - </w:t>
      </w:r>
      <w:r w:rsidRPr="00532B92">
        <w:rPr>
          <w:rFonts w:ascii="Times New Roman" w:eastAsia="Times New Roman" w:hAnsi="Times New Roman" w:cs="Times New Roman"/>
          <w:b/>
          <w:sz w:val="28"/>
          <w:szCs w:val="24"/>
          <w:lang w:eastAsia="zh-CN"/>
        </w:rPr>
        <w:lastRenderedPageBreak/>
        <w:t>направление):</w:t>
      </w:r>
    </w:p>
    <w:p w:rsidR="00921862" w:rsidRPr="00532B92" w:rsidRDefault="008E7397" w:rsidP="00921862">
      <w:pPr>
        <w:suppressAutoHyphens/>
        <w:spacing w:after="0" w:line="360" w:lineRule="auto"/>
        <w:ind w:firstLine="708"/>
        <w:jc w:val="both"/>
        <w:rPr>
          <w:rFonts w:ascii="Times New Roman" w:hAnsi="Times New Roman" w:cs="Times New Roman"/>
          <w:sz w:val="28"/>
          <w:szCs w:val="28"/>
        </w:rPr>
      </w:pPr>
      <w:r w:rsidRPr="00532B92">
        <w:rPr>
          <w:rFonts w:ascii="Times New Roman" w:eastAsia="Times New Roman" w:hAnsi="Times New Roman" w:cs="Times New Roman"/>
          <w:sz w:val="28"/>
          <w:szCs w:val="28"/>
          <w:lang w:eastAsia="zh-CN"/>
        </w:rPr>
        <w:t>– с</w:t>
      </w:r>
      <w:r w:rsidR="00921862" w:rsidRPr="00532B92">
        <w:rPr>
          <w:rFonts w:ascii="Times New Roman" w:eastAsia="Times New Roman" w:hAnsi="Times New Roman" w:cs="Times New Roman"/>
          <w:sz w:val="28"/>
          <w:szCs w:val="28"/>
          <w:lang w:eastAsia="zh-CN"/>
        </w:rPr>
        <w:t xml:space="preserve">одействие созданию высокопроизводительных рабочих мест в городе, в приоритетных видах экономической деятельности для предотвращения угрозы </w:t>
      </w:r>
      <w:r w:rsidR="00921862" w:rsidRPr="00532B92">
        <w:rPr>
          <w:rFonts w:ascii="Times New Roman" w:hAnsi="Times New Roman" w:cs="Times New Roman"/>
          <w:sz w:val="28"/>
          <w:szCs w:val="28"/>
        </w:rPr>
        <w:t xml:space="preserve">оттока населения из </w:t>
      </w:r>
      <w:r w:rsidR="00286610">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 xml:space="preserve"> и повышения доходов населения;</w:t>
      </w:r>
    </w:p>
    <w:p w:rsidR="00921862" w:rsidRPr="00532B92" w:rsidRDefault="008E7397" w:rsidP="00921862">
      <w:pPr>
        <w:suppressAutoHyphens/>
        <w:spacing w:after="0" w:line="360" w:lineRule="auto"/>
        <w:ind w:firstLine="709"/>
        <w:jc w:val="both"/>
        <w:rPr>
          <w:rFonts w:ascii="Times New Roman" w:eastAsia="Calibri" w:hAnsi="Times New Roman" w:cs="Times New Roman"/>
          <w:sz w:val="28"/>
          <w:szCs w:val="28"/>
        </w:rPr>
      </w:pPr>
      <w:r w:rsidRPr="00532B92">
        <w:rPr>
          <w:rFonts w:ascii="Times New Roman" w:eastAsia="Calibri" w:hAnsi="Times New Roman" w:cs="Times New Roman"/>
          <w:sz w:val="28"/>
          <w:szCs w:val="28"/>
        </w:rPr>
        <w:t>– р</w:t>
      </w:r>
      <w:r w:rsidR="00921862" w:rsidRPr="00532B92">
        <w:rPr>
          <w:rFonts w:ascii="Times New Roman" w:eastAsia="Calibri" w:hAnsi="Times New Roman" w:cs="Times New Roman"/>
          <w:sz w:val="28"/>
          <w:szCs w:val="28"/>
        </w:rPr>
        <w:t>еиндустриализация промышленного сектора экономики</w:t>
      </w:r>
      <w:r w:rsidR="00286610">
        <w:rPr>
          <w:rFonts w:ascii="Times New Roman" w:eastAsia="Calibri" w:hAnsi="Times New Roman" w:cs="Times New Roman"/>
          <w:sz w:val="28"/>
          <w:szCs w:val="28"/>
        </w:rPr>
        <w:t>,</w:t>
      </w:r>
      <w:r w:rsidR="00921862" w:rsidRPr="00532B92">
        <w:rPr>
          <w:rFonts w:ascii="Times New Roman" w:eastAsia="Calibri" w:hAnsi="Times New Roman" w:cs="Times New Roman"/>
          <w:sz w:val="28"/>
          <w:szCs w:val="28"/>
        </w:rPr>
        <w:t xml:space="preserve"> как важнейшее условие предотвращения угрозы снижения уровня конкурентоспособности </w:t>
      </w:r>
      <w:r w:rsidR="00286610">
        <w:rPr>
          <w:rFonts w:ascii="Times New Roman" w:eastAsia="Calibri" w:hAnsi="Times New Roman" w:cs="Times New Roman"/>
          <w:sz w:val="28"/>
          <w:szCs w:val="28"/>
        </w:rPr>
        <w:t>Рузаевского муниципального района</w:t>
      </w:r>
      <w:r w:rsidR="00921862" w:rsidRPr="00532B92">
        <w:rPr>
          <w:rFonts w:ascii="Times New Roman" w:eastAsia="Calibri" w:hAnsi="Times New Roman" w:cs="Times New Roman"/>
          <w:sz w:val="28"/>
          <w:szCs w:val="28"/>
        </w:rPr>
        <w:t xml:space="preserve"> и привлечения высококвалифицированных кадров;</w:t>
      </w:r>
    </w:p>
    <w:p w:rsidR="0055229D" w:rsidRPr="00532B92" w:rsidRDefault="0055229D" w:rsidP="0055229D">
      <w:pPr>
        <w:suppressAutoHyphens/>
        <w:spacing w:after="0" w:line="360" w:lineRule="auto"/>
        <w:ind w:firstLine="709"/>
        <w:jc w:val="both"/>
        <w:rPr>
          <w:rFonts w:ascii="Times New Roman" w:hAnsi="Times New Roman" w:cs="Times New Roman"/>
          <w:sz w:val="28"/>
          <w:szCs w:val="28"/>
        </w:rPr>
      </w:pPr>
      <w:r w:rsidRPr="00532B92">
        <w:rPr>
          <w:rFonts w:ascii="Times New Roman" w:eastAsia="Times New Roman" w:hAnsi="Times New Roman" w:cs="Times New Roman"/>
          <w:sz w:val="28"/>
          <w:szCs w:val="28"/>
          <w:lang w:eastAsia="zh-CN"/>
        </w:rPr>
        <w:t xml:space="preserve">– повышение инновационной активности хозяйствующих субъектов </w:t>
      </w:r>
      <w:r w:rsidR="00286610">
        <w:rPr>
          <w:rFonts w:ascii="Times New Roman" w:eastAsia="Times New Roman" w:hAnsi="Times New Roman" w:cs="Times New Roman"/>
          <w:sz w:val="28"/>
          <w:szCs w:val="28"/>
          <w:lang w:eastAsia="zh-CN"/>
        </w:rPr>
        <w:t>района</w:t>
      </w:r>
      <w:r w:rsidRPr="00532B92">
        <w:rPr>
          <w:rFonts w:ascii="Times New Roman" w:eastAsia="Times New Roman" w:hAnsi="Times New Roman" w:cs="Times New Roman"/>
          <w:sz w:val="28"/>
          <w:szCs w:val="28"/>
          <w:lang w:eastAsia="zh-CN"/>
        </w:rPr>
        <w:t xml:space="preserve"> на основе роста результативности использования инновационного потенциала, способствующее </w:t>
      </w:r>
      <w:r w:rsidRPr="00532B92">
        <w:rPr>
          <w:rFonts w:ascii="Times New Roman" w:hAnsi="Times New Roman" w:cs="Times New Roman"/>
          <w:sz w:val="28"/>
          <w:szCs w:val="28"/>
        </w:rPr>
        <w:t>увеличению производительности труда</w:t>
      </w:r>
      <w:r w:rsidRPr="00532B92">
        <w:rPr>
          <w:rFonts w:ascii="Times New Roman" w:eastAsia="Times New Roman" w:hAnsi="Times New Roman" w:cs="Times New Roman"/>
          <w:sz w:val="28"/>
          <w:szCs w:val="28"/>
          <w:lang w:eastAsia="zh-CN"/>
        </w:rPr>
        <w:t>;</w:t>
      </w:r>
    </w:p>
    <w:p w:rsidR="00921862" w:rsidRPr="00532B92" w:rsidRDefault="008E7397" w:rsidP="0092186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п</w:t>
      </w:r>
      <w:r w:rsidR="00921862" w:rsidRPr="00532B92">
        <w:rPr>
          <w:rFonts w:ascii="Times New Roman" w:eastAsia="Times New Roman" w:hAnsi="Times New Roman" w:cs="Times New Roman"/>
          <w:sz w:val="28"/>
          <w:szCs w:val="28"/>
          <w:lang w:eastAsia="zh-CN"/>
        </w:rPr>
        <w:t>овышение эффективности использования муниципальных финансов на основе обеспечения роста бюджетных доходов в темпах, опережающих темпы инфляции, используя положительн</w:t>
      </w:r>
      <w:r w:rsidRPr="00532B92">
        <w:rPr>
          <w:rFonts w:ascii="Times New Roman" w:eastAsia="Times New Roman" w:hAnsi="Times New Roman" w:cs="Times New Roman"/>
          <w:sz w:val="28"/>
          <w:szCs w:val="28"/>
          <w:lang w:eastAsia="zh-CN"/>
        </w:rPr>
        <w:t xml:space="preserve">ые тенденции в экономике </w:t>
      </w:r>
      <w:r w:rsidR="00286610">
        <w:rPr>
          <w:rFonts w:ascii="Times New Roman" w:eastAsia="Times New Roman" w:hAnsi="Times New Roman" w:cs="Times New Roman"/>
          <w:sz w:val="28"/>
          <w:szCs w:val="28"/>
          <w:lang w:eastAsia="zh-CN"/>
        </w:rPr>
        <w:t>района</w:t>
      </w:r>
      <w:r w:rsidRPr="00532B92">
        <w:rPr>
          <w:rFonts w:ascii="Times New Roman" w:eastAsia="Times New Roman" w:hAnsi="Times New Roman" w:cs="Times New Roman"/>
          <w:sz w:val="28"/>
          <w:szCs w:val="28"/>
          <w:lang w:eastAsia="zh-CN"/>
        </w:rPr>
        <w:t>;</w:t>
      </w:r>
    </w:p>
    <w:p w:rsidR="00921862" w:rsidRPr="00532B92" w:rsidRDefault="008E7397" w:rsidP="0092186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р</w:t>
      </w:r>
      <w:r w:rsidR="00921862" w:rsidRPr="00532B92">
        <w:rPr>
          <w:rFonts w:ascii="Times New Roman" w:eastAsia="Times New Roman" w:hAnsi="Times New Roman" w:cs="Times New Roman"/>
          <w:sz w:val="28"/>
          <w:szCs w:val="28"/>
          <w:lang w:eastAsia="zh-CN"/>
        </w:rPr>
        <w:t>азвити</w:t>
      </w:r>
      <w:r w:rsidRPr="00532B92">
        <w:rPr>
          <w:rFonts w:ascii="Times New Roman" w:eastAsia="Times New Roman" w:hAnsi="Times New Roman" w:cs="Times New Roman"/>
          <w:sz w:val="28"/>
          <w:szCs w:val="28"/>
          <w:lang w:eastAsia="zh-CN"/>
        </w:rPr>
        <w:t>е здравоохранения для увеличения</w:t>
      </w:r>
      <w:r w:rsidR="00921862" w:rsidRPr="00532B92">
        <w:rPr>
          <w:rFonts w:ascii="Times New Roman" w:eastAsia="Times New Roman" w:hAnsi="Times New Roman" w:cs="Times New Roman"/>
          <w:sz w:val="28"/>
          <w:szCs w:val="28"/>
          <w:lang w:eastAsia="zh-CN"/>
        </w:rPr>
        <w:t xml:space="preserve"> ож</w:t>
      </w:r>
      <w:r w:rsidRPr="00532B92">
        <w:rPr>
          <w:rFonts w:ascii="Times New Roman" w:eastAsia="Times New Roman" w:hAnsi="Times New Roman" w:cs="Times New Roman"/>
          <w:sz w:val="28"/>
          <w:szCs w:val="28"/>
          <w:lang w:eastAsia="zh-CN"/>
        </w:rPr>
        <w:t>идаемой продолжительности жизни;</w:t>
      </w:r>
    </w:p>
    <w:p w:rsidR="00921862" w:rsidRPr="00532B92" w:rsidRDefault="008E7397" w:rsidP="0092186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с</w:t>
      </w:r>
      <w:r w:rsidR="00921862" w:rsidRPr="00532B92">
        <w:rPr>
          <w:rFonts w:ascii="Times New Roman" w:eastAsia="Times New Roman" w:hAnsi="Times New Roman" w:cs="Times New Roman"/>
          <w:sz w:val="28"/>
          <w:szCs w:val="28"/>
          <w:lang w:eastAsia="zh-CN"/>
        </w:rPr>
        <w:t xml:space="preserve">оздание благоприятных условий для развития физкультуры и спорта </w:t>
      </w:r>
      <w:r w:rsidR="00286610">
        <w:rPr>
          <w:rFonts w:ascii="Times New Roman" w:eastAsia="Times New Roman" w:hAnsi="Times New Roman" w:cs="Times New Roman"/>
          <w:sz w:val="28"/>
          <w:szCs w:val="28"/>
          <w:lang w:eastAsia="zh-CN"/>
        </w:rPr>
        <w:t>Рузаевского муниципального района</w:t>
      </w:r>
      <w:r w:rsidR="00921862" w:rsidRPr="00532B92">
        <w:rPr>
          <w:rFonts w:ascii="Times New Roman" w:eastAsia="Times New Roman" w:hAnsi="Times New Roman" w:cs="Times New Roman"/>
          <w:sz w:val="28"/>
          <w:szCs w:val="28"/>
          <w:lang w:eastAsia="zh-CN"/>
        </w:rPr>
        <w:t xml:space="preserve"> для снижения уровня потребления а</w:t>
      </w:r>
      <w:r w:rsidRPr="00532B92">
        <w:rPr>
          <w:rFonts w:ascii="Times New Roman" w:eastAsia="Times New Roman" w:hAnsi="Times New Roman" w:cs="Times New Roman"/>
          <w:sz w:val="28"/>
          <w:szCs w:val="28"/>
          <w:lang w:eastAsia="zh-CN"/>
        </w:rPr>
        <w:t>лкоголя и наркотических веществ;</w:t>
      </w:r>
    </w:p>
    <w:p w:rsidR="00921862" w:rsidRPr="00532B92" w:rsidRDefault="008E7397" w:rsidP="0092186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с</w:t>
      </w:r>
      <w:r w:rsidR="00921862" w:rsidRPr="00532B92">
        <w:rPr>
          <w:rFonts w:ascii="Times New Roman" w:eastAsia="Times New Roman" w:hAnsi="Times New Roman" w:cs="Times New Roman"/>
          <w:sz w:val="28"/>
          <w:szCs w:val="28"/>
          <w:lang w:eastAsia="zh-CN"/>
        </w:rPr>
        <w:t>одействие развитию малому предпринимательству для снижения доли населения с доходами ниже величины прожиточного минимума.</w:t>
      </w:r>
    </w:p>
    <w:p w:rsidR="00921862" w:rsidRPr="00532B92" w:rsidRDefault="00921862" w:rsidP="00921862">
      <w:pPr>
        <w:widowControl w:val="0"/>
        <w:suppressAutoHyphens/>
        <w:spacing w:after="0" w:line="360" w:lineRule="auto"/>
        <w:ind w:firstLine="708"/>
        <w:jc w:val="both"/>
        <w:rPr>
          <w:rFonts w:ascii="Times New Roman" w:eastAsia="Times New Roman" w:hAnsi="Times New Roman" w:cs="Times New Roman"/>
          <w:b/>
          <w:sz w:val="28"/>
          <w:szCs w:val="24"/>
          <w:lang w:eastAsia="zh-CN"/>
        </w:rPr>
      </w:pPr>
      <w:r w:rsidRPr="00532B92">
        <w:rPr>
          <w:rFonts w:ascii="Times New Roman" w:eastAsia="Times New Roman" w:hAnsi="Times New Roman" w:cs="Times New Roman"/>
          <w:b/>
          <w:sz w:val="28"/>
          <w:szCs w:val="24"/>
          <w:lang w:eastAsia="zh-CN"/>
        </w:rPr>
        <w:t>Использование возможностей для устранения слабых сторон (WO-направление):</w:t>
      </w:r>
    </w:p>
    <w:p w:rsidR="00921862" w:rsidRPr="00532B92" w:rsidRDefault="008E7397" w:rsidP="00921862">
      <w:pPr>
        <w:widowControl w:val="0"/>
        <w:suppressAutoHyphens/>
        <w:spacing w:after="0" w:line="360" w:lineRule="auto"/>
        <w:ind w:firstLine="708"/>
        <w:jc w:val="both"/>
        <w:rPr>
          <w:rFonts w:ascii="Times New Roman" w:eastAsia="Times New Roman" w:hAnsi="Times New Roman" w:cs="Times New Roman"/>
          <w:b/>
          <w:sz w:val="28"/>
          <w:szCs w:val="24"/>
          <w:lang w:eastAsia="zh-CN"/>
        </w:rPr>
      </w:pPr>
      <w:r w:rsidRPr="00532B92">
        <w:rPr>
          <w:rFonts w:ascii="Times New Roman" w:eastAsia="Times New Roman" w:hAnsi="Times New Roman" w:cs="Times New Roman"/>
          <w:sz w:val="28"/>
          <w:szCs w:val="28"/>
          <w:lang w:eastAsia="zh-CN"/>
        </w:rPr>
        <w:t>– и</w:t>
      </w:r>
      <w:r w:rsidR="00921862" w:rsidRPr="00532B92">
        <w:rPr>
          <w:rFonts w:ascii="Times New Roman" w:eastAsia="Times New Roman" w:hAnsi="Times New Roman" w:cs="Times New Roman"/>
          <w:sz w:val="28"/>
          <w:szCs w:val="28"/>
          <w:lang w:eastAsia="zh-CN"/>
        </w:rPr>
        <w:t>спользование возможности привлечения средств федерального и регионального бюджетов для создания и развития современной производственной инфраструктуры и др.</w:t>
      </w:r>
      <w:r w:rsidRPr="00532B92">
        <w:rPr>
          <w:rFonts w:ascii="Times New Roman" w:eastAsia="Times New Roman" w:hAnsi="Times New Roman" w:cs="Times New Roman"/>
          <w:sz w:val="28"/>
          <w:szCs w:val="28"/>
          <w:lang w:eastAsia="zh-CN"/>
        </w:rPr>
        <w:t>;</w:t>
      </w:r>
    </w:p>
    <w:p w:rsidR="00921862" w:rsidRPr="00532B92" w:rsidRDefault="008E7397" w:rsidP="00921862">
      <w:pPr>
        <w:suppressAutoHyphens/>
        <w:spacing w:after="0" w:line="360" w:lineRule="auto"/>
        <w:ind w:firstLine="709"/>
        <w:jc w:val="both"/>
        <w:rPr>
          <w:rFonts w:ascii="Times New Roman" w:hAnsi="Times New Roman" w:cs="Times New Roman"/>
          <w:sz w:val="28"/>
          <w:szCs w:val="28"/>
        </w:rPr>
      </w:pPr>
      <w:r w:rsidRPr="00532B92">
        <w:rPr>
          <w:rFonts w:ascii="Times New Roman" w:eastAsia="Times New Roman" w:hAnsi="Times New Roman" w:cs="Times New Roman"/>
          <w:sz w:val="28"/>
          <w:szCs w:val="28"/>
          <w:lang w:eastAsia="zh-CN"/>
        </w:rPr>
        <w:t>– ф</w:t>
      </w:r>
      <w:r w:rsidR="00921862" w:rsidRPr="00532B92">
        <w:rPr>
          <w:rFonts w:ascii="Times New Roman" w:eastAsia="Times New Roman" w:hAnsi="Times New Roman" w:cs="Times New Roman"/>
          <w:sz w:val="28"/>
          <w:szCs w:val="28"/>
          <w:lang w:eastAsia="zh-CN"/>
        </w:rPr>
        <w:t xml:space="preserve">ормирование благоприятного инвестиционного климата, в том числе продвижение положительного имиджа </w:t>
      </w:r>
      <w:r w:rsidR="00286610">
        <w:rPr>
          <w:rFonts w:ascii="Times New Roman" w:eastAsia="Times New Roman" w:hAnsi="Times New Roman" w:cs="Times New Roman"/>
          <w:sz w:val="28"/>
          <w:szCs w:val="28"/>
          <w:lang w:eastAsia="zh-CN"/>
        </w:rPr>
        <w:t>района,</w:t>
      </w:r>
      <w:r w:rsidR="00921862" w:rsidRPr="00532B92">
        <w:rPr>
          <w:rFonts w:ascii="Times New Roman" w:eastAsia="Times New Roman" w:hAnsi="Times New Roman" w:cs="Times New Roman"/>
          <w:sz w:val="28"/>
          <w:szCs w:val="28"/>
          <w:lang w:eastAsia="zh-CN"/>
        </w:rPr>
        <w:t xml:space="preserve"> как площадки для реализации амбициозных проектов для активизации инвестиционной </w:t>
      </w:r>
      <w:r w:rsidR="00921862" w:rsidRPr="00532B92">
        <w:rPr>
          <w:rFonts w:ascii="Times New Roman" w:eastAsia="Times New Roman" w:hAnsi="Times New Roman" w:cs="Times New Roman"/>
          <w:sz w:val="28"/>
          <w:szCs w:val="28"/>
          <w:lang w:eastAsia="zh-CN"/>
        </w:rPr>
        <w:lastRenderedPageBreak/>
        <w:t xml:space="preserve">деятельности в </w:t>
      </w:r>
      <w:r w:rsidR="00286610">
        <w:rPr>
          <w:rFonts w:ascii="Times New Roman" w:eastAsia="Times New Roman" w:hAnsi="Times New Roman" w:cs="Times New Roman"/>
          <w:sz w:val="28"/>
          <w:szCs w:val="28"/>
          <w:lang w:eastAsia="zh-CN"/>
        </w:rPr>
        <w:t>районе</w:t>
      </w:r>
      <w:r w:rsidR="00921862" w:rsidRPr="00532B92">
        <w:rPr>
          <w:rFonts w:ascii="Times New Roman" w:eastAsia="Times New Roman" w:hAnsi="Times New Roman" w:cs="Times New Roman"/>
          <w:sz w:val="28"/>
          <w:szCs w:val="28"/>
          <w:lang w:eastAsia="zh-CN"/>
        </w:rPr>
        <w:t xml:space="preserve"> для повышения его конкурентоспособности в средне</w:t>
      </w:r>
      <w:r w:rsidR="00BF7052" w:rsidRPr="00532B92">
        <w:rPr>
          <w:rFonts w:ascii="Times New Roman" w:eastAsia="Times New Roman" w:hAnsi="Times New Roman" w:cs="Times New Roman"/>
          <w:sz w:val="28"/>
          <w:szCs w:val="28"/>
          <w:lang w:eastAsia="zh-CN"/>
        </w:rPr>
        <w:t>-</w:t>
      </w:r>
      <w:r w:rsidR="00921862" w:rsidRPr="00532B92">
        <w:rPr>
          <w:rFonts w:ascii="Times New Roman" w:eastAsia="Times New Roman" w:hAnsi="Times New Roman" w:cs="Times New Roman"/>
          <w:sz w:val="28"/>
          <w:szCs w:val="28"/>
          <w:lang w:eastAsia="zh-CN"/>
        </w:rPr>
        <w:t xml:space="preserve"> и долгосрочных перспективах</w:t>
      </w:r>
      <w:r w:rsidRPr="00532B92">
        <w:rPr>
          <w:rFonts w:ascii="Times New Roman" w:hAnsi="Times New Roman" w:cs="Times New Roman"/>
          <w:sz w:val="28"/>
          <w:szCs w:val="28"/>
        </w:rPr>
        <w:t>;</w:t>
      </w:r>
    </w:p>
    <w:p w:rsidR="00921862" w:rsidRPr="00532B92" w:rsidRDefault="008E7397" w:rsidP="00921862">
      <w:pPr>
        <w:widowControl w:val="0"/>
        <w:suppressAutoHyphens/>
        <w:spacing w:after="0" w:line="360" w:lineRule="auto"/>
        <w:ind w:firstLine="708"/>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и</w:t>
      </w:r>
      <w:r w:rsidR="00921862" w:rsidRPr="00532B92">
        <w:rPr>
          <w:rFonts w:ascii="Times New Roman" w:eastAsia="Times New Roman" w:hAnsi="Times New Roman" w:cs="Times New Roman"/>
          <w:sz w:val="28"/>
          <w:szCs w:val="28"/>
          <w:lang w:eastAsia="zh-CN"/>
        </w:rPr>
        <w:t>спользование высокого качества условий для развития малого и</w:t>
      </w:r>
      <w:r w:rsidR="00BF48A8" w:rsidRPr="00532B92">
        <w:rPr>
          <w:rFonts w:ascii="Times New Roman" w:eastAsia="Times New Roman" w:hAnsi="Times New Roman" w:cs="Times New Roman"/>
          <w:sz w:val="28"/>
          <w:szCs w:val="28"/>
          <w:lang w:eastAsia="zh-CN"/>
        </w:rPr>
        <w:t> </w:t>
      </w:r>
      <w:r w:rsidR="00921862" w:rsidRPr="00532B92">
        <w:rPr>
          <w:rFonts w:ascii="Times New Roman" w:eastAsia="Times New Roman" w:hAnsi="Times New Roman" w:cs="Times New Roman"/>
          <w:sz w:val="28"/>
          <w:szCs w:val="28"/>
          <w:lang w:eastAsia="zh-CN"/>
        </w:rPr>
        <w:t>среднего бизнеса для увеличения его вклада в диверсификаци</w:t>
      </w:r>
      <w:r w:rsidRPr="00532B92">
        <w:rPr>
          <w:rFonts w:ascii="Times New Roman" w:eastAsia="Times New Roman" w:hAnsi="Times New Roman" w:cs="Times New Roman"/>
          <w:sz w:val="28"/>
          <w:szCs w:val="28"/>
          <w:lang w:eastAsia="zh-CN"/>
        </w:rPr>
        <w:t xml:space="preserve">ю структуры </w:t>
      </w:r>
      <w:r w:rsidR="00286610">
        <w:rPr>
          <w:rFonts w:ascii="Times New Roman" w:eastAsia="Times New Roman" w:hAnsi="Times New Roman" w:cs="Times New Roman"/>
          <w:sz w:val="28"/>
          <w:szCs w:val="28"/>
          <w:lang w:eastAsia="zh-CN"/>
        </w:rPr>
        <w:t>районной</w:t>
      </w:r>
      <w:r w:rsidRPr="00532B92">
        <w:rPr>
          <w:rFonts w:ascii="Times New Roman" w:eastAsia="Times New Roman" w:hAnsi="Times New Roman" w:cs="Times New Roman"/>
          <w:sz w:val="28"/>
          <w:szCs w:val="28"/>
          <w:lang w:eastAsia="zh-CN"/>
        </w:rPr>
        <w:t xml:space="preserve"> экономики;</w:t>
      </w:r>
    </w:p>
    <w:p w:rsidR="00921862" w:rsidRPr="00532B92" w:rsidRDefault="008E7397" w:rsidP="00921862">
      <w:pPr>
        <w:suppressAutoHyphens/>
        <w:spacing w:after="0" w:line="360" w:lineRule="auto"/>
        <w:ind w:firstLine="709"/>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р</w:t>
      </w:r>
      <w:r w:rsidR="00921862" w:rsidRPr="00532B92">
        <w:rPr>
          <w:rFonts w:ascii="Times New Roman" w:eastAsia="Times New Roman" w:hAnsi="Times New Roman" w:cs="Times New Roman"/>
          <w:sz w:val="28"/>
          <w:szCs w:val="28"/>
          <w:lang w:eastAsia="zh-CN"/>
        </w:rPr>
        <w:t>еализация программы обеспечения молодых семей жильем в</w:t>
      </w:r>
      <w:r w:rsidR="00BF48A8" w:rsidRPr="00532B92">
        <w:rPr>
          <w:rFonts w:ascii="Times New Roman" w:eastAsia="Times New Roman" w:hAnsi="Times New Roman" w:cs="Times New Roman"/>
          <w:sz w:val="28"/>
          <w:szCs w:val="28"/>
          <w:lang w:eastAsia="zh-CN"/>
        </w:rPr>
        <w:t> </w:t>
      </w:r>
      <w:r w:rsidR="00921862" w:rsidRPr="00532B92">
        <w:rPr>
          <w:rFonts w:ascii="Times New Roman" w:eastAsia="Times New Roman" w:hAnsi="Times New Roman" w:cs="Times New Roman"/>
          <w:sz w:val="28"/>
          <w:szCs w:val="28"/>
          <w:lang w:eastAsia="zh-CN"/>
        </w:rPr>
        <w:t>соответстви</w:t>
      </w:r>
      <w:r w:rsidR="00BF7052" w:rsidRPr="00532B92">
        <w:rPr>
          <w:rFonts w:ascii="Times New Roman" w:eastAsia="Times New Roman" w:hAnsi="Times New Roman" w:cs="Times New Roman"/>
          <w:sz w:val="28"/>
          <w:szCs w:val="28"/>
          <w:lang w:eastAsia="zh-CN"/>
        </w:rPr>
        <w:t>и</w:t>
      </w:r>
      <w:r w:rsidR="00921862" w:rsidRPr="00532B92">
        <w:rPr>
          <w:rFonts w:ascii="Times New Roman" w:eastAsia="Times New Roman" w:hAnsi="Times New Roman" w:cs="Times New Roman"/>
          <w:sz w:val="28"/>
          <w:szCs w:val="28"/>
          <w:lang w:eastAsia="zh-CN"/>
        </w:rPr>
        <w:t xml:space="preserve"> с нормативами для у</w:t>
      </w:r>
      <w:r w:rsidR="00286610">
        <w:rPr>
          <w:rFonts w:ascii="Times New Roman" w:eastAsia="Times New Roman" w:hAnsi="Times New Roman" w:cs="Times New Roman"/>
          <w:sz w:val="28"/>
          <w:szCs w:val="28"/>
          <w:lang w:eastAsia="zh-CN"/>
        </w:rPr>
        <w:t>величения обеспеченности жильем.</w:t>
      </w:r>
    </w:p>
    <w:p w:rsidR="00921862" w:rsidRPr="00532B92" w:rsidRDefault="00921862" w:rsidP="00921862">
      <w:pPr>
        <w:widowControl w:val="0"/>
        <w:suppressAutoHyphens/>
        <w:spacing w:after="0" w:line="360" w:lineRule="auto"/>
        <w:ind w:firstLine="708"/>
        <w:jc w:val="both"/>
        <w:rPr>
          <w:rFonts w:ascii="Times New Roman" w:eastAsia="Times New Roman" w:hAnsi="Times New Roman" w:cs="Times New Roman"/>
          <w:b/>
          <w:sz w:val="28"/>
          <w:szCs w:val="24"/>
          <w:lang w:eastAsia="zh-CN"/>
        </w:rPr>
      </w:pPr>
      <w:r w:rsidRPr="00532B92">
        <w:rPr>
          <w:rFonts w:ascii="Times New Roman" w:eastAsia="Times New Roman" w:hAnsi="Times New Roman" w:cs="Times New Roman"/>
          <w:b/>
          <w:sz w:val="28"/>
          <w:szCs w:val="24"/>
          <w:lang w:eastAsia="zh-CN"/>
        </w:rPr>
        <w:t>Минимизация слабых сторон для предотвращения угроз (WT -направление):</w:t>
      </w:r>
    </w:p>
    <w:p w:rsidR="00BF7052" w:rsidRPr="00532B92" w:rsidRDefault="00BF7052" w:rsidP="00BF7052">
      <w:pPr>
        <w:tabs>
          <w:tab w:val="left" w:pos="709"/>
        </w:tabs>
        <w:suppressAutoHyphens/>
        <w:spacing w:after="0" w:line="360" w:lineRule="auto"/>
        <w:ind w:firstLine="567"/>
        <w:jc w:val="both"/>
        <w:rPr>
          <w:rFonts w:ascii="Times New Roman" w:eastAsia="Calibri" w:hAnsi="Times New Roman" w:cs="Times New Roman"/>
          <w:sz w:val="28"/>
          <w:szCs w:val="28"/>
        </w:rPr>
      </w:pPr>
      <w:r w:rsidRPr="00532B92">
        <w:rPr>
          <w:rFonts w:ascii="Times New Roman" w:eastAsia="Times New Roman" w:hAnsi="Times New Roman" w:cs="Times New Roman"/>
          <w:sz w:val="28"/>
          <w:szCs w:val="28"/>
          <w:lang w:eastAsia="zh-CN"/>
        </w:rPr>
        <w:t xml:space="preserve">– </w:t>
      </w:r>
      <w:r w:rsidRPr="00532B92">
        <w:rPr>
          <w:rFonts w:ascii="Times New Roman" w:eastAsia="Calibri" w:hAnsi="Times New Roman" w:cs="Times New Roman"/>
          <w:sz w:val="28"/>
          <w:szCs w:val="28"/>
        </w:rPr>
        <w:t xml:space="preserve">преодоление угрозы дефицита населения трудоспособного возраста в среднесрочной перспективе на основе реализации комплекса мер по повышению доступности жилья для жителей </w:t>
      </w:r>
      <w:r w:rsidR="00286610">
        <w:rPr>
          <w:rFonts w:ascii="Times New Roman" w:eastAsia="Calibri" w:hAnsi="Times New Roman" w:cs="Times New Roman"/>
          <w:sz w:val="28"/>
          <w:szCs w:val="28"/>
        </w:rPr>
        <w:t>района</w:t>
      </w:r>
      <w:r w:rsidRPr="00532B92">
        <w:rPr>
          <w:rFonts w:ascii="Times New Roman" w:eastAsia="Calibri" w:hAnsi="Times New Roman" w:cs="Times New Roman"/>
          <w:sz w:val="28"/>
          <w:szCs w:val="28"/>
        </w:rPr>
        <w:t xml:space="preserve"> и мигрантов;</w:t>
      </w:r>
    </w:p>
    <w:p w:rsidR="00BF7052" w:rsidRPr="00532B92" w:rsidRDefault="00BF7052" w:rsidP="00BF7052">
      <w:pPr>
        <w:suppressAutoHyphens/>
        <w:spacing w:after="0" w:line="360" w:lineRule="auto"/>
        <w:ind w:firstLine="567"/>
        <w:jc w:val="both"/>
        <w:rPr>
          <w:rFonts w:ascii="Times New Roman" w:eastAsia="Times New Roman" w:hAnsi="Times New Roman" w:cs="Times New Roman"/>
          <w:sz w:val="24"/>
          <w:szCs w:val="24"/>
          <w:lang w:eastAsia="zh-CN"/>
        </w:rPr>
      </w:pPr>
      <w:r w:rsidRPr="00532B92">
        <w:rPr>
          <w:rFonts w:ascii="Times New Roman" w:eastAsia="Times New Roman" w:hAnsi="Times New Roman" w:cs="Times New Roman"/>
          <w:sz w:val="28"/>
          <w:szCs w:val="28"/>
          <w:lang w:eastAsia="zh-CN"/>
        </w:rPr>
        <w:t xml:space="preserve">– </w:t>
      </w:r>
      <w:r w:rsidRPr="00532B92">
        <w:rPr>
          <w:rFonts w:ascii="Times New Roman" w:eastAsia="Calibri" w:hAnsi="Times New Roman" w:cs="Times New Roman"/>
          <w:sz w:val="28"/>
          <w:szCs w:val="28"/>
        </w:rPr>
        <w:t xml:space="preserve">минимизация дефицита бюджетных средств для развития </w:t>
      </w:r>
      <w:r w:rsidR="00286610">
        <w:rPr>
          <w:rFonts w:ascii="Times New Roman" w:eastAsia="Calibri" w:hAnsi="Times New Roman" w:cs="Times New Roman"/>
          <w:sz w:val="28"/>
          <w:szCs w:val="28"/>
        </w:rPr>
        <w:t>района</w:t>
      </w:r>
      <w:r w:rsidRPr="00532B92">
        <w:rPr>
          <w:rFonts w:ascii="Times New Roman" w:eastAsia="Calibri" w:hAnsi="Times New Roman" w:cs="Times New Roman"/>
          <w:sz w:val="28"/>
          <w:szCs w:val="28"/>
        </w:rPr>
        <w:t xml:space="preserve"> </w:t>
      </w:r>
      <w:r w:rsidRPr="00532B92">
        <w:rPr>
          <w:rFonts w:ascii="Times New Roman" w:eastAsia="Calibri" w:hAnsi="Times New Roman" w:cs="Times New Roman"/>
          <w:bCs/>
          <w:sz w:val="28"/>
          <w:szCs w:val="28"/>
        </w:rPr>
        <w:t>за счет наращивания собственных доходов бюджета, в том числе за счет</w:t>
      </w:r>
      <w:r w:rsidRPr="00532B92">
        <w:rPr>
          <w:rFonts w:ascii="Times New Roman" w:eastAsia="Times New Roman" w:hAnsi="Times New Roman" w:cs="Times New Roman"/>
          <w:sz w:val="28"/>
          <w:szCs w:val="28"/>
          <w:lang w:eastAsia="zh-CN"/>
        </w:rPr>
        <w:t xml:space="preserve"> повышения эффективности использования территориальных ресурсов и муниципальной собственности (земли, объектов недвижимости);</w:t>
      </w:r>
    </w:p>
    <w:p w:rsidR="00BF7052" w:rsidRPr="00532B92" w:rsidRDefault="00BF7052" w:rsidP="00BF7052">
      <w:pPr>
        <w:suppressAutoHyphens/>
        <w:spacing w:after="0" w:line="360" w:lineRule="auto"/>
        <w:ind w:firstLine="567"/>
        <w:jc w:val="both"/>
        <w:rPr>
          <w:rFonts w:ascii="Times New Roman" w:eastAsia="Times New Roman" w:hAnsi="Times New Roman" w:cs="Times New Roman"/>
          <w:sz w:val="28"/>
          <w:szCs w:val="28"/>
          <w:lang w:eastAsia="zh-CN"/>
        </w:rPr>
      </w:pPr>
      <w:r w:rsidRPr="00532B92">
        <w:rPr>
          <w:rFonts w:ascii="Times New Roman" w:eastAsia="Times New Roman" w:hAnsi="Times New Roman" w:cs="Times New Roman"/>
          <w:sz w:val="28"/>
          <w:szCs w:val="28"/>
          <w:lang w:eastAsia="zh-CN"/>
        </w:rPr>
        <w:t xml:space="preserve">– преодоление проблемы нехватки качественных дорог, обусловленной ростом автомобильного транспорта, дефицитом финансовых ресурсов и ограниченными возможностями по расширению проезжей части; </w:t>
      </w:r>
    </w:p>
    <w:p w:rsidR="00BF7052" w:rsidRPr="00532B92" w:rsidRDefault="00BF7052" w:rsidP="00BF7052">
      <w:pPr>
        <w:suppressAutoHyphens/>
        <w:spacing w:after="0" w:line="360" w:lineRule="auto"/>
        <w:ind w:firstLine="567"/>
        <w:jc w:val="both"/>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lang w:eastAsia="zh-CN"/>
        </w:rPr>
        <w:t xml:space="preserve">– </w:t>
      </w:r>
      <w:r w:rsidRPr="00532B92">
        <w:rPr>
          <w:rFonts w:ascii="Times New Roman" w:eastAsia="Times New Roman" w:hAnsi="Times New Roman" w:cs="Times New Roman"/>
          <w:sz w:val="28"/>
          <w:szCs w:val="28"/>
        </w:rPr>
        <w:t>решение проблемы благоустройства дворовых территорий и дефицита парковок с использованием механизмов государственно</w:t>
      </w:r>
      <w:r w:rsidR="00C821EB">
        <w:rPr>
          <w:rFonts w:ascii="Times New Roman" w:eastAsia="Times New Roman" w:hAnsi="Times New Roman" w:cs="Times New Roman"/>
          <w:sz w:val="28"/>
          <w:szCs w:val="28"/>
        </w:rPr>
        <w:t>-</w:t>
      </w:r>
      <w:r w:rsidR="00C821EB" w:rsidRPr="00532B92">
        <w:rPr>
          <w:rFonts w:ascii="Times New Roman" w:eastAsia="Times New Roman" w:hAnsi="Times New Roman" w:cs="Times New Roman"/>
          <w:sz w:val="28"/>
          <w:szCs w:val="28"/>
        </w:rPr>
        <w:t>частно</w:t>
      </w:r>
      <w:r w:rsidRPr="00532B92">
        <w:rPr>
          <w:rFonts w:ascii="Times New Roman" w:eastAsia="Times New Roman" w:hAnsi="Times New Roman" w:cs="Times New Roman"/>
          <w:sz w:val="28"/>
          <w:szCs w:val="28"/>
        </w:rPr>
        <w:t xml:space="preserve">го </w:t>
      </w:r>
      <w:r w:rsidR="00C821EB">
        <w:rPr>
          <w:rFonts w:ascii="Times New Roman" w:eastAsia="Times New Roman" w:hAnsi="Times New Roman" w:cs="Times New Roman"/>
          <w:sz w:val="28"/>
          <w:szCs w:val="28"/>
        </w:rPr>
        <w:t xml:space="preserve">и муниципально-частного </w:t>
      </w:r>
      <w:r w:rsidRPr="00532B92">
        <w:rPr>
          <w:rFonts w:ascii="Times New Roman" w:eastAsia="Times New Roman" w:hAnsi="Times New Roman" w:cs="Times New Roman"/>
          <w:sz w:val="28"/>
          <w:szCs w:val="28"/>
        </w:rPr>
        <w:t>партнерства.</w:t>
      </w:r>
    </w:p>
    <w:p w:rsidR="00BF7052" w:rsidRPr="00532B92" w:rsidRDefault="00BF7052" w:rsidP="00BF7052"/>
    <w:p w:rsidR="00F72FFF" w:rsidRPr="00532B92" w:rsidRDefault="00F72FFF">
      <w:pPr>
        <w:rPr>
          <w:rFonts w:ascii="Times New Roman" w:eastAsia="Times New Roman" w:hAnsi="Times New Roman" w:cs="Times New Roman"/>
          <w:sz w:val="28"/>
          <w:szCs w:val="28"/>
        </w:rPr>
      </w:pPr>
      <w:r w:rsidRPr="00532B92">
        <w:rPr>
          <w:rFonts w:ascii="Times New Roman" w:eastAsia="Times New Roman" w:hAnsi="Times New Roman" w:cs="Times New Roman"/>
          <w:sz w:val="28"/>
          <w:szCs w:val="28"/>
        </w:rPr>
        <w:br w:type="page"/>
      </w:r>
    </w:p>
    <w:p w:rsidR="00664608" w:rsidRPr="00532B92" w:rsidRDefault="00664608" w:rsidP="00D467E3">
      <w:pPr>
        <w:pStyle w:val="a4"/>
        <w:numPr>
          <w:ilvl w:val="0"/>
          <w:numId w:val="1"/>
        </w:numPr>
        <w:spacing w:after="0" w:line="360" w:lineRule="auto"/>
        <w:ind w:left="0" w:firstLine="0"/>
        <w:jc w:val="center"/>
        <w:rPr>
          <w:rFonts w:ascii="Times New Roman" w:hAnsi="Times New Roman" w:cs="Times New Roman"/>
          <w:b/>
          <w:sz w:val="28"/>
          <w:szCs w:val="28"/>
        </w:rPr>
      </w:pPr>
      <w:r w:rsidRPr="00532B92">
        <w:rPr>
          <w:rFonts w:ascii="Times New Roman" w:hAnsi="Times New Roman" w:cs="Times New Roman"/>
          <w:b/>
          <w:sz w:val="28"/>
          <w:szCs w:val="28"/>
        </w:rPr>
        <w:lastRenderedPageBreak/>
        <w:t>ПРИОРИТЕТ</w:t>
      </w:r>
      <w:r w:rsidR="00F72FFF" w:rsidRPr="00532B92">
        <w:rPr>
          <w:rFonts w:ascii="Times New Roman" w:hAnsi="Times New Roman" w:cs="Times New Roman"/>
          <w:b/>
          <w:sz w:val="28"/>
          <w:szCs w:val="28"/>
        </w:rPr>
        <w:t>Ы,</w:t>
      </w:r>
      <w:r w:rsidRPr="00532B92">
        <w:rPr>
          <w:rFonts w:ascii="Times New Roman" w:hAnsi="Times New Roman" w:cs="Times New Roman"/>
          <w:b/>
          <w:sz w:val="28"/>
          <w:szCs w:val="28"/>
        </w:rPr>
        <w:t xml:space="preserve"> ЦЕЛИ И ЗАДАЧИ СОЦИАЛЬНО-ЭКОНОМИЧЕСКОГО РАЗВИТИЯ </w:t>
      </w:r>
      <w:r w:rsidR="00286610">
        <w:rPr>
          <w:rFonts w:ascii="Times New Roman" w:hAnsi="Times New Roman" w:cs="Times New Roman"/>
          <w:b/>
          <w:sz w:val="28"/>
          <w:szCs w:val="28"/>
        </w:rPr>
        <w:t>РУЗАЕВСКОГО МУНИЦИПАЛЬНОГО РАЙОНА</w:t>
      </w:r>
      <w:r w:rsidRPr="00532B92">
        <w:rPr>
          <w:rFonts w:ascii="Times New Roman" w:hAnsi="Times New Roman" w:cs="Times New Roman"/>
          <w:b/>
          <w:sz w:val="28"/>
          <w:szCs w:val="28"/>
        </w:rPr>
        <w:t xml:space="preserve"> РЕСПУБЛИКИ </w:t>
      </w:r>
      <w:r w:rsidR="00286610">
        <w:rPr>
          <w:rFonts w:ascii="Times New Roman" w:hAnsi="Times New Roman" w:cs="Times New Roman"/>
          <w:b/>
          <w:sz w:val="28"/>
          <w:szCs w:val="28"/>
        </w:rPr>
        <w:t>МОРДОВИЯ</w:t>
      </w:r>
    </w:p>
    <w:p w:rsidR="00664608" w:rsidRPr="00532B92" w:rsidRDefault="00664608" w:rsidP="00D467E3">
      <w:pPr>
        <w:spacing w:after="0" w:line="360" w:lineRule="auto"/>
        <w:ind w:firstLine="709"/>
        <w:contextualSpacing/>
        <w:jc w:val="both"/>
        <w:rPr>
          <w:rFonts w:ascii="Times New Roman" w:hAnsi="Times New Roman" w:cs="Times New Roman"/>
          <w:sz w:val="28"/>
          <w:szCs w:val="28"/>
        </w:rPr>
      </w:pPr>
    </w:p>
    <w:p w:rsidR="00664608" w:rsidRPr="00532B92" w:rsidRDefault="00664608" w:rsidP="00D467E3">
      <w:pPr>
        <w:numPr>
          <w:ilvl w:val="1"/>
          <w:numId w:val="1"/>
        </w:numPr>
        <w:spacing w:after="0" w:line="360" w:lineRule="auto"/>
        <w:ind w:left="709" w:firstLine="0"/>
        <w:contextualSpacing/>
        <w:jc w:val="both"/>
        <w:rPr>
          <w:rFonts w:ascii="Times New Roman" w:hAnsi="Times New Roman" w:cs="Times New Roman"/>
          <w:b/>
          <w:sz w:val="28"/>
          <w:szCs w:val="28"/>
        </w:rPr>
      </w:pPr>
      <w:r w:rsidRPr="00532B92">
        <w:rPr>
          <w:rFonts w:ascii="Times New Roman" w:hAnsi="Times New Roman" w:cs="Times New Roman"/>
          <w:b/>
          <w:sz w:val="28"/>
          <w:szCs w:val="28"/>
        </w:rPr>
        <w:t xml:space="preserve">Приоритетные направления развития </w:t>
      </w:r>
      <w:r w:rsidR="00286610">
        <w:rPr>
          <w:rFonts w:ascii="Times New Roman" w:hAnsi="Times New Roman" w:cs="Times New Roman"/>
          <w:b/>
          <w:sz w:val="28"/>
          <w:szCs w:val="28"/>
        </w:rPr>
        <w:t xml:space="preserve">Рузаевского муниципального района </w:t>
      </w:r>
      <w:r w:rsidRPr="00532B92">
        <w:rPr>
          <w:rFonts w:ascii="Times New Roman" w:hAnsi="Times New Roman" w:cs="Times New Roman"/>
          <w:b/>
          <w:sz w:val="28"/>
          <w:szCs w:val="28"/>
        </w:rPr>
        <w:t xml:space="preserve">Республики </w:t>
      </w:r>
      <w:r w:rsidR="00286610">
        <w:rPr>
          <w:rFonts w:ascii="Times New Roman" w:hAnsi="Times New Roman" w:cs="Times New Roman"/>
          <w:b/>
          <w:sz w:val="28"/>
          <w:szCs w:val="28"/>
        </w:rPr>
        <w:t>Мордовия</w:t>
      </w:r>
      <w:r w:rsidRPr="00532B92">
        <w:rPr>
          <w:rFonts w:ascii="Times New Roman" w:hAnsi="Times New Roman" w:cs="Times New Roman"/>
          <w:b/>
          <w:sz w:val="28"/>
          <w:szCs w:val="28"/>
        </w:rPr>
        <w:t xml:space="preserve"> с характеристикой образа желаемого будущего</w:t>
      </w:r>
      <w:r w:rsidR="00286610">
        <w:rPr>
          <w:rFonts w:ascii="Times New Roman" w:hAnsi="Times New Roman" w:cs="Times New Roman"/>
          <w:b/>
          <w:sz w:val="28"/>
          <w:szCs w:val="28"/>
        </w:rPr>
        <w:t>.</w:t>
      </w:r>
    </w:p>
    <w:p w:rsidR="00664608" w:rsidRDefault="00664608" w:rsidP="00D467E3">
      <w:pPr>
        <w:pStyle w:val="a"/>
        <w:numPr>
          <w:ilvl w:val="0"/>
          <w:numId w:val="0"/>
        </w:numPr>
        <w:ind w:firstLine="709"/>
        <w:rPr>
          <w:rFonts w:eastAsiaTheme="minorHAnsi"/>
          <w:szCs w:val="28"/>
          <w:lang w:eastAsia="en-US"/>
        </w:rPr>
      </w:pPr>
      <w:r w:rsidRPr="00532B92">
        <w:rPr>
          <w:rFonts w:eastAsiaTheme="minorHAnsi"/>
          <w:szCs w:val="28"/>
          <w:lang w:eastAsia="en-US"/>
        </w:rPr>
        <w:t xml:space="preserve">На основе оценки имеющегося потенциала для развития </w:t>
      </w:r>
      <w:r w:rsidR="00286610">
        <w:rPr>
          <w:rFonts w:eastAsiaTheme="minorHAnsi"/>
          <w:szCs w:val="28"/>
          <w:lang w:eastAsia="en-US"/>
        </w:rPr>
        <w:t>Рузаевского муниципального района</w:t>
      </w:r>
      <w:r w:rsidRPr="00532B92">
        <w:rPr>
          <w:rFonts w:eastAsiaTheme="minorHAnsi"/>
          <w:szCs w:val="28"/>
          <w:lang w:eastAsia="en-US"/>
        </w:rPr>
        <w:t xml:space="preserve">, выявленных конкурентных преимуществ и ключевых проблем, с учетом внутренних и внешних угроз выделены приоритетные направления развития </w:t>
      </w:r>
      <w:r w:rsidR="00C553CD">
        <w:rPr>
          <w:rFonts w:eastAsiaTheme="minorHAnsi"/>
          <w:szCs w:val="28"/>
          <w:lang w:eastAsia="en-US"/>
        </w:rPr>
        <w:t>района</w:t>
      </w:r>
      <w:r w:rsidR="00286610">
        <w:rPr>
          <w:rFonts w:eastAsiaTheme="minorHAnsi"/>
          <w:szCs w:val="28"/>
          <w:lang w:eastAsia="en-US"/>
        </w:rPr>
        <w:t xml:space="preserve"> до 2025</w:t>
      </w:r>
      <w:r w:rsidRPr="00532B92">
        <w:rPr>
          <w:rFonts w:eastAsiaTheme="minorHAnsi"/>
          <w:szCs w:val="28"/>
          <w:lang w:eastAsia="en-US"/>
        </w:rPr>
        <w:t xml:space="preserve"> г, представленные </w:t>
      </w:r>
      <w:r w:rsidR="00C553CD">
        <w:rPr>
          <w:rFonts w:eastAsiaTheme="minorHAnsi"/>
          <w:szCs w:val="28"/>
          <w:lang w:eastAsia="en-US"/>
        </w:rPr>
        <w:t xml:space="preserve">таблице </w:t>
      </w:r>
      <w:r w:rsidRPr="00532B92">
        <w:rPr>
          <w:rFonts w:eastAsiaTheme="minorHAnsi"/>
          <w:szCs w:val="28"/>
          <w:lang w:eastAsia="en-US"/>
        </w:rPr>
        <w:t>3.1.</w:t>
      </w:r>
    </w:p>
    <w:p w:rsidR="0041686C" w:rsidRDefault="0041686C" w:rsidP="0041686C">
      <w:pPr>
        <w:spacing w:after="0"/>
        <w:jc w:val="center"/>
        <w:rPr>
          <w:rFonts w:ascii="Times New Roman" w:hAnsi="Times New Roman" w:cs="Times New Roman"/>
          <w:b/>
          <w:sz w:val="28"/>
        </w:rPr>
      </w:pPr>
      <w:r w:rsidRPr="0041686C">
        <w:rPr>
          <w:rFonts w:ascii="Times New Roman" w:hAnsi="Times New Roman" w:cs="Times New Roman"/>
          <w:b/>
          <w:sz w:val="28"/>
        </w:rPr>
        <w:t xml:space="preserve">Приоритетные направления развития </w:t>
      </w:r>
    </w:p>
    <w:p w:rsidR="0041686C" w:rsidRDefault="0041686C" w:rsidP="0041686C">
      <w:pPr>
        <w:spacing w:after="0"/>
        <w:jc w:val="center"/>
        <w:rPr>
          <w:rFonts w:ascii="Times New Roman" w:hAnsi="Times New Roman" w:cs="Times New Roman"/>
          <w:b/>
          <w:sz w:val="28"/>
        </w:rPr>
      </w:pPr>
      <w:r w:rsidRPr="0041686C">
        <w:rPr>
          <w:rFonts w:ascii="Times New Roman" w:hAnsi="Times New Roman" w:cs="Times New Roman"/>
          <w:b/>
          <w:sz w:val="28"/>
        </w:rPr>
        <w:t>Рузаевского муниципального района до 2025 г.</w:t>
      </w:r>
    </w:p>
    <w:p w:rsidR="00436016" w:rsidRPr="00436016" w:rsidRDefault="00436016" w:rsidP="00436016">
      <w:pPr>
        <w:spacing w:after="0"/>
        <w:jc w:val="right"/>
        <w:rPr>
          <w:rFonts w:ascii="Times New Roman" w:hAnsi="Times New Roman" w:cs="Times New Roman"/>
          <w:sz w:val="28"/>
        </w:rPr>
      </w:pPr>
      <w:r>
        <w:rPr>
          <w:rFonts w:ascii="Times New Roman" w:hAnsi="Times New Roman" w:cs="Times New Roman"/>
          <w:sz w:val="28"/>
        </w:rPr>
        <w:t>Таблица 3.1.</w:t>
      </w:r>
    </w:p>
    <w:tbl>
      <w:tblPr>
        <w:tblStyle w:val="a9"/>
        <w:tblW w:w="0" w:type="auto"/>
        <w:tblLook w:val="04A0" w:firstRow="1" w:lastRow="0" w:firstColumn="1" w:lastColumn="0" w:noHBand="0" w:noVBand="1"/>
      </w:tblPr>
      <w:tblGrid>
        <w:gridCol w:w="2660"/>
        <w:gridCol w:w="6910"/>
      </w:tblGrid>
      <w:tr w:rsidR="00C553CD" w:rsidRPr="0041686C" w:rsidTr="0041686C">
        <w:tc>
          <w:tcPr>
            <w:tcW w:w="2660" w:type="dxa"/>
            <w:vAlign w:val="center"/>
          </w:tcPr>
          <w:p w:rsidR="00C553CD" w:rsidRPr="0041686C" w:rsidRDefault="00C553CD" w:rsidP="00C553CD">
            <w:pPr>
              <w:pStyle w:val="a"/>
              <w:numPr>
                <w:ilvl w:val="0"/>
                <w:numId w:val="0"/>
              </w:numPr>
              <w:spacing w:line="240" w:lineRule="auto"/>
              <w:jc w:val="center"/>
              <w:rPr>
                <w:rFonts w:eastAsiaTheme="minorHAnsi"/>
                <w:sz w:val="24"/>
                <w:szCs w:val="24"/>
                <w:lang w:eastAsia="en-US"/>
              </w:rPr>
            </w:pPr>
            <w:r w:rsidRPr="0041686C">
              <w:rPr>
                <w:rFonts w:eastAsiaTheme="minorHAnsi"/>
                <w:sz w:val="24"/>
                <w:szCs w:val="24"/>
                <w:lang w:eastAsia="en-US"/>
              </w:rPr>
              <w:t>Конкурентоспособная экономика</w:t>
            </w:r>
          </w:p>
        </w:tc>
        <w:tc>
          <w:tcPr>
            <w:tcW w:w="6910" w:type="dxa"/>
            <w:vAlign w:val="center"/>
          </w:tcPr>
          <w:p w:rsidR="00C553CD"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повышение инвестиционной привлекательности и инвестици-онной активности;</w:t>
            </w:r>
          </w:p>
          <w:p w:rsid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содействие развитию промышленного сектора экономики;</w:t>
            </w:r>
          </w:p>
          <w:p w:rsid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формирование условий для развития потребительского рынка;</w:t>
            </w:r>
          </w:p>
          <w:p w:rsid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создание конкурентоспособного туристического комплекса;</w:t>
            </w:r>
          </w:p>
          <w:p w:rsidR="0041686C" w:rsidRP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улучшение условий для развития малого и среднего предпри-нимательства.</w:t>
            </w:r>
          </w:p>
        </w:tc>
      </w:tr>
      <w:tr w:rsidR="00C553CD" w:rsidRPr="0041686C" w:rsidTr="0041686C">
        <w:tc>
          <w:tcPr>
            <w:tcW w:w="2660" w:type="dxa"/>
            <w:vAlign w:val="center"/>
          </w:tcPr>
          <w:p w:rsidR="00C553CD" w:rsidRPr="0041686C" w:rsidRDefault="0041686C" w:rsidP="00C553CD">
            <w:pPr>
              <w:pStyle w:val="a"/>
              <w:numPr>
                <w:ilvl w:val="0"/>
                <w:numId w:val="0"/>
              </w:numPr>
              <w:spacing w:line="240" w:lineRule="auto"/>
              <w:jc w:val="center"/>
              <w:rPr>
                <w:rFonts w:eastAsiaTheme="minorHAnsi"/>
                <w:sz w:val="24"/>
                <w:szCs w:val="24"/>
                <w:lang w:eastAsia="en-US"/>
              </w:rPr>
            </w:pPr>
            <w:r>
              <w:rPr>
                <w:rFonts w:eastAsiaTheme="minorHAnsi"/>
                <w:sz w:val="24"/>
                <w:szCs w:val="24"/>
                <w:lang w:eastAsia="en-US"/>
              </w:rPr>
              <w:t>Развитие человеческого капитала</w:t>
            </w:r>
          </w:p>
        </w:tc>
        <w:tc>
          <w:tcPr>
            <w:tcW w:w="6910" w:type="dxa"/>
            <w:vAlign w:val="center"/>
          </w:tcPr>
          <w:p w:rsidR="00C553CD"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улучшение демографической ситуации;</w:t>
            </w:r>
          </w:p>
          <w:p w:rsid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совершенствование системы здравоохранения;</w:t>
            </w:r>
          </w:p>
          <w:p w:rsid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формирование и развитие системы непрерывного образования;</w:t>
            </w:r>
          </w:p>
          <w:p w:rsid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укрепление социального потенциала на основе молодежной политики;</w:t>
            </w:r>
          </w:p>
          <w:p w:rsid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формирование здорового образа жизни и развитие спорта;</w:t>
            </w:r>
          </w:p>
          <w:p w:rsidR="0041686C" w:rsidRPr="0041686C" w:rsidRDefault="0041686C"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модернизация культурно-досугового пространства.</w:t>
            </w:r>
          </w:p>
        </w:tc>
      </w:tr>
      <w:tr w:rsidR="00C553CD" w:rsidRPr="0041686C" w:rsidTr="0041686C">
        <w:tc>
          <w:tcPr>
            <w:tcW w:w="2660" w:type="dxa"/>
            <w:vAlign w:val="center"/>
          </w:tcPr>
          <w:p w:rsidR="00C553CD" w:rsidRPr="0041686C" w:rsidRDefault="0041686C" w:rsidP="00C553CD">
            <w:pPr>
              <w:pStyle w:val="a"/>
              <w:numPr>
                <w:ilvl w:val="0"/>
                <w:numId w:val="0"/>
              </w:numPr>
              <w:spacing w:line="240" w:lineRule="auto"/>
              <w:jc w:val="center"/>
              <w:rPr>
                <w:rFonts w:eastAsiaTheme="minorHAnsi"/>
                <w:sz w:val="24"/>
                <w:szCs w:val="24"/>
                <w:lang w:eastAsia="en-US"/>
              </w:rPr>
            </w:pPr>
            <w:r>
              <w:rPr>
                <w:rFonts w:eastAsiaTheme="minorHAnsi"/>
                <w:sz w:val="24"/>
                <w:szCs w:val="24"/>
                <w:lang w:eastAsia="en-US"/>
              </w:rPr>
              <w:t>Сбалансированное пространственное развитие</w:t>
            </w:r>
          </w:p>
        </w:tc>
        <w:tc>
          <w:tcPr>
            <w:tcW w:w="6910" w:type="dxa"/>
            <w:vAlign w:val="center"/>
          </w:tcPr>
          <w:p w:rsidR="00C553CD"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гармонизация территориального пространства;</w:t>
            </w:r>
          </w:p>
          <w:p w:rsidR="00436016"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устойчивое функционирование транспортного комплекса;</w:t>
            </w:r>
          </w:p>
          <w:p w:rsidR="00436016"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повышение надежности функционирования жилищно-комму-нального хозяйства;</w:t>
            </w:r>
          </w:p>
          <w:p w:rsidR="00436016" w:rsidRPr="0041686C"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улучшение состояния воздушной, водной, среды и земельных ресурсов района.</w:t>
            </w:r>
          </w:p>
        </w:tc>
      </w:tr>
      <w:tr w:rsidR="00C553CD" w:rsidRPr="0041686C" w:rsidTr="0041686C">
        <w:tc>
          <w:tcPr>
            <w:tcW w:w="2660" w:type="dxa"/>
            <w:vAlign w:val="center"/>
          </w:tcPr>
          <w:p w:rsidR="00C553CD" w:rsidRPr="0041686C" w:rsidRDefault="00436016" w:rsidP="00C553CD">
            <w:pPr>
              <w:pStyle w:val="a"/>
              <w:numPr>
                <w:ilvl w:val="0"/>
                <w:numId w:val="0"/>
              </w:numPr>
              <w:spacing w:line="240" w:lineRule="auto"/>
              <w:jc w:val="center"/>
              <w:rPr>
                <w:rFonts w:eastAsiaTheme="minorHAnsi"/>
                <w:sz w:val="24"/>
                <w:szCs w:val="24"/>
                <w:lang w:eastAsia="en-US"/>
              </w:rPr>
            </w:pPr>
            <w:r>
              <w:rPr>
                <w:rFonts w:eastAsiaTheme="minorHAnsi"/>
                <w:sz w:val="24"/>
                <w:szCs w:val="24"/>
                <w:lang w:eastAsia="en-US"/>
              </w:rPr>
              <w:t>Эффективный муниципальный менеджмент</w:t>
            </w:r>
          </w:p>
        </w:tc>
        <w:tc>
          <w:tcPr>
            <w:tcW w:w="6910" w:type="dxa"/>
            <w:vAlign w:val="center"/>
          </w:tcPr>
          <w:p w:rsidR="00C553CD"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эффективная работа органов МСУ;</w:t>
            </w:r>
          </w:p>
          <w:p w:rsidR="00436016"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качественные муниципальные услуги;</w:t>
            </w:r>
          </w:p>
          <w:p w:rsidR="00436016"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сбалансированная бюджетная политика;</w:t>
            </w:r>
          </w:p>
          <w:p w:rsidR="00436016"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эффективное управление муниципальной собственностью;</w:t>
            </w:r>
          </w:p>
          <w:p w:rsidR="00436016" w:rsidRPr="0041686C" w:rsidRDefault="00436016" w:rsidP="0041686C">
            <w:pPr>
              <w:pStyle w:val="a"/>
              <w:numPr>
                <w:ilvl w:val="0"/>
                <w:numId w:val="0"/>
              </w:numPr>
              <w:spacing w:line="240" w:lineRule="auto"/>
              <w:rPr>
                <w:rFonts w:eastAsiaTheme="minorHAnsi"/>
                <w:sz w:val="24"/>
                <w:szCs w:val="24"/>
                <w:lang w:eastAsia="en-US"/>
              </w:rPr>
            </w:pPr>
            <w:r>
              <w:rPr>
                <w:rFonts w:eastAsiaTheme="minorHAnsi"/>
                <w:sz w:val="24"/>
                <w:szCs w:val="24"/>
                <w:lang w:eastAsia="en-US"/>
              </w:rPr>
              <w:t>- развитая система муниципальных закупок.</w:t>
            </w:r>
          </w:p>
        </w:tc>
      </w:tr>
    </w:tbl>
    <w:p w:rsidR="00C553CD" w:rsidRDefault="00C553CD" w:rsidP="00C553CD">
      <w:pPr>
        <w:pStyle w:val="a"/>
        <w:numPr>
          <w:ilvl w:val="0"/>
          <w:numId w:val="0"/>
        </w:numPr>
        <w:rPr>
          <w:rFonts w:eastAsiaTheme="minorHAnsi"/>
          <w:szCs w:val="28"/>
          <w:lang w:eastAsia="en-US"/>
        </w:rPr>
      </w:pP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lastRenderedPageBreak/>
        <w:t>По каждому из приоритетных направл</w:t>
      </w:r>
      <w:r w:rsidR="008B5AE8" w:rsidRPr="00532B92">
        <w:rPr>
          <w:rFonts w:ascii="Times New Roman" w:hAnsi="Times New Roman" w:cs="Times New Roman"/>
          <w:sz w:val="28"/>
          <w:szCs w:val="28"/>
        </w:rPr>
        <w:t>ений представлен образ</w:t>
      </w:r>
      <w:r w:rsidRPr="00532B92">
        <w:rPr>
          <w:rFonts w:ascii="Times New Roman" w:hAnsi="Times New Roman" w:cs="Times New Roman"/>
          <w:sz w:val="28"/>
          <w:szCs w:val="28"/>
        </w:rPr>
        <w:t xml:space="preserve"> желаемого будущего</w:t>
      </w:r>
      <w:r w:rsidR="008B5AE8" w:rsidRPr="00532B92">
        <w:rPr>
          <w:rFonts w:ascii="Times New Roman" w:hAnsi="Times New Roman" w:cs="Times New Roman"/>
          <w:sz w:val="28"/>
          <w:szCs w:val="28"/>
        </w:rPr>
        <w:t xml:space="preserve"> </w:t>
      </w:r>
      <w:r w:rsidR="00286610">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hAnsi="Times New Roman" w:cs="Times New Roman"/>
          <w:b/>
          <w:i/>
          <w:sz w:val="28"/>
          <w:szCs w:val="28"/>
        </w:rPr>
      </w:pPr>
      <w:r w:rsidRPr="00532B92">
        <w:rPr>
          <w:rFonts w:ascii="Times New Roman" w:hAnsi="Times New Roman" w:cs="Times New Roman"/>
          <w:b/>
          <w:i/>
          <w:sz w:val="28"/>
          <w:szCs w:val="28"/>
        </w:rPr>
        <w:t>1. Конкурентоспособная экономика.</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Для экономики </w:t>
      </w:r>
      <w:r w:rsidR="00F066C8">
        <w:rPr>
          <w:rFonts w:ascii="Times New Roman" w:hAnsi="Times New Roman" w:cs="Times New Roman"/>
          <w:sz w:val="28"/>
          <w:szCs w:val="28"/>
        </w:rPr>
        <w:t>Рузаевского муниципального района к 2025</w:t>
      </w:r>
      <w:r w:rsidRPr="00532B92">
        <w:rPr>
          <w:rFonts w:ascii="Times New Roman" w:hAnsi="Times New Roman" w:cs="Times New Roman"/>
          <w:sz w:val="28"/>
          <w:szCs w:val="28"/>
        </w:rPr>
        <w:t xml:space="preserve"> г. будет характерна высокая производительность, экологичность, инвестиционно-инновационная активность хозяйствующих субъектов, динамизм и устойчивость экономического роста. Ставка делается на </w:t>
      </w:r>
      <w:r w:rsidRPr="00532B92">
        <w:rPr>
          <w:rFonts w:ascii="Times New Roman" w:hAnsi="Times New Roman" w:cs="Times New Roman"/>
          <w:b/>
          <w:sz w:val="28"/>
          <w:szCs w:val="28"/>
        </w:rPr>
        <w:t>реиндустриализацию,</w:t>
      </w:r>
      <w:r w:rsidR="008B5AE8" w:rsidRPr="00532B92">
        <w:rPr>
          <w:rFonts w:ascii="Times New Roman" w:hAnsi="Times New Roman" w:cs="Times New Roman"/>
          <w:sz w:val="28"/>
          <w:szCs w:val="28"/>
        </w:rPr>
        <w:t xml:space="preserve"> предполагающую развитие </w:t>
      </w:r>
      <w:r w:rsidRPr="00532B92">
        <w:rPr>
          <w:rFonts w:ascii="Times New Roman" w:hAnsi="Times New Roman" w:cs="Times New Roman"/>
          <w:sz w:val="28"/>
          <w:szCs w:val="28"/>
        </w:rPr>
        <w:t xml:space="preserve">представленных в экономике </w:t>
      </w:r>
      <w:r w:rsidR="00F066C8">
        <w:rPr>
          <w:rFonts w:ascii="Times New Roman" w:hAnsi="Times New Roman" w:cs="Times New Roman"/>
          <w:sz w:val="28"/>
          <w:szCs w:val="28"/>
        </w:rPr>
        <w:t>района</w:t>
      </w:r>
      <w:r w:rsidRPr="00532B92">
        <w:rPr>
          <w:rFonts w:ascii="Times New Roman" w:hAnsi="Times New Roman" w:cs="Times New Roman"/>
          <w:sz w:val="28"/>
          <w:szCs w:val="28"/>
        </w:rPr>
        <w:t xml:space="preserve"> видов экономической деятельности и создание условий для формирования новых высокотехнологичных производств. </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В </w:t>
      </w:r>
      <w:r w:rsidR="00F066C8">
        <w:rPr>
          <w:rFonts w:ascii="Times New Roman" w:hAnsi="Times New Roman" w:cs="Times New Roman"/>
          <w:sz w:val="28"/>
          <w:szCs w:val="28"/>
        </w:rPr>
        <w:t>Рузаевском муниципальном районе</w:t>
      </w:r>
      <w:r w:rsidRPr="00532B92">
        <w:rPr>
          <w:rFonts w:ascii="Times New Roman" w:hAnsi="Times New Roman" w:cs="Times New Roman"/>
          <w:sz w:val="28"/>
          <w:szCs w:val="28"/>
        </w:rPr>
        <w:t xml:space="preserve"> будут созданы одни из лучших, среди </w:t>
      </w:r>
      <w:r w:rsidR="00F066C8">
        <w:rPr>
          <w:rFonts w:ascii="Times New Roman" w:hAnsi="Times New Roman" w:cs="Times New Roman"/>
          <w:sz w:val="28"/>
          <w:szCs w:val="28"/>
        </w:rPr>
        <w:t>районов</w:t>
      </w:r>
      <w:r w:rsidRPr="00532B92">
        <w:rPr>
          <w:rFonts w:ascii="Times New Roman" w:hAnsi="Times New Roman" w:cs="Times New Roman"/>
          <w:sz w:val="28"/>
          <w:szCs w:val="28"/>
        </w:rPr>
        <w:t xml:space="preserve"> </w:t>
      </w:r>
      <w:r w:rsidR="00F066C8">
        <w:rPr>
          <w:rFonts w:ascii="Times New Roman" w:hAnsi="Times New Roman" w:cs="Times New Roman"/>
          <w:sz w:val="28"/>
          <w:szCs w:val="28"/>
        </w:rPr>
        <w:t>Республики Мордовия</w:t>
      </w:r>
      <w:r w:rsidRPr="00532B92">
        <w:rPr>
          <w:rFonts w:ascii="Times New Roman" w:hAnsi="Times New Roman" w:cs="Times New Roman"/>
          <w:sz w:val="28"/>
          <w:szCs w:val="28"/>
        </w:rPr>
        <w:t>, условий для ведения бизнеса, благоприятны</w:t>
      </w:r>
      <w:r w:rsidR="004F7879" w:rsidRPr="00532B92">
        <w:rPr>
          <w:rFonts w:ascii="Times New Roman" w:hAnsi="Times New Roman" w:cs="Times New Roman"/>
          <w:sz w:val="28"/>
          <w:szCs w:val="28"/>
        </w:rPr>
        <w:t>е</w:t>
      </w:r>
      <w:r w:rsidRPr="00532B92">
        <w:rPr>
          <w:rFonts w:ascii="Times New Roman" w:hAnsi="Times New Roman" w:cs="Times New Roman"/>
          <w:sz w:val="28"/>
          <w:szCs w:val="28"/>
        </w:rPr>
        <w:t xml:space="preserve"> инвестиционный климат и среда, способствующая активизации инвестиционной и инновационной деятельности, развитая производственная инфраструктура.</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Основу экономического развития </w:t>
      </w:r>
      <w:r w:rsidR="00F066C8">
        <w:rPr>
          <w:rFonts w:ascii="Times New Roman" w:hAnsi="Times New Roman" w:cs="Times New Roman"/>
          <w:sz w:val="28"/>
          <w:szCs w:val="28"/>
        </w:rPr>
        <w:t xml:space="preserve">Рузаевского муниципального района </w:t>
      </w:r>
      <w:r w:rsidRPr="00532B92">
        <w:rPr>
          <w:rFonts w:ascii="Times New Roman" w:hAnsi="Times New Roman" w:cs="Times New Roman"/>
          <w:sz w:val="28"/>
          <w:szCs w:val="28"/>
        </w:rPr>
        <w:t>в долгосрочной перспективе составят виды экономической деятельности, обеспечивающие:</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w:t>
      </w:r>
      <w:r w:rsidR="00F72FFF" w:rsidRPr="00532B92">
        <w:rPr>
          <w:rFonts w:ascii="Times New Roman" w:hAnsi="Times New Roman" w:cs="Times New Roman"/>
          <w:sz w:val="28"/>
          <w:szCs w:val="28"/>
          <w:lang w:val="en-US"/>
        </w:rPr>
        <w:t> </w:t>
      </w:r>
      <w:r w:rsidRPr="00532B92">
        <w:rPr>
          <w:rFonts w:ascii="Times New Roman" w:hAnsi="Times New Roman" w:cs="Times New Roman"/>
          <w:sz w:val="28"/>
          <w:szCs w:val="28"/>
        </w:rPr>
        <w:t>производство продукции с высокой добавленной стоимостью, способствующие устойчивому экономическому росту;</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w:t>
      </w:r>
      <w:r w:rsidR="00F72FFF" w:rsidRPr="00532B92">
        <w:rPr>
          <w:rFonts w:ascii="Times New Roman" w:hAnsi="Times New Roman" w:cs="Times New Roman"/>
          <w:sz w:val="28"/>
          <w:szCs w:val="28"/>
          <w:lang w:val="en-US"/>
        </w:rPr>
        <w:t> </w:t>
      </w:r>
      <w:r w:rsidRPr="00532B92">
        <w:rPr>
          <w:rFonts w:ascii="Times New Roman" w:hAnsi="Times New Roman" w:cs="Times New Roman"/>
          <w:sz w:val="28"/>
          <w:szCs w:val="28"/>
        </w:rPr>
        <w:t>создание высокопроизводительных рабочих мест с высоким уровнем заработной платы;</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w:t>
      </w:r>
      <w:r w:rsidR="00F72FFF" w:rsidRPr="00532B92">
        <w:rPr>
          <w:rFonts w:ascii="Times New Roman" w:hAnsi="Times New Roman" w:cs="Times New Roman"/>
          <w:sz w:val="28"/>
          <w:szCs w:val="28"/>
          <w:lang w:val="en-US"/>
        </w:rPr>
        <w:t> </w:t>
      </w:r>
      <w:r w:rsidRPr="00532B92">
        <w:rPr>
          <w:rFonts w:ascii="Times New Roman" w:hAnsi="Times New Roman" w:cs="Times New Roman"/>
          <w:sz w:val="28"/>
          <w:szCs w:val="28"/>
        </w:rPr>
        <w:t>развитие социальной сферы.</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В числе приоритетов экономической деятельности:</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w:t>
      </w:r>
      <w:r w:rsidR="00F72FFF" w:rsidRPr="00532B92">
        <w:rPr>
          <w:rFonts w:ascii="Times New Roman" w:hAnsi="Times New Roman" w:cs="Times New Roman"/>
          <w:sz w:val="28"/>
          <w:szCs w:val="28"/>
          <w:lang w:val="en-US"/>
        </w:rPr>
        <w:t> </w:t>
      </w:r>
      <w:r w:rsidRPr="00532B92">
        <w:rPr>
          <w:rFonts w:ascii="Times New Roman" w:hAnsi="Times New Roman" w:cs="Times New Roman"/>
          <w:sz w:val="28"/>
          <w:szCs w:val="28"/>
        </w:rPr>
        <w:t xml:space="preserve">традиционные (базовые) отрасли экономики (нефтегазовое машиностроение, производство пластмассовых изделий, </w:t>
      </w:r>
      <w:r w:rsidR="00F066C8">
        <w:rPr>
          <w:rFonts w:ascii="Times New Roman" w:hAnsi="Times New Roman" w:cs="Times New Roman"/>
          <w:sz w:val="28"/>
          <w:szCs w:val="28"/>
        </w:rPr>
        <w:t>мебельное и швейное производство</w:t>
      </w:r>
      <w:r w:rsidRPr="00532B92">
        <w:rPr>
          <w:rFonts w:ascii="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w:t>
      </w:r>
      <w:r w:rsidR="00F72FFF" w:rsidRPr="00532B92">
        <w:rPr>
          <w:rFonts w:ascii="Times New Roman" w:hAnsi="Times New Roman" w:cs="Times New Roman"/>
          <w:sz w:val="28"/>
          <w:szCs w:val="28"/>
          <w:lang w:val="en-US"/>
        </w:rPr>
        <w:t> </w:t>
      </w:r>
      <w:r w:rsidRPr="00532B92">
        <w:rPr>
          <w:rFonts w:ascii="Times New Roman" w:hAnsi="Times New Roman" w:cs="Times New Roman"/>
          <w:sz w:val="28"/>
          <w:szCs w:val="28"/>
        </w:rPr>
        <w:t>инновационные производства, ориентированные на производство высокотехнологичной продукции (информационные системы</w:t>
      </w:r>
      <w:r w:rsidR="00F066C8">
        <w:rPr>
          <w:rFonts w:ascii="Times New Roman" w:hAnsi="Times New Roman" w:cs="Times New Roman"/>
          <w:sz w:val="28"/>
          <w:szCs w:val="28"/>
        </w:rPr>
        <w:t xml:space="preserve"> и т.д.</w:t>
      </w:r>
      <w:r w:rsidRPr="00532B92">
        <w:rPr>
          <w:rFonts w:ascii="Times New Roman" w:hAnsi="Times New Roman" w:cs="Times New Roman"/>
          <w:sz w:val="28"/>
          <w:szCs w:val="28"/>
        </w:rPr>
        <w:t xml:space="preserve">); </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lastRenderedPageBreak/>
        <w:t>–</w:t>
      </w:r>
      <w:r w:rsidR="00F72FFF" w:rsidRPr="00532B92">
        <w:rPr>
          <w:rFonts w:ascii="Times New Roman" w:hAnsi="Times New Roman" w:cs="Times New Roman"/>
          <w:sz w:val="28"/>
          <w:szCs w:val="28"/>
          <w:lang w:val="en-US"/>
        </w:rPr>
        <w:t> </w:t>
      </w:r>
      <w:r w:rsidRPr="00532B92">
        <w:rPr>
          <w:rFonts w:ascii="Times New Roman" w:hAnsi="Times New Roman" w:cs="Times New Roman"/>
          <w:sz w:val="28"/>
          <w:szCs w:val="28"/>
        </w:rPr>
        <w:t>строительный и туристический комплексы, способствующие диверсификации производства.</w:t>
      </w:r>
    </w:p>
    <w:p w:rsidR="00664608" w:rsidRPr="00532B92" w:rsidRDefault="00F066C8" w:rsidP="00664608">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Это позволит к 2025</w:t>
      </w:r>
      <w:r w:rsidR="00664608" w:rsidRPr="00532B92">
        <w:rPr>
          <w:rFonts w:ascii="Times New Roman" w:hAnsi="Times New Roman" w:cs="Times New Roman"/>
          <w:sz w:val="28"/>
          <w:szCs w:val="28"/>
        </w:rPr>
        <w:t xml:space="preserve"> г. позиционировать </w:t>
      </w:r>
      <w:r>
        <w:rPr>
          <w:rFonts w:ascii="Times New Roman" w:hAnsi="Times New Roman" w:cs="Times New Roman"/>
          <w:sz w:val="28"/>
          <w:szCs w:val="28"/>
        </w:rPr>
        <w:t xml:space="preserve">Рузаевский муниципальный район </w:t>
      </w:r>
      <w:r w:rsidR="00664608" w:rsidRPr="00532B92">
        <w:rPr>
          <w:rFonts w:ascii="Times New Roman" w:hAnsi="Times New Roman" w:cs="Times New Roman"/>
          <w:sz w:val="28"/>
          <w:szCs w:val="28"/>
        </w:rPr>
        <w:t xml:space="preserve">в качестве </w:t>
      </w:r>
      <w:r w:rsidR="00664608" w:rsidRPr="00532B92">
        <w:rPr>
          <w:rFonts w:ascii="Times New Roman" w:hAnsi="Times New Roman" w:cs="Times New Roman"/>
          <w:b/>
          <w:i/>
          <w:sz w:val="28"/>
          <w:szCs w:val="28"/>
        </w:rPr>
        <w:t xml:space="preserve">лидера экономического роста </w:t>
      </w:r>
      <w:r w:rsidR="00FF715E">
        <w:rPr>
          <w:rFonts w:ascii="Times New Roman" w:hAnsi="Times New Roman" w:cs="Times New Roman"/>
          <w:b/>
          <w:i/>
          <w:sz w:val="28"/>
          <w:szCs w:val="28"/>
        </w:rPr>
        <w:t xml:space="preserve">среди районов </w:t>
      </w:r>
      <w:r w:rsidR="00664608" w:rsidRPr="00532B92">
        <w:rPr>
          <w:rFonts w:ascii="Times New Roman" w:hAnsi="Times New Roman" w:cs="Times New Roman"/>
          <w:b/>
          <w:i/>
          <w:sz w:val="28"/>
          <w:szCs w:val="28"/>
        </w:rPr>
        <w:t xml:space="preserve">Республики </w:t>
      </w:r>
      <w:r>
        <w:rPr>
          <w:rFonts w:ascii="Times New Roman" w:hAnsi="Times New Roman" w:cs="Times New Roman"/>
          <w:b/>
          <w:i/>
          <w:sz w:val="28"/>
          <w:szCs w:val="28"/>
        </w:rPr>
        <w:t>Мордовия</w:t>
      </w:r>
      <w:r w:rsidR="00664608" w:rsidRPr="00532B92">
        <w:rPr>
          <w:rFonts w:ascii="Times New Roman" w:hAnsi="Times New Roman" w:cs="Times New Roman"/>
          <w:b/>
          <w:i/>
          <w:sz w:val="28"/>
          <w:szCs w:val="28"/>
        </w:rPr>
        <w:t>.</w:t>
      </w:r>
    </w:p>
    <w:p w:rsidR="004F7879" w:rsidRPr="00532B92" w:rsidRDefault="004F7879" w:rsidP="004F7879">
      <w:pPr>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Улучшение </w:t>
      </w:r>
      <w:r w:rsidRPr="00532B92">
        <w:rPr>
          <w:rFonts w:ascii="Times New Roman" w:hAnsi="Times New Roman" w:cs="Times New Roman"/>
          <w:sz w:val="28"/>
          <w:szCs w:val="28"/>
        </w:rPr>
        <w:t xml:space="preserve">условий жизнедеятельности </w:t>
      </w:r>
      <w:r w:rsidR="00544195">
        <w:rPr>
          <w:rFonts w:ascii="Times New Roman" w:hAnsi="Times New Roman" w:cs="Times New Roman"/>
          <w:sz w:val="28"/>
          <w:szCs w:val="28"/>
        </w:rPr>
        <w:t>населения района</w:t>
      </w:r>
      <w:r w:rsidRPr="00532B92">
        <w:rPr>
          <w:rFonts w:ascii="Times New Roman" w:hAnsi="Times New Roman" w:cs="Times New Roman"/>
          <w:sz w:val="28"/>
          <w:szCs w:val="28"/>
        </w:rPr>
        <w:t xml:space="preserve"> является и</w:t>
      </w:r>
      <w:r w:rsidR="00D04270" w:rsidRPr="00532B92">
        <w:rPr>
          <w:rFonts w:ascii="Times New Roman" w:hAnsi="Times New Roman" w:cs="Times New Roman"/>
          <w:sz w:val="28"/>
          <w:szCs w:val="28"/>
        </w:rPr>
        <w:t> в </w:t>
      </w:r>
      <w:r w:rsidRPr="00532B92">
        <w:rPr>
          <w:rFonts w:ascii="Times New Roman" w:hAnsi="Times New Roman" w:cs="Times New Roman"/>
          <w:sz w:val="28"/>
          <w:szCs w:val="28"/>
        </w:rPr>
        <w:t>перспективе будет выступать одним из главных целевых ориентиров предстоящих преобразований.</w:t>
      </w:r>
    </w:p>
    <w:p w:rsidR="00664608" w:rsidRPr="00C9211E" w:rsidRDefault="00664608" w:rsidP="00664608">
      <w:pPr>
        <w:spacing w:after="0" w:line="360" w:lineRule="auto"/>
        <w:ind w:firstLine="709"/>
        <w:contextualSpacing/>
        <w:jc w:val="both"/>
        <w:rPr>
          <w:rFonts w:ascii="Times New Roman" w:hAnsi="Times New Roman"/>
          <w:b/>
          <w:i/>
          <w:sz w:val="28"/>
          <w:szCs w:val="28"/>
        </w:rPr>
      </w:pPr>
      <w:r w:rsidRPr="00C9211E">
        <w:rPr>
          <w:rFonts w:ascii="Times New Roman" w:hAnsi="Times New Roman"/>
          <w:b/>
          <w:i/>
          <w:sz w:val="28"/>
          <w:szCs w:val="28"/>
        </w:rPr>
        <w:t>2. Развитый человеческий капитал.</w:t>
      </w:r>
    </w:p>
    <w:p w:rsidR="00664608" w:rsidRPr="00C9211E" w:rsidRDefault="00436016" w:rsidP="00664608">
      <w:pPr>
        <w:spacing w:after="0" w:line="360" w:lineRule="auto"/>
        <w:ind w:firstLine="709"/>
        <w:contextualSpacing/>
        <w:jc w:val="both"/>
        <w:rPr>
          <w:rFonts w:ascii="Times New Roman" w:hAnsi="Times New Roman"/>
          <w:b/>
          <w:sz w:val="28"/>
          <w:szCs w:val="28"/>
        </w:rPr>
      </w:pPr>
      <w:r w:rsidRPr="00C9211E">
        <w:rPr>
          <w:rFonts w:ascii="Times New Roman" w:hAnsi="Times New Roman"/>
          <w:sz w:val="28"/>
          <w:szCs w:val="28"/>
        </w:rPr>
        <w:t>К 2025</w:t>
      </w:r>
      <w:r w:rsidR="00664608" w:rsidRPr="00C9211E">
        <w:rPr>
          <w:rFonts w:ascii="Times New Roman" w:hAnsi="Times New Roman"/>
          <w:sz w:val="28"/>
          <w:szCs w:val="28"/>
        </w:rPr>
        <w:t xml:space="preserve"> году </w:t>
      </w:r>
      <w:r w:rsidRPr="00C9211E">
        <w:rPr>
          <w:rFonts w:ascii="Times New Roman" w:hAnsi="Times New Roman"/>
          <w:sz w:val="28"/>
          <w:szCs w:val="28"/>
        </w:rPr>
        <w:t>в Рузаевском муниципальном районе должно</w:t>
      </w:r>
      <w:r w:rsidR="00664608" w:rsidRPr="00C9211E">
        <w:rPr>
          <w:rFonts w:ascii="Times New Roman" w:hAnsi="Times New Roman"/>
          <w:sz w:val="28"/>
          <w:szCs w:val="28"/>
        </w:rPr>
        <w:t xml:space="preserve"> </w:t>
      </w:r>
      <w:r w:rsidRPr="00C9211E">
        <w:rPr>
          <w:rFonts w:ascii="Times New Roman" w:hAnsi="Times New Roman"/>
          <w:sz w:val="28"/>
          <w:szCs w:val="28"/>
        </w:rPr>
        <w:t>улучшиться</w:t>
      </w:r>
      <w:r w:rsidRPr="00C9211E">
        <w:rPr>
          <w:rFonts w:ascii="Times New Roman" w:hAnsi="Times New Roman"/>
          <w:b/>
          <w:sz w:val="28"/>
          <w:szCs w:val="28"/>
        </w:rPr>
        <w:t xml:space="preserve"> качество</w:t>
      </w:r>
      <w:r w:rsidR="00664608" w:rsidRPr="00C9211E">
        <w:rPr>
          <w:rFonts w:ascii="Times New Roman" w:hAnsi="Times New Roman"/>
          <w:b/>
          <w:sz w:val="28"/>
          <w:szCs w:val="28"/>
        </w:rPr>
        <w:t xml:space="preserve"> жизни населения. </w:t>
      </w:r>
    </w:p>
    <w:p w:rsidR="00664608" w:rsidRPr="00532B92" w:rsidRDefault="00664608" w:rsidP="00664608">
      <w:pPr>
        <w:spacing w:after="0" w:line="360" w:lineRule="auto"/>
        <w:ind w:firstLine="709"/>
        <w:contextualSpacing/>
        <w:jc w:val="both"/>
        <w:rPr>
          <w:rFonts w:ascii="Times New Roman" w:hAnsi="Times New Roman"/>
          <w:sz w:val="28"/>
          <w:szCs w:val="28"/>
        </w:rPr>
      </w:pPr>
      <w:r w:rsidRPr="00C9211E">
        <w:rPr>
          <w:rFonts w:ascii="Times New Roman" w:hAnsi="Times New Roman"/>
          <w:sz w:val="28"/>
          <w:szCs w:val="28"/>
        </w:rPr>
        <w:t xml:space="preserve">В </w:t>
      </w:r>
      <w:r w:rsidR="00C9211E" w:rsidRPr="00C9211E">
        <w:rPr>
          <w:rFonts w:ascii="Times New Roman" w:hAnsi="Times New Roman"/>
          <w:sz w:val="28"/>
          <w:szCs w:val="28"/>
        </w:rPr>
        <w:t>районе</w:t>
      </w:r>
      <w:r w:rsidRPr="00C9211E">
        <w:rPr>
          <w:rFonts w:ascii="Times New Roman" w:hAnsi="Times New Roman"/>
          <w:sz w:val="28"/>
          <w:szCs w:val="28"/>
        </w:rPr>
        <w:t xml:space="preserve"> будет создана эффективная система здравоохранения, основанная на высокотехнологичной медицине и высококвалифицированном кадровом составе врачей и</w:t>
      </w:r>
      <w:r w:rsidR="00C9211E">
        <w:rPr>
          <w:rFonts w:ascii="Times New Roman" w:hAnsi="Times New Roman"/>
          <w:sz w:val="28"/>
          <w:szCs w:val="28"/>
        </w:rPr>
        <w:t xml:space="preserve"> других категорий медработников, </w:t>
      </w:r>
      <w:r w:rsidRPr="00532B92">
        <w:rPr>
          <w:rFonts w:ascii="Times New Roman" w:hAnsi="Times New Roman"/>
          <w:sz w:val="28"/>
          <w:szCs w:val="28"/>
        </w:rPr>
        <w:t xml:space="preserve">будет осуществлена модернизация культурного пространства на основе создания соответствующей инфраструктуры. </w:t>
      </w:r>
      <w:r w:rsidR="00FF715E">
        <w:rPr>
          <w:rFonts w:ascii="Times New Roman" w:hAnsi="Times New Roman"/>
          <w:sz w:val="28"/>
          <w:szCs w:val="28"/>
        </w:rPr>
        <w:t xml:space="preserve">Район </w:t>
      </w:r>
      <w:r w:rsidRPr="00532B92">
        <w:rPr>
          <w:rFonts w:ascii="Times New Roman" w:hAnsi="Times New Roman"/>
          <w:sz w:val="28"/>
          <w:szCs w:val="28"/>
        </w:rPr>
        <w:t>станет одним из динамично развивающихся республиканских центров спорта и здорового образа жизни, в котором планируется обеспечить  полномасштабную реализацию социального потенциала молодежи.</w:t>
      </w:r>
    </w:p>
    <w:p w:rsidR="00664608" w:rsidRPr="00532B92" w:rsidRDefault="00664608" w:rsidP="00664608">
      <w:pPr>
        <w:spacing w:after="0" w:line="360" w:lineRule="auto"/>
        <w:ind w:firstLine="708"/>
        <w:jc w:val="both"/>
        <w:rPr>
          <w:rFonts w:ascii="Times New Roman" w:hAnsi="Times New Roman" w:cs="Times New Roman"/>
          <w:b/>
          <w:i/>
          <w:sz w:val="28"/>
          <w:szCs w:val="28"/>
        </w:rPr>
      </w:pPr>
      <w:r w:rsidRPr="00532B92">
        <w:rPr>
          <w:rFonts w:ascii="Times New Roman" w:hAnsi="Times New Roman" w:cs="Times New Roman"/>
          <w:b/>
          <w:i/>
          <w:sz w:val="28"/>
          <w:szCs w:val="28"/>
        </w:rPr>
        <w:t>3. Сбалансированное пространственное развитие.</w:t>
      </w:r>
    </w:p>
    <w:p w:rsidR="004F7879" w:rsidRPr="00532B92" w:rsidRDefault="002059BA" w:rsidP="004F7879">
      <w:pPr>
        <w:spacing w:after="0" w:line="360" w:lineRule="auto"/>
        <w:ind w:firstLine="708"/>
        <w:jc w:val="both"/>
        <w:rPr>
          <w:rFonts w:ascii="Times New Roman" w:hAnsi="Times New Roman" w:cs="Times New Roman"/>
          <w:b/>
          <w:sz w:val="28"/>
          <w:szCs w:val="28"/>
        </w:rPr>
      </w:pPr>
      <w:r>
        <w:rPr>
          <w:rFonts w:ascii="Times New Roman" w:hAnsi="Times New Roman"/>
          <w:sz w:val="28"/>
          <w:szCs w:val="28"/>
        </w:rPr>
        <w:t>Рузаевский муниципальный район</w:t>
      </w:r>
      <w:r>
        <w:rPr>
          <w:rFonts w:ascii="Times New Roman" w:hAnsi="Times New Roman" w:cs="Times New Roman"/>
          <w:sz w:val="28"/>
          <w:szCs w:val="28"/>
        </w:rPr>
        <w:t xml:space="preserve"> к 2025</w:t>
      </w:r>
      <w:r w:rsidR="004F7879" w:rsidRPr="00532B92">
        <w:rPr>
          <w:rFonts w:ascii="Times New Roman" w:hAnsi="Times New Roman" w:cs="Times New Roman"/>
          <w:sz w:val="28"/>
          <w:szCs w:val="28"/>
        </w:rPr>
        <w:t xml:space="preserve"> г. будет удовлетворять всем современным требованиям, предъявляемым к </w:t>
      </w:r>
      <w:r>
        <w:rPr>
          <w:rFonts w:ascii="Times New Roman" w:hAnsi="Times New Roman" w:cs="Times New Roman"/>
          <w:b/>
          <w:sz w:val="28"/>
          <w:szCs w:val="28"/>
        </w:rPr>
        <w:t>пространственному развитию</w:t>
      </w:r>
      <w:r w:rsidR="004F7879" w:rsidRPr="00532B92">
        <w:rPr>
          <w:rFonts w:ascii="Times New Roman" w:hAnsi="Times New Roman" w:cs="Times New Roman"/>
          <w:sz w:val="28"/>
          <w:szCs w:val="28"/>
        </w:rPr>
        <w:t xml:space="preserve"> в части безопасности, экологичности, дизайна и доступности. </w:t>
      </w:r>
    </w:p>
    <w:p w:rsidR="004F7879" w:rsidRPr="00532B92" w:rsidRDefault="004F7879" w:rsidP="004F7879">
      <w:pPr>
        <w:spacing w:after="0" w:line="360" w:lineRule="auto"/>
        <w:ind w:firstLine="709"/>
        <w:jc w:val="both"/>
        <w:rPr>
          <w:rFonts w:ascii="Times New Roman" w:hAnsi="Times New Roman" w:cs="Times New Roman"/>
          <w:sz w:val="28"/>
          <w:szCs w:val="28"/>
          <w:lang w:eastAsia="ru-RU"/>
        </w:rPr>
      </w:pPr>
      <w:r w:rsidRPr="00532B92">
        <w:rPr>
          <w:rFonts w:ascii="Times New Roman" w:hAnsi="Times New Roman" w:cs="Times New Roman"/>
          <w:sz w:val="28"/>
          <w:szCs w:val="28"/>
        </w:rPr>
        <w:t xml:space="preserve">Укрепится статус </w:t>
      </w:r>
      <w:r w:rsidR="002059BA">
        <w:rPr>
          <w:rFonts w:ascii="Times New Roman" w:hAnsi="Times New Roman" w:cs="Times New Roman"/>
          <w:sz w:val="28"/>
          <w:szCs w:val="28"/>
        </w:rPr>
        <w:t>моно</w:t>
      </w:r>
      <w:r w:rsidRPr="00532B92">
        <w:rPr>
          <w:rFonts w:ascii="Times New Roman" w:hAnsi="Times New Roman" w:cs="Times New Roman"/>
          <w:sz w:val="28"/>
          <w:szCs w:val="28"/>
        </w:rPr>
        <w:t>города</w:t>
      </w:r>
      <w:r w:rsidR="002059BA">
        <w:rPr>
          <w:rFonts w:ascii="Times New Roman" w:hAnsi="Times New Roman" w:cs="Times New Roman"/>
          <w:sz w:val="28"/>
          <w:szCs w:val="28"/>
        </w:rPr>
        <w:t xml:space="preserve"> Рузаевка,</w:t>
      </w:r>
      <w:r w:rsidRPr="00532B92">
        <w:rPr>
          <w:rFonts w:ascii="Times New Roman" w:hAnsi="Times New Roman" w:cs="Times New Roman"/>
          <w:sz w:val="28"/>
          <w:szCs w:val="28"/>
        </w:rPr>
        <w:t xml:space="preserve"> как </w:t>
      </w:r>
      <w:r w:rsidRPr="00532B92">
        <w:rPr>
          <w:rFonts w:ascii="Times New Roman" w:hAnsi="Times New Roman" w:cs="Times New Roman"/>
          <w:b/>
          <w:sz w:val="28"/>
          <w:szCs w:val="28"/>
        </w:rPr>
        <w:t>«</w:t>
      </w:r>
      <w:r w:rsidR="002059BA">
        <w:rPr>
          <w:rFonts w:ascii="Times New Roman" w:hAnsi="Times New Roman" w:cs="Times New Roman"/>
          <w:b/>
          <w:sz w:val="28"/>
          <w:szCs w:val="28"/>
        </w:rPr>
        <w:t>территории социально-экономического развития</w:t>
      </w:r>
      <w:r w:rsidRPr="00532B92">
        <w:rPr>
          <w:rFonts w:ascii="Times New Roman" w:hAnsi="Times New Roman" w:cs="Times New Roman"/>
          <w:b/>
          <w:sz w:val="28"/>
          <w:szCs w:val="28"/>
        </w:rPr>
        <w:t xml:space="preserve">» </w:t>
      </w:r>
      <w:r w:rsidRPr="00814B94">
        <w:rPr>
          <w:rFonts w:ascii="Times New Roman" w:hAnsi="Times New Roman" w:cs="Times New Roman"/>
          <w:sz w:val="28"/>
          <w:szCs w:val="28"/>
        </w:rPr>
        <w:t xml:space="preserve">Республики </w:t>
      </w:r>
      <w:r w:rsidR="002059BA" w:rsidRPr="00814B94">
        <w:rPr>
          <w:rFonts w:ascii="Times New Roman" w:hAnsi="Times New Roman" w:cs="Times New Roman"/>
          <w:sz w:val="28"/>
          <w:szCs w:val="28"/>
        </w:rPr>
        <w:t>Мордовия</w:t>
      </w:r>
      <w:r w:rsidRPr="00532B92">
        <w:rPr>
          <w:rFonts w:ascii="Times New Roman" w:hAnsi="Times New Roman" w:cs="Times New Roman"/>
          <w:b/>
          <w:sz w:val="28"/>
          <w:szCs w:val="28"/>
        </w:rPr>
        <w:t xml:space="preserve"> </w:t>
      </w:r>
      <w:r w:rsidRPr="00532B92">
        <w:rPr>
          <w:rFonts w:ascii="Times New Roman" w:hAnsi="Times New Roman" w:cs="Times New Roman"/>
          <w:sz w:val="28"/>
          <w:szCs w:val="28"/>
        </w:rPr>
        <w:t xml:space="preserve">за счет </w:t>
      </w:r>
      <w:r w:rsidR="002059BA">
        <w:rPr>
          <w:rFonts w:ascii="Times New Roman" w:hAnsi="Times New Roman" w:cs="Times New Roman"/>
          <w:sz w:val="28"/>
          <w:szCs w:val="28"/>
        </w:rPr>
        <w:t>открытия новых экономически эффективных производств, являющихся дополнительными источниками доходов бюджета</w:t>
      </w:r>
      <w:r w:rsidR="00814B94">
        <w:rPr>
          <w:rFonts w:ascii="Times New Roman" w:hAnsi="Times New Roman" w:cs="Times New Roman"/>
          <w:sz w:val="28"/>
          <w:szCs w:val="28"/>
        </w:rPr>
        <w:t>, что в свою очередь будет направлено на</w:t>
      </w:r>
      <w:r w:rsidRPr="00532B92">
        <w:rPr>
          <w:rFonts w:ascii="Times New Roman" w:hAnsi="Times New Roman" w:cs="Times New Roman"/>
          <w:sz w:val="28"/>
          <w:szCs w:val="28"/>
        </w:rPr>
        <w:t xml:space="preserve"> благоустройства </w:t>
      </w:r>
      <w:r w:rsidR="00814B94">
        <w:rPr>
          <w:rFonts w:ascii="Times New Roman" w:hAnsi="Times New Roman" w:cs="Times New Roman"/>
          <w:sz w:val="28"/>
          <w:szCs w:val="28"/>
        </w:rPr>
        <w:t>уличных</w:t>
      </w:r>
      <w:r w:rsidRPr="00532B92">
        <w:rPr>
          <w:rFonts w:ascii="Times New Roman" w:hAnsi="Times New Roman" w:cs="Times New Roman"/>
          <w:sz w:val="28"/>
          <w:szCs w:val="28"/>
        </w:rPr>
        <w:t xml:space="preserve"> и дворовых территорий. </w:t>
      </w:r>
      <w:r w:rsidRPr="00532B92">
        <w:rPr>
          <w:rFonts w:ascii="Times New Roman" w:hAnsi="Times New Roman" w:cs="Times New Roman"/>
          <w:sz w:val="28"/>
          <w:szCs w:val="28"/>
          <w:lang w:eastAsia="ru-RU"/>
        </w:rPr>
        <w:t xml:space="preserve">Уличные пространства будут обустроены с учетом современных требований градостроительства и </w:t>
      </w:r>
      <w:r w:rsidRPr="00532B92">
        <w:rPr>
          <w:rFonts w:ascii="Times New Roman" w:hAnsi="Times New Roman" w:cs="Times New Roman"/>
          <w:sz w:val="28"/>
          <w:szCs w:val="28"/>
          <w:lang w:eastAsia="ru-RU"/>
        </w:rPr>
        <w:lastRenderedPageBreak/>
        <w:t>станут комфортными территориями для пребывания жителей и гостей города</w:t>
      </w:r>
      <w:r w:rsidR="00814B94">
        <w:rPr>
          <w:rFonts w:ascii="Times New Roman" w:hAnsi="Times New Roman" w:cs="Times New Roman"/>
          <w:sz w:val="28"/>
          <w:szCs w:val="28"/>
          <w:lang w:eastAsia="ru-RU"/>
        </w:rPr>
        <w:t xml:space="preserve"> Рузаевка и сельских поселений района</w:t>
      </w:r>
      <w:r w:rsidRPr="00532B92">
        <w:rPr>
          <w:rFonts w:ascii="Times New Roman" w:hAnsi="Times New Roman" w:cs="Times New Roman"/>
          <w:sz w:val="28"/>
          <w:szCs w:val="28"/>
          <w:lang w:eastAsia="ru-RU"/>
        </w:rPr>
        <w:t xml:space="preserve">. </w:t>
      </w:r>
    </w:p>
    <w:p w:rsidR="004F7879" w:rsidRPr="00532B92" w:rsidRDefault="004F7879" w:rsidP="004F7879">
      <w:pPr>
        <w:spacing w:after="0" w:line="360" w:lineRule="auto"/>
        <w:ind w:firstLine="709"/>
        <w:jc w:val="both"/>
        <w:rPr>
          <w:rFonts w:ascii="Times New Roman" w:hAnsi="Times New Roman" w:cs="Times New Roman"/>
          <w:sz w:val="28"/>
          <w:szCs w:val="28"/>
          <w:lang w:eastAsia="ru-RU"/>
        </w:rPr>
      </w:pPr>
      <w:r w:rsidRPr="00532B92">
        <w:rPr>
          <w:rFonts w:ascii="Times New Roman" w:hAnsi="Times New Roman" w:cs="Times New Roman"/>
          <w:sz w:val="28"/>
          <w:szCs w:val="28"/>
          <w:lang w:eastAsia="ru-RU"/>
        </w:rPr>
        <w:t xml:space="preserve">Создание современного общественного пространства в </w:t>
      </w:r>
      <w:r w:rsidR="002059BA">
        <w:rPr>
          <w:rFonts w:ascii="Times New Roman" w:hAnsi="Times New Roman"/>
          <w:sz w:val="28"/>
          <w:szCs w:val="28"/>
        </w:rPr>
        <w:t>Рузаевском муниципальном районе</w:t>
      </w:r>
      <w:r w:rsidR="002059BA" w:rsidRPr="00532B92">
        <w:rPr>
          <w:rFonts w:ascii="Times New Roman" w:hAnsi="Times New Roman"/>
          <w:sz w:val="28"/>
          <w:szCs w:val="28"/>
        </w:rPr>
        <w:t xml:space="preserve"> </w:t>
      </w:r>
      <w:r w:rsidRPr="00532B92">
        <w:rPr>
          <w:rFonts w:ascii="Times New Roman" w:hAnsi="Times New Roman" w:cs="Times New Roman"/>
          <w:sz w:val="28"/>
          <w:szCs w:val="28"/>
          <w:lang w:eastAsia="ru-RU"/>
        </w:rPr>
        <w:t xml:space="preserve">обеспечит развитие комфортной среды и, как следствие, улучшение привлекательности </w:t>
      </w:r>
      <w:r w:rsidR="002059BA">
        <w:rPr>
          <w:rFonts w:ascii="Times New Roman" w:hAnsi="Times New Roman" w:cs="Times New Roman"/>
          <w:sz w:val="28"/>
          <w:szCs w:val="28"/>
          <w:lang w:eastAsia="ru-RU"/>
        </w:rPr>
        <w:t>района</w:t>
      </w:r>
      <w:r w:rsidRPr="00532B92">
        <w:rPr>
          <w:rFonts w:ascii="Times New Roman" w:hAnsi="Times New Roman" w:cs="Times New Roman"/>
          <w:sz w:val="28"/>
          <w:szCs w:val="28"/>
          <w:lang w:eastAsia="ru-RU"/>
        </w:rPr>
        <w:t xml:space="preserve"> для его населения и туристов. Это позволит повысить уровень вовлеченности жителей в активную жизнь </w:t>
      </w:r>
      <w:r w:rsidR="002059BA">
        <w:rPr>
          <w:rFonts w:ascii="Times New Roman" w:hAnsi="Times New Roman" w:cs="Times New Roman"/>
          <w:sz w:val="28"/>
          <w:szCs w:val="28"/>
          <w:lang w:eastAsia="ru-RU"/>
        </w:rPr>
        <w:t>района</w:t>
      </w:r>
      <w:r w:rsidR="00814B94">
        <w:rPr>
          <w:rFonts w:ascii="Times New Roman" w:hAnsi="Times New Roman" w:cs="Times New Roman"/>
          <w:sz w:val="28"/>
          <w:szCs w:val="28"/>
          <w:lang w:eastAsia="ru-RU"/>
        </w:rPr>
        <w:t xml:space="preserve"> </w:t>
      </w:r>
      <w:r w:rsidRPr="00532B92">
        <w:rPr>
          <w:rFonts w:ascii="Times New Roman" w:hAnsi="Times New Roman" w:cs="Times New Roman"/>
          <w:sz w:val="28"/>
          <w:szCs w:val="28"/>
          <w:lang w:eastAsia="ru-RU"/>
        </w:rPr>
        <w:t xml:space="preserve">и увеличить долю населения, проводящего больше времени на свежем воздухе, усилить </w:t>
      </w:r>
      <w:r w:rsidR="002059BA">
        <w:rPr>
          <w:rFonts w:ascii="Times New Roman" w:hAnsi="Times New Roman" w:cs="Times New Roman"/>
          <w:sz w:val="28"/>
          <w:szCs w:val="28"/>
          <w:lang w:eastAsia="ru-RU"/>
        </w:rPr>
        <w:t>туристическую привлекательность.</w:t>
      </w:r>
    </w:p>
    <w:p w:rsidR="00F72FFF" w:rsidRPr="00532B92" w:rsidRDefault="00F72FFF" w:rsidP="00664608">
      <w:pPr>
        <w:spacing w:after="0" w:line="360" w:lineRule="auto"/>
        <w:ind w:firstLine="709"/>
        <w:jc w:val="both"/>
        <w:rPr>
          <w:rFonts w:ascii="Times New Roman" w:hAnsi="Times New Roman"/>
          <w:b/>
          <w:i/>
          <w:sz w:val="28"/>
          <w:szCs w:val="28"/>
        </w:rPr>
      </w:pPr>
      <w:r w:rsidRPr="00532B92">
        <w:rPr>
          <w:rFonts w:ascii="Times New Roman" w:hAnsi="Times New Roman"/>
          <w:b/>
          <w:i/>
          <w:sz w:val="28"/>
          <w:szCs w:val="28"/>
        </w:rPr>
        <w:t>4. Эффективный муниципальный менеджмент.</w:t>
      </w:r>
    </w:p>
    <w:p w:rsidR="004F7879" w:rsidRPr="00532B92" w:rsidRDefault="004F7879" w:rsidP="004F7879">
      <w:pPr>
        <w:spacing w:after="0" w:line="360" w:lineRule="auto"/>
        <w:ind w:firstLine="709"/>
        <w:jc w:val="both"/>
        <w:rPr>
          <w:rFonts w:ascii="Times New Roman" w:hAnsi="Times New Roman"/>
          <w:sz w:val="28"/>
          <w:szCs w:val="28"/>
        </w:rPr>
      </w:pPr>
      <w:r w:rsidRPr="00532B92">
        <w:rPr>
          <w:rFonts w:ascii="Times New Roman" w:hAnsi="Times New Roman"/>
          <w:sz w:val="28"/>
          <w:szCs w:val="28"/>
        </w:rPr>
        <w:t xml:space="preserve">В сфере муниципального управления </w:t>
      </w:r>
      <w:r w:rsidR="00925C0F">
        <w:rPr>
          <w:rFonts w:ascii="Times New Roman" w:hAnsi="Times New Roman"/>
          <w:sz w:val="28"/>
          <w:szCs w:val="28"/>
        </w:rPr>
        <w:t>Рузаевский муниципальный район</w:t>
      </w:r>
      <w:r w:rsidR="00925C0F">
        <w:rPr>
          <w:rFonts w:ascii="Times New Roman" w:hAnsi="Times New Roman" w:cs="Times New Roman"/>
          <w:sz w:val="28"/>
          <w:szCs w:val="28"/>
        </w:rPr>
        <w:t xml:space="preserve"> </w:t>
      </w:r>
      <w:r w:rsidR="00925C0F">
        <w:rPr>
          <w:rFonts w:ascii="Times New Roman" w:hAnsi="Times New Roman"/>
          <w:sz w:val="28"/>
          <w:szCs w:val="28"/>
        </w:rPr>
        <w:t>к 2025</w:t>
      </w:r>
      <w:r w:rsidRPr="00532B92">
        <w:rPr>
          <w:rFonts w:ascii="Times New Roman" w:hAnsi="Times New Roman"/>
          <w:sz w:val="28"/>
          <w:szCs w:val="28"/>
        </w:rPr>
        <w:t xml:space="preserve">г. – </w:t>
      </w:r>
      <w:r w:rsidR="00925C0F">
        <w:rPr>
          <w:rFonts w:ascii="Times New Roman" w:hAnsi="Times New Roman"/>
          <w:sz w:val="28"/>
          <w:szCs w:val="28"/>
        </w:rPr>
        <w:t>это</w:t>
      </w:r>
      <w:r w:rsidRPr="00532B92">
        <w:rPr>
          <w:rFonts w:ascii="Times New Roman" w:hAnsi="Times New Roman"/>
          <w:sz w:val="28"/>
          <w:szCs w:val="28"/>
        </w:rPr>
        <w:t xml:space="preserve"> </w:t>
      </w:r>
      <w:r w:rsidRPr="00532B92">
        <w:rPr>
          <w:rFonts w:ascii="Times New Roman" w:hAnsi="Times New Roman"/>
          <w:b/>
          <w:sz w:val="28"/>
          <w:szCs w:val="28"/>
        </w:rPr>
        <w:t>«</w:t>
      </w:r>
      <w:r w:rsidR="00925C0F">
        <w:rPr>
          <w:rFonts w:ascii="Times New Roman" w:hAnsi="Times New Roman"/>
          <w:b/>
          <w:sz w:val="28"/>
          <w:szCs w:val="28"/>
        </w:rPr>
        <w:t>Район</w:t>
      </w:r>
      <w:r w:rsidRPr="00532B92">
        <w:rPr>
          <w:rFonts w:ascii="Times New Roman" w:hAnsi="Times New Roman"/>
          <w:b/>
          <w:sz w:val="28"/>
          <w:szCs w:val="28"/>
        </w:rPr>
        <w:t xml:space="preserve"> лучшей муниципальной практики». </w:t>
      </w:r>
      <w:r w:rsidRPr="00532B92">
        <w:rPr>
          <w:rFonts w:ascii="Times New Roman" w:hAnsi="Times New Roman"/>
          <w:sz w:val="28"/>
          <w:szCs w:val="28"/>
        </w:rPr>
        <w:t>Лидерство в этой сфере будет обеспечено посредством развития методов и технологий муниципального управления, роста компетентности муниципальных служащих, грамотного финансового управления и высокого качества предоставления муниципальных услуг.</w:t>
      </w:r>
    </w:p>
    <w:p w:rsidR="00664608" w:rsidRPr="00532B92" w:rsidRDefault="00664608" w:rsidP="00664608">
      <w:pPr>
        <w:spacing w:after="0" w:line="360" w:lineRule="auto"/>
        <w:ind w:firstLine="567"/>
        <w:jc w:val="both"/>
        <w:rPr>
          <w:rFonts w:ascii="Times New Roman" w:hAnsi="Times New Roman"/>
          <w:sz w:val="28"/>
          <w:szCs w:val="28"/>
        </w:rPr>
      </w:pPr>
      <w:r w:rsidRPr="00532B92">
        <w:rPr>
          <w:rFonts w:ascii="Times New Roman" w:hAnsi="Times New Roman"/>
          <w:sz w:val="28"/>
          <w:szCs w:val="28"/>
        </w:rPr>
        <w:t xml:space="preserve">Власти </w:t>
      </w:r>
      <w:r w:rsidR="00925C0F">
        <w:rPr>
          <w:rFonts w:ascii="Times New Roman" w:hAnsi="Times New Roman"/>
          <w:sz w:val="28"/>
          <w:szCs w:val="28"/>
        </w:rPr>
        <w:t>района</w:t>
      </w:r>
      <w:r w:rsidRPr="00532B92">
        <w:rPr>
          <w:rFonts w:ascii="Times New Roman" w:hAnsi="Times New Roman"/>
          <w:sz w:val="28"/>
          <w:szCs w:val="28"/>
        </w:rPr>
        <w:t xml:space="preserve"> понимают, что основа сбалансированного развития заключается в активном сотрудничестве администрации, бизнеса и населения. Поэтому они открыты для местных инициатив и будут стимулировать реализацию экономических и социальных проектов на благо развития </w:t>
      </w:r>
      <w:r w:rsidR="00925C0F">
        <w:rPr>
          <w:rFonts w:ascii="Times New Roman" w:hAnsi="Times New Roman"/>
          <w:sz w:val="28"/>
          <w:szCs w:val="28"/>
        </w:rPr>
        <w:t>района</w:t>
      </w:r>
      <w:r w:rsidRPr="00532B92">
        <w:rPr>
          <w:rFonts w:ascii="Times New Roman" w:hAnsi="Times New Roman"/>
          <w:sz w:val="28"/>
          <w:szCs w:val="28"/>
        </w:rPr>
        <w:t xml:space="preserve">, а также поддерживать совместные проекты в рамках межмуниципального сотрудничества. </w:t>
      </w:r>
    </w:p>
    <w:p w:rsidR="00664608" w:rsidRPr="00532B92" w:rsidRDefault="00664608" w:rsidP="00664608">
      <w:pPr>
        <w:spacing w:after="0" w:line="360" w:lineRule="auto"/>
        <w:ind w:firstLine="567"/>
        <w:jc w:val="both"/>
        <w:rPr>
          <w:rFonts w:ascii="Times New Roman" w:hAnsi="Times New Roman"/>
          <w:sz w:val="28"/>
          <w:szCs w:val="28"/>
        </w:rPr>
      </w:pPr>
      <w:r w:rsidRPr="00532B92">
        <w:rPr>
          <w:rFonts w:ascii="Times New Roman" w:hAnsi="Times New Roman"/>
          <w:sz w:val="28"/>
          <w:szCs w:val="28"/>
        </w:rPr>
        <w:t xml:space="preserve">Понимая, что качественная реализация социальных обязательств </w:t>
      </w:r>
      <w:r w:rsidR="00925C0F">
        <w:rPr>
          <w:rFonts w:ascii="Times New Roman" w:hAnsi="Times New Roman"/>
          <w:sz w:val="28"/>
          <w:szCs w:val="28"/>
        </w:rPr>
        <w:t>района</w:t>
      </w:r>
      <w:r w:rsidRPr="00532B92">
        <w:rPr>
          <w:rFonts w:ascii="Times New Roman" w:hAnsi="Times New Roman"/>
          <w:sz w:val="28"/>
          <w:szCs w:val="28"/>
        </w:rPr>
        <w:t xml:space="preserve"> зависит от его финансового саморазвития, местная администрация усилит деятельность по стимулированию развития налогооблагаемой базы и</w:t>
      </w:r>
      <w:r w:rsidR="00FF7DD8" w:rsidRPr="00532B92">
        <w:rPr>
          <w:rFonts w:ascii="Times New Roman" w:hAnsi="Times New Roman"/>
          <w:sz w:val="28"/>
          <w:szCs w:val="28"/>
        </w:rPr>
        <w:t> </w:t>
      </w:r>
      <w:r w:rsidRPr="00532B92">
        <w:rPr>
          <w:rFonts w:ascii="Times New Roman" w:hAnsi="Times New Roman"/>
          <w:sz w:val="28"/>
          <w:szCs w:val="28"/>
        </w:rPr>
        <w:t>повышению уровня собираемости местных налогов, росту эффективност</w:t>
      </w:r>
      <w:r w:rsidR="004F7879" w:rsidRPr="00532B92">
        <w:rPr>
          <w:rFonts w:ascii="Times New Roman" w:hAnsi="Times New Roman"/>
          <w:sz w:val="28"/>
          <w:szCs w:val="28"/>
        </w:rPr>
        <w:t>и</w:t>
      </w:r>
      <w:r w:rsidRPr="00532B92">
        <w:rPr>
          <w:rFonts w:ascii="Times New Roman" w:hAnsi="Times New Roman"/>
          <w:sz w:val="28"/>
          <w:szCs w:val="28"/>
        </w:rPr>
        <w:t xml:space="preserve"> управления муниципальной собственностью и обеспечению качественного исполнения муниципальных закупок.</w:t>
      </w:r>
    </w:p>
    <w:p w:rsidR="00664608" w:rsidRPr="00532B92" w:rsidRDefault="00664608" w:rsidP="00664608">
      <w:pPr>
        <w:spacing w:after="0" w:line="360" w:lineRule="auto"/>
        <w:ind w:firstLine="567"/>
        <w:jc w:val="both"/>
        <w:rPr>
          <w:rFonts w:ascii="Times New Roman" w:hAnsi="Times New Roman"/>
          <w:sz w:val="28"/>
          <w:szCs w:val="28"/>
        </w:rPr>
      </w:pPr>
      <w:r w:rsidRPr="00532B92">
        <w:rPr>
          <w:rFonts w:ascii="Times New Roman" w:hAnsi="Times New Roman"/>
          <w:sz w:val="28"/>
          <w:szCs w:val="28"/>
        </w:rPr>
        <w:t xml:space="preserve">Эффективное муниципальное управление и оптимальная бюджетная политика в будущем позволят сосредоточить усилия </w:t>
      </w:r>
      <w:r w:rsidR="00925C0F">
        <w:rPr>
          <w:rFonts w:ascii="Times New Roman" w:hAnsi="Times New Roman"/>
          <w:sz w:val="28"/>
          <w:szCs w:val="28"/>
        </w:rPr>
        <w:t xml:space="preserve">органов местного </w:t>
      </w:r>
      <w:r w:rsidR="00925C0F">
        <w:rPr>
          <w:rFonts w:ascii="Times New Roman" w:hAnsi="Times New Roman"/>
          <w:sz w:val="28"/>
          <w:szCs w:val="28"/>
        </w:rPr>
        <w:lastRenderedPageBreak/>
        <w:t>самоуправления</w:t>
      </w:r>
      <w:r w:rsidRPr="00532B92">
        <w:rPr>
          <w:rFonts w:ascii="Times New Roman" w:hAnsi="Times New Roman"/>
          <w:sz w:val="28"/>
          <w:szCs w:val="28"/>
        </w:rPr>
        <w:t xml:space="preserve"> и всего </w:t>
      </w:r>
      <w:r w:rsidR="00925C0F">
        <w:rPr>
          <w:rFonts w:ascii="Times New Roman" w:hAnsi="Times New Roman"/>
          <w:sz w:val="28"/>
          <w:szCs w:val="28"/>
        </w:rPr>
        <w:t>районн</w:t>
      </w:r>
      <w:r w:rsidRPr="00532B92">
        <w:rPr>
          <w:rFonts w:ascii="Times New Roman" w:hAnsi="Times New Roman"/>
          <w:sz w:val="28"/>
          <w:szCs w:val="28"/>
        </w:rPr>
        <w:t>ого сообщества на создании комфортных условий для жителей и благоприятного климата для развития бизнеса.</w:t>
      </w:r>
    </w:p>
    <w:p w:rsidR="00664608" w:rsidRDefault="00664608" w:rsidP="00D467E3">
      <w:pPr>
        <w:spacing w:after="0" w:line="360" w:lineRule="auto"/>
        <w:ind w:firstLine="709"/>
        <w:jc w:val="both"/>
        <w:rPr>
          <w:rFonts w:ascii="Times New Roman" w:hAnsi="Times New Roman" w:cs="Times New Roman"/>
          <w:sz w:val="28"/>
          <w:szCs w:val="28"/>
        </w:rPr>
      </w:pPr>
      <w:r w:rsidRPr="007B06FE">
        <w:rPr>
          <w:rFonts w:ascii="Times New Roman" w:hAnsi="Times New Roman" w:cs="Times New Roman"/>
          <w:sz w:val="28"/>
          <w:szCs w:val="28"/>
        </w:rPr>
        <w:t xml:space="preserve">Целевые индикаторы Стратегии и их количественная характеристика по приоритетным направлениям представлены в приложении </w:t>
      </w:r>
      <w:r w:rsidR="007B06FE" w:rsidRPr="007B06FE">
        <w:rPr>
          <w:rFonts w:ascii="Times New Roman" w:hAnsi="Times New Roman" w:cs="Times New Roman"/>
          <w:sz w:val="28"/>
          <w:szCs w:val="28"/>
        </w:rPr>
        <w:t>2</w:t>
      </w:r>
      <w:r w:rsidRPr="007B06FE">
        <w:rPr>
          <w:rFonts w:ascii="Times New Roman" w:hAnsi="Times New Roman" w:cs="Times New Roman"/>
          <w:sz w:val="28"/>
          <w:szCs w:val="28"/>
        </w:rPr>
        <w:t>.</w:t>
      </w:r>
    </w:p>
    <w:p w:rsidR="00925C0F" w:rsidRPr="00532B92" w:rsidRDefault="00925C0F" w:rsidP="00D467E3">
      <w:pPr>
        <w:spacing w:after="0" w:line="360" w:lineRule="auto"/>
        <w:ind w:firstLine="709"/>
        <w:jc w:val="both"/>
        <w:rPr>
          <w:rFonts w:ascii="Times New Roman" w:hAnsi="Times New Roman" w:cs="Times New Roman"/>
          <w:sz w:val="28"/>
          <w:szCs w:val="28"/>
        </w:rPr>
      </w:pPr>
    </w:p>
    <w:p w:rsidR="00664608" w:rsidRPr="00532B92" w:rsidRDefault="00F72FFF" w:rsidP="00F167A5">
      <w:pPr>
        <w:numPr>
          <w:ilvl w:val="1"/>
          <w:numId w:val="9"/>
        </w:numPr>
        <w:spacing w:after="0" w:line="360" w:lineRule="auto"/>
        <w:ind w:left="708" w:hanging="11"/>
        <w:contextualSpacing/>
        <w:jc w:val="both"/>
        <w:rPr>
          <w:rFonts w:ascii="Times New Roman" w:hAnsi="Times New Roman" w:cs="Times New Roman"/>
          <w:b/>
          <w:sz w:val="28"/>
          <w:szCs w:val="28"/>
        </w:rPr>
      </w:pPr>
      <w:r w:rsidRPr="00532B92">
        <w:rPr>
          <w:rFonts w:ascii="Times New Roman" w:hAnsi="Times New Roman" w:cs="Times New Roman"/>
          <w:b/>
          <w:sz w:val="28"/>
          <w:szCs w:val="28"/>
        </w:rPr>
        <w:t>Ц</w:t>
      </w:r>
      <w:r w:rsidR="00664608" w:rsidRPr="00532B92">
        <w:rPr>
          <w:rFonts w:ascii="Times New Roman" w:hAnsi="Times New Roman" w:cs="Times New Roman"/>
          <w:b/>
          <w:sz w:val="28"/>
          <w:szCs w:val="28"/>
        </w:rPr>
        <w:t xml:space="preserve">ели и задачи социально-экономического развития </w:t>
      </w:r>
      <w:r w:rsidR="00043850">
        <w:rPr>
          <w:rFonts w:ascii="Times New Roman" w:hAnsi="Times New Roman" w:cs="Times New Roman"/>
          <w:b/>
          <w:sz w:val="28"/>
          <w:szCs w:val="28"/>
        </w:rPr>
        <w:t>Рузаевского муниципального района</w:t>
      </w:r>
      <w:r w:rsidRPr="00532B92">
        <w:rPr>
          <w:rFonts w:ascii="Times New Roman" w:hAnsi="Times New Roman" w:cs="Times New Roman"/>
          <w:b/>
          <w:sz w:val="28"/>
          <w:szCs w:val="28"/>
        </w:rPr>
        <w:t xml:space="preserve"> Республики </w:t>
      </w:r>
      <w:r w:rsidR="00043850">
        <w:rPr>
          <w:rFonts w:ascii="Times New Roman" w:hAnsi="Times New Roman" w:cs="Times New Roman"/>
          <w:b/>
          <w:sz w:val="28"/>
          <w:szCs w:val="28"/>
        </w:rPr>
        <w:t>Мордовия</w:t>
      </w:r>
    </w:p>
    <w:p w:rsidR="00664608" w:rsidRPr="00532B92" w:rsidRDefault="00664608" w:rsidP="00D467E3">
      <w:pPr>
        <w:spacing w:after="0" w:line="360" w:lineRule="auto"/>
        <w:ind w:firstLine="709"/>
        <w:jc w:val="both"/>
        <w:rPr>
          <w:rFonts w:ascii="Times New Roman" w:hAnsi="Times New Roman" w:cs="Times New Roman"/>
          <w:b/>
          <w:sz w:val="28"/>
          <w:szCs w:val="28"/>
        </w:rPr>
      </w:pPr>
      <w:r w:rsidRPr="00532B92">
        <w:rPr>
          <w:rFonts w:ascii="Times New Roman" w:hAnsi="Times New Roman" w:cs="Times New Roman"/>
          <w:sz w:val="28"/>
          <w:szCs w:val="28"/>
        </w:rPr>
        <w:t xml:space="preserve">Основываясь на стратегическом видении </w:t>
      </w:r>
      <w:r w:rsidR="00043850">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 xml:space="preserve"> по ключевым напра</w:t>
      </w:r>
      <w:r w:rsidR="00043850">
        <w:rPr>
          <w:rFonts w:ascii="Times New Roman" w:hAnsi="Times New Roman" w:cs="Times New Roman"/>
          <w:sz w:val="28"/>
          <w:szCs w:val="28"/>
        </w:rPr>
        <w:t>влениям развития определен</w:t>
      </w:r>
      <w:r w:rsidRPr="00532B92">
        <w:rPr>
          <w:rFonts w:ascii="Times New Roman" w:hAnsi="Times New Roman" w:cs="Times New Roman"/>
          <w:sz w:val="28"/>
          <w:szCs w:val="28"/>
        </w:rPr>
        <w:t xml:space="preserve"> </w:t>
      </w:r>
      <w:r w:rsidR="00043850">
        <w:rPr>
          <w:rFonts w:ascii="Times New Roman" w:hAnsi="Times New Roman" w:cs="Times New Roman"/>
          <w:b/>
          <w:sz w:val="28"/>
          <w:szCs w:val="28"/>
        </w:rPr>
        <w:t>статус района</w:t>
      </w:r>
      <w:r w:rsidRPr="00532B92">
        <w:rPr>
          <w:rFonts w:ascii="Times New Roman" w:hAnsi="Times New Roman" w:cs="Times New Roman"/>
          <w:b/>
          <w:sz w:val="28"/>
          <w:szCs w:val="28"/>
        </w:rPr>
        <w:t xml:space="preserve">. </w:t>
      </w:r>
    </w:p>
    <w:p w:rsidR="00664608" w:rsidRPr="00532B92" w:rsidRDefault="00043850" w:rsidP="00D467E3">
      <w:pPr>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Рузаевский муниципальный район</w:t>
      </w:r>
      <w:r w:rsidR="00925C0F">
        <w:rPr>
          <w:rFonts w:ascii="Times New Roman" w:hAnsi="Times New Roman" w:cs="Times New Roman"/>
          <w:b/>
          <w:i/>
          <w:sz w:val="28"/>
          <w:szCs w:val="28"/>
        </w:rPr>
        <w:t xml:space="preserve"> – 2025</w:t>
      </w:r>
      <w:r w:rsidR="00347728" w:rsidRPr="00532B92">
        <w:rPr>
          <w:rFonts w:ascii="Times New Roman" w:hAnsi="Times New Roman" w:cs="Times New Roman"/>
          <w:b/>
          <w:i/>
          <w:sz w:val="28"/>
          <w:szCs w:val="28"/>
        </w:rPr>
        <w:t xml:space="preserve"> </w:t>
      </w:r>
      <w:r w:rsidR="00347728" w:rsidRPr="00532B92">
        <w:rPr>
          <w:rFonts w:ascii="Times New Roman" w:hAnsi="Times New Roman" w:cs="Times New Roman"/>
          <w:i/>
          <w:sz w:val="28"/>
          <w:szCs w:val="28"/>
        </w:rPr>
        <w:t>– социально-экономически развитый</w:t>
      </w:r>
      <w:r>
        <w:rPr>
          <w:rFonts w:ascii="Times New Roman" w:hAnsi="Times New Roman" w:cs="Times New Roman"/>
          <w:i/>
          <w:sz w:val="28"/>
          <w:szCs w:val="28"/>
        </w:rPr>
        <w:t>, благоустроенны район</w:t>
      </w:r>
      <w:r w:rsidR="00347728" w:rsidRPr="00532B92">
        <w:rPr>
          <w:rFonts w:ascii="Times New Roman" w:hAnsi="Times New Roman" w:cs="Times New Roman"/>
          <w:i/>
          <w:sz w:val="28"/>
          <w:szCs w:val="28"/>
        </w:rPr>
        <w:t>, который уверенно смотрит в будущее, открыт для взаимовыгодного сотрудничества.</w:t>
      </w:r>
    </w:p>
    <w:p w:rsidR="00664608" w:rsidRPr="00532B92" w:rsidRDefault="00043850" w:rsidP="00D467E3">
      <w:pPr>
        <w:spacing w:after="0" w:line="360" w:lineRule="auto"/>
        <w:ind w:firstLine="709"/>
        <w:contextualSpacing/>
        <w:jc w:val="both"/>
        <w:rPr>
          <w:rFonts w:ascii="Times New Roman" w:hAnsi="Times New Roman" w:cs="Times New Roman"/>
          <w:i/>
          <w:sz w:val="28"/>
          <w:szCs w:val="28"/>
        </w:rPr>
      </w:pPr>
      <w:r>
        <w:rPr>
          <w:rFonts w:ascii="Times New Roman" w:hAnsi="Times New Roman" w:cs="Times New Roman"/>
          <w:b/>
          <w:sz w:val="28"/>
          <w:szCs w:val="28"/>
        </w:rPr>
        <w:t>Глав</w:t>
      </w:r>
      <w:r w:rsidR="00664608" w:rsidRPr="00532B92">
        <w:rPr>
          <w:rFonts w:ascii="Times New Roman" w:hAnsi="Times New Roman" w:cs="Times New Roman"/>
          <w:b/>
          <w:sz w:val="28"/>
          <w:szCs w:val="28"/>
        </w:rPr>
        <w:t>ная цель</w:t>
      </w:r>
      <w:r w:rsidR="00664608" w:rsidRPr="00532B92">
        <w:rPr>
          <w:rFonts w:ascii="Times New Roman" w:hAnsi="Times New Roman" w:cs="Times New Roman"/>
          <w:sz w:val="28"/>
          <w:szCs w:val="28"/>
        </w:rPr>
        <w:t xml:space="preserve"> </w:t>
      </w:r>
      <w:r>
        <w:rPr>
          <w:rFonts w:ascii="Times New Roman" w:hAnsi="Times New Roman" w:cs="Times New Roman"/>
          <w:b/>
          <w:sz w:val="28"/>
          <w:szCs w:val="28"/>
        </w:rPr>
        <w:t>Рузаевского муниципального района</w:t>
      </w:r>
      <w:r w:rsidRPr="00532B92">
        <w:rPr>
          <w:rFonts w:ascii="Times New Roman" w:hAnsi="Times New Roman" w:cs="Times New Roman"/>
          <w:b/>
          <w:sz w:val="28"/>
          <w:szCs w:val="28"/>
        </w:rPr>
        <w:t xml:space="preserve"> </w:t>
      </w:r>
      <w:r w:rsidR="00664608" w:rsidRPr="00532B92">
        <w:rPr>
          <w:rFonts w:ascii="Times New Roman" w:hAnsi="Times New Roman" w:cs="Times New Roman"/>
          <w:sz w:val="28"/>
          <w:szCs w:val="28"/>
        </w:rPr>
        <w:t xml:space="preserve">– </w:t>
      </w:r>
      <w:r>
        <w:rPr>
          <w:rFonts w:ascii="Times New Roman" w:hAnsi="Times New Roman" w:cs="Times New Roman"/>
          <w:i/>
          <w:sz w:val="28"/>
          <w:szCs w:val="28"/>
        </w:rPr>
        <w:t>стать к 2025</w:t>
      </w:r>
      <w:r w:rsidR="00664608" w:rsidRPr="00532B92">
        <w:rPr>
          <w:rFonts w:ascii="Times New Roman" w:hAnsi="Times New Roman" w:cs="Times New Roman"/>
          <w:i/>
          <w:sz w:val="28"/>
          <w:szCs w:val="28"/>
        </w:rPr>
        <w:t xml:space="preserve">г. </w:t>
      </w:r>
      <w:r>
        <w:rPr>
          <w:rFonts w:ascii="Times New Roman" w:hAnsi="Times New Roman" w:cs="Times New Roman"/>
          <w:i/>
          <w:sz w:val="28"/>
          <w:szCs w:val="28"/>
        </w:rPr>
        <w:t>районом</w:t>
      </w:r>
      <w:r w:rsidR="00664608" w:rsidRPr="00532B92">
        <w:rPr>
          <w:rFonts w:ascii="Times New Roman" w:hAnsi="Times New Roman" w:cs="Times New Roman"/>
          <w:i/>
          <w:sz w:val="28"/>
          <w:szCs w:val="28"/>
        </w:rPr>
        <w:t xml:space="preserve"> социального благополучия – лидером </w:t>
      </w:r>
      <w:r w:rsidR="00925C0F">
        <w:rPr>
          <w:rFonts w:ascii="Times New Roman" w:hAnsi="Times New Roman" w:cs="Times New Roman"/>
          <w:i/>
          <w:sz w:val="28"/>
          <w:szCs w:val="28"/>
        </w:rPr>
        <w:t>среди районов Республики</w:t>
      </w:r>
      <w:r w:rsidR="00664608" w:rsidRPr="00532B92">
        <w:rPr>
          <w:rFonts w:ascii="Times New Roman" w:hAnsi="Times New Roman" w:cs="Times New Roman"/>
          <w:i/>
          <w:sz w:val="28"/>
          <w:szCs w:val="28"/>
        </w:rPr>
        <w:t xml:space="preserve"> </w:t>
      </w:r>
      <w:r>
        <w:rPr>
          <w:rFonts w:ascii="Times New Roman" w:hAnsi="Times New Roman" w:cs="Times New Roman"/>
          <w:i/>
          <w:sz w:val="28"/>
          <w:szCs w:val="28"/>
        </w:rPr>
        <w:t>Мордовия</w:t>
      </w:r>
      <w:r w:rsidR="00664608" w:rsidRPr="00532B92">
        <w:rPr>
          <w:rFonts w:ascii="Times New Roman" w:hAnsi="Times New Roman" w:cs="Times New Roman"/>
          <w:i/>
          <w:sz w:val="28"/>
          <w:szCs w:val="28"/>
        </w:rPr>
        <w:t xml:space="preserve"> по качеству жизни и экономическому росту. </w:t>
      </w:r>
    </w:p>
    <w:p w:rsidR="00664608" w:rsidRPr="00532B92" w:rsidRDefault="00664608" w:rsidP="00664608">
      <w:pPr>
        <w:spacing w:after="0" w:line="360" w:lineRule="auto"/>
        <w:ind w:firstLine="709"/>
        <w:contextualSpacing/>
        <w:rPr>
          <w:rFonts w:ascii="Times New Roman" w:hAnsi="Times New Roman" w:cs="Times New Roman"/>
          <w:b/>
          <w:sz w:val="28"/>
          <w:szCs w:val="28"/>
        </w:rPr>
      </w:pPr>
      <w:r w:rsidRPr="00532B92">
        <w:rPr>
          <w:rFonts w:ascii="Times New Roman" w:hAnsi="Times New Roman" w:cs="Times New Roman"/>
          <w:b/>
          <w:sz w:val="28"/>
          <w:szCs w:val="28"/>
        </w:rPr>
        <w:t>Цели и задачи по направлениям.</w:t>
      </w:r>
    </w:p>
    <w:p w:rsidR="00664608" w:rsidRPr="00532B92" w:rsidRDefault="00664608" w:rsidP="00F167A5">
      <w:pPr>
        <w:numPr>
          <w:ilvl w:val="0"/>
          <w:numId w:val="7"/>
        </w:numPr>
        <w:spacing w:after="0" w:line="360" w:lineRule="auto"/>
        <w:ind w:left="0" w:firstLine="709"/>
        <w:contextualSpacing/>
        <w:rPr>
          <w:rFonts w:ascii="Times New Roman" w:hAnsi="Times New Roman" w:cs="Times New Roman"/>
          <w:b/>
          <w:i/>
          <w:sz w:val="28"/>
          <w:szCs w:val="28"/>
        </w:rPr>
      </w:pPr>
      <w:r w:rsidRPr="00532B92">
        <w:rPr>
          <w:rFonts w:ascii="Times New Roman" w:hAnsi="Times New Roman" w:cs="Times New Roman"/>
          <w:b/>
          <w:i/>
          <w:sz w:val="28"/>
          <w:szCs w:val="28"/>
        </w:rPr>
        <w:t>Конкурентоспособная экономика</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4"/>
          <w:szCs w:val="24"/>
          <w:lang w:eastAsia="ru-RU"/>
        </w:rPr>
      </w:pPr>
      <w:r w:rsidRPr="00532B92">
        <w:rPr>
          <w:rFonts w:ascii="Times New Roman" w:eastAsia="Times New Roman" w:hAnsi="Times New Roman" w:cs="Times New Roman"/>
          <w:b/>
          <w:sz w:val="28"/>
          <w:szCs w:val="28"/>
          <w:lang w:eastAsia="ru-RU"/>
        </w:rPr>
        <w:t>Цель направления:</w:t>
      </w:r>
      <w:r w:rsidRPr="00532B92">
        <w:rPr>
          <w:rFonts w:ascii="Times New Roman" w:eastAsia="+mn-ea" w:hAnsi="Times New Roman" w:cs="Times New Roman"/>
          <w:b/>
          <w:sz w:val="28"/>
          <w:szCs w:val="28"/>
          <w:lang w:eastAsia="ru-RU"/>
        </w:rPr>
        <w:t xml:space="preserve"> </w:t>
      </w:r>
      <w:r w:rsidRPr="00532B92">
        <w:rPr>
          <w:rFonts w:ascii="Times New Roman" w:eastAsia="+mn-ea" w:hAnsi="Times New Roman" w:cs="Times New Roman"/>
          <w:i/>
          <w:sz w:val="28"/>
          <w:szCs w:val="28"/>
          <w:lang w:eastAsia="ru-RU"/>
        </w:rPr>
        <w:t xml:space="preserve">Создание благоприятных </w:t>
      </w:r>
      <w:r w:rsidR="00FF7DD8" w:rsidRPr="00532B92">
        <w:rPr>
          <w:rFonts w:ascii="Times New Roman" w:eastAsia="+mn-ea" w:hAnsi="Times New Roman" w:cs="Times New Roman"/>
          <w:i/>
          <w:sz w:val="28"/>
          <w:szCs w:val="28"/>
          <w:lang w:eastAsia="ru-RU"/>
        </w:rPr>
        <w:t>условий</w:t>
      </w:r>
      <w:r w:rsidRPr="00532B92">
        <w:rPr>
          <w:rFonts w:ascii="Times New Roman" w:eastAsia="+mn-ea" w:hAnsi="Times New Roman" w:cs="Times New Roman"/>
          <w:i/>
          <w:sz w:val="28"/>
          <w:szCs w:val="28"/>
          <w:lang w:eastAsia="ru-RU"/>
        </w:rPr>
        <w:t xml:space="preserve"> для повышения конкурентоспособности хозяйствующих субъектов реального сектора экономики </w:t>
      </w:r>
      <w:r w:rsidR="00043850">
        <w:rPr>
          <w:rFonts w:ascii="Times New Roman" w:eastAsia="+mn-ea" w:hAnsi="Times New Roman" w:cs="Times New Roman"/>
          <w:i/>
          <w:sz w:val="28"/>
          <w:szCs w:val="28"/>
          <w:lang w:eastAsia="ru-RU"/>
        </w:rPr>
        <w:t>Рузаевского муниципального района</w:t>
      </w:r>
      <w:r w:rsidRPr="00532B92">
        <w:rPr>
          <w:rFonts w:ascii="Times New Roman" w:eastAsia="+mn-ea" w:hAnsi="Times New Roman" w:cs="Times New Roman"/>
          <w:i/>
          <w:sz w:val="28"/>
          <w:szCs w:val="28"/>
          <w:lang w:eastAsia="ru-RU"/>
        </w:rPr>
        <w:t>.</w:t>
      </w:r>
    </w:p>
    <w:p w:rsidR="00664608" w:rsidRPr="00532B92" w:rsidRDefault="00664608" w:rsidP="00664608">
      <w:pPr>
        <w:spacing w:after="0" w:line="360" w:lineRule="auto"/>
        <w:ind w:firstLine="708"/>
        <w:contextualSpacing/>
        <w:jc w:val="both"/>
        <w:rPr>
          <w:rFonts w:ascii="Times New Roman" w:eastAsia="Times New Roman" w:hAnsi="Times New Roman" w:cs="Times New Roman"/>
          <w:b/>
          <w:sz w:val="28"/>
          <w:szCs w:val="28"/>
          <w:lang w:eastAsia="ru-RU"/>
        </w:rPr>
      </w:pPr>
      <w:r w:rsidRPr="00532B92">
        <w:rPr>
          <w:rFonts w:ascii="Times New Roman" w:eastAsia="Times New Roman" w:hAnsi="Times New Roman" w:cs="Times New Roman"/>
          <w:b/>
          <w:sz w:val="28"/>
          <w:szCs w:val="28"/>
          <w:lang w:eastAsia="ru-RU"/>
        </w:rPr>
        <w:t xml:space="preserve">Приоритетные задачи </w:t>
      </w:r>
      <w:r w:rsidRPr="00532B92">
        <w:rPr>
          <w:rFonts w:ascii="Times New Roman" w:eastAsia="Times New Roman" w:hAnsi="Times New Roman" w:cs="Times New Roman"/>
          <w:sz w:val="28"/>
          <w:szCs w:val="28"/>
          <w:lang w:eastAsia="ru-RU"/>
        </w:rPr>
        <w:t>(приоритеты):</w:t>
      </w:r>
    </w:p>
    <w:p w:rsidR="00664608" w:rsidRPr="00532B92" w:rsidRDefault="00664608" w:rsidP="00F167A5">
      <w:pPr>
        <w:numPr>
          <w:ilvl w:val="0"/>
          <w:numId w:val="3"/>
        </w:numPr>
        <w:spacing w:after="0" w:line="360" w:lineRule="auto"/>
        <w:ind w:left="0" w:firstLine="709"/>
        <w:contextualSpacing/>
        <w:jc w:val="both"/>
        <w:rPr>
          <w:rFonts w:ascii="Times New Roman" w:eastAsia="Times New Roman" w:hAnsi="Times New Roman" w:cs="Times New Roman"/>
          <w:i/>
          <w:sz w:val="28"/>
          <w:szCs w:val="28"/>
          <w:lang w:eastAsia="ru-RU"/>
        </w:rPr>
      </w:pPr>
      <w:r w:rsidRPr="00532B92">
        <w:rPr>
          <w:rFonts w:ascii="Times New Roman" w:eastAsiaTheme="minorEastAsia" w:hAnsi="Times New Roman" w:cs="Times New Roman"/>
          <w:i/>
          <w:sz w:val="28"/>
          <w:szCs w:val="28"/>
          <w:lang w:eastAsia="ru-RU"/>
        </w:rPr>
        <w:t>Повышение инвестиционной привлекательности и</w:t>
      </w:r>
      <w:r w:rsidR="00FF7DD8" w:rsidRPr="00532B92">
        <w:rPr>
          <w:rFonts w:ascii="Times New Roman" w:eastAsiaTheme="minorEastAsia" w:hAnsi="Times New Roman" w:cs="Times New Roman"/>
          <w:i/>
          <w:sz w:val="28"/>
          <w:szCs w:val="28"/>
          <w:lang w:eastAsia="ru-RU"/>
        </w:rPr>
        <w:t> </w:t>
      </w:r>
      <w:r w:rsidRPr="00532B92">
        <w:rPr>
          <w:rFonts w:ascii="Times New Roman" w:eastAsiaTheme="minorEastAsia" w:hAnsi="Times New Roman" w:cs="Times New Roman"/>
          <w:i/>
          <w:sz w:val="28"/>
          <w:szCs w:val="28"/>
          <w:lang w:eastAsia="ru-RU"/>
        </w:rPr>
        <w:t xml:space="preserve">инвестиционной активности </w:t>
      </w:r>
      <w:r w:rsidR="00043850">
        <w:rPr>
          <w:rFonts w:ascii="Times New Roman" w:eastAsia="+mn-ea" w:hAnsi="Times New Roman" w:cs="Times New Roman"/>
          <w:i/>
          <w:sz w:val="28"/>
          <w:szCs w:val="28"/>
          <w:lang w:eastAsia="ru-RU"/>
        </w:rPr>
        <w:t>Рузаевского муниципального района</w:t>
      </w:r>
      <w:r w:rsidRPr="00532B92">
        <w:rPr>
          <w:rFonts w:ascii="Times New Roman" w:eastAsiaTheme="minorEastAsia" w:hAnsi="Times New Roman" w:cs="Times New Roman"/>
          <w:i/>
          <w:sz w:val="28"/>
          <w:szCs w:val="28"/>
          <w:lang w:eastAsia="ru-RU"/>
        </w:rPr>
        <w:t>:</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lang w:eastAsia="ru-RU"/>
        </w:rPr>
        <w:t xml:space="preserve">повысить эффективность деятельности </w:t>
      </w:r>
      <w:r w:rsidR="004F7879" w:rsidRPr="00532B92">
        <w:rPr>
          <w:rFonts w:ascii="Times New Roman" w:eastAsia="Times New Roman" w:hAnsi="Times New Roman" w:cs="Times New Roman"/>
          <w:sz w:val="28"/>
          <w:szCs w:val="28"/>
          <w:lang w:eastAsia="ru-RU"/>
        </w:rPr>
        <w:t xml:space="preserve">органов </w:t>
      </w:r>
      <w:r w:rsidRPr="00532B92">
        <w:rPr>
          <w:rFonts w:ascii="Times New Roman" w:eastAsia="Times New Roman" w:hAnsi="Times New Roman" w:cs="Times New Roman"/>
          <w:sz w:val="28"/>
          <w:szCs w:val="28"/>
          <w:lang w:eastAsia="ru-RU"/>
        </w:rPr>
        <w:t>МСУ в инвестиционной сфере;</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lang w:eastAsia="ru-RU"/>
        </w:rPr>
        <w:t xml:space="preserve">улучшить инвестиционный имидж </w:t>
      </w:r>
      <w:r w:rsidR="00043850">
        <w:rPr>
          <w:rFonts w:ascii="Times New Roman" w:eastAsia="Times New Roman" w:hAnsi="Times New Roman" w:cs="Times New Roman"/>
          <w:sz w:val="28"/>
          <w:szCs w:val="28"/>
          <w:lang w:eastAsia="ru-RU"/>
        </w:rPr>
        <w:t>района</w:t>
      </w:r>
      <w:r w:rsidRPr="00532B92">
        <w:rPr>
          <w:rFonts w:ascii="Times New Roman" w:eastAsia="Times New Roman" w:hAnsi="Times New Roman" w:cs="Times New Roman"/>
          <w:sz w:val="28"/>
          <w:szCs w:val="28"/>
          <w:lang w:eastAsia="ru-RU"/>
        </w:rPr>
        <w:t>;</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lang w:eastAsia="ru-RU"/>
        </w:rPr>
        <w:t>сформировать благоприятные условия для повышения доступности финансовых ресурсов;</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lang w:eastAsia="ru-RU"/>
        </w:rPr>
        <w:t>привлечь инвестиции из неиспользуемых источников (финансы бизнеса, населения).</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i/>
          <w:sz w:val="28"/>
          <w:szCs w:val="28"/>
          <w:lang w:eastAsia="ru-RU"/>
        </w:rPr>
        <w:lastRenderedPageBreak/>
        <w:t>Целевой индикатор:</w:t>
      </w:r>
    </w:p>
    <w:p w:rsidR="009768AC"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рост объема инвестиций в основной капитал на душу населения в </w:t>
      </w:r>
      <w:r w:rsidR="00994206" w:rsidRPr="00532B92">
        <w:rPr>
          <w:rFonts w:ascii="Times New Roman" w:eastAsiaTheme="minorEastAsia" w:hAnsi="Times New Roman" w:cs="Times New Roman"/>
          <w:sz w:val="28"/>
          <w:szCs w:val="28"/>
          <w:lang w:eastAsia="ru-RU"/>
        </w:rPr>
        <w:t>сопоставимых</w:t>
      </w:r>
      <w:r w:rsidR="00043850">
        <w:rPr>
          <w:rFonts w:ascii="Times New Roman" w:eastAsiaTheme="minorEastAsia" w:hAnsi="Times New Roman" w:cs="Times New Roman"/>
          <w:sz w:val="28"/>
          <w:szCs w:val="28"/>
          <w:lang w:eastAsia="ru-RU"/>
        </w:rPr>
        <w:t xml:space="preserve"> ценах к 2025</w:t>
      </w:r>
      <w:r w:rsidRPr="00532B92">
        <w:rPr>
          <w:rFonts w:ascii="Times New Roman" w:eastAsiaTheme="minorEastAsia" w:hAnsi="Times New Roman" w:cs="Times New Roman"/>
          <w:sz w:val="28"/>
          <w:szCs w:val="28"/>
          <w:lang w:eastAsia="ru-RU"/>
        </w:rPr>
        <w:t xml:space="preserve"> г. в </w:t>
      </w:r>
      <w:r w:rsidR="00043850">
        <w:rPr>
          <w:rFonts w:ascii="Times New Roman" w:eastAsiaTheme="minorEastAsia" w:hAnsi="Times New Roman" w:cs="Times New Roman"/>
          <w:sz w:val="28"/>
          <w:szCs w:val="28"/>
          <w:lang w:eastAsia="ru-RU"/>
        </w:rPr>
        <w:t>2,0 раза (с 15,2 тыс. руб./чел в 2017</w:t>
      </w:r>
      <w:r w:rsidRPr="00532B92">
        <w:rPr>
          <w:rFonts w:ascii="Times New Roman" w:eastAsiaTheme="minorEastAsia" w:hAnsi="Times New Roman" w:cs="Times New Roman"/>
          <w:sz w:val="28"/>
          <w:szCs w:val="28"/>
          <w:lang w:eastAsia="ru-RU"/>
        </w:rPr>
        <w:t xml:space="preserve">г. до </w:t>
      </w:r>
      <w:r w:rsidR="00043850">
        <w:rPr>
          <w:rFonts w:ascii="Times New Roman" w:eastAsiaTheme="minorEastAsia" w:hAnsi="Times New Roman" w:cs="Times New Roman"/>
          <w:sz w:val="28"/>
          <w:szCs w:val="28"/>
          <w:lang w:eastAsia="ru-RU"/>
        </w:rPr>
        <w:t>30,4</w:t>
      </w:r>
      <w:r w:rsidRPr="00532B92">
        <w:rPr>
          <w:rFonts w:ascii="Times New Roman" w:eastAsiaTheme="minorEastAsia" w:hAnsi="Times New Roman" w:cs="Times New Roman"/>
          <w:sz w:val="28"/>
          <w:szCs w:val="28"/>
          <w:lang w:eastAsia="ru-RU"/>
        </w:rPr>
        <w:t xml:space="preserve"> тыс. руб./чел.).</w:t>
      </w:r>
    </w:p>
    <w:p w:rsidR="00664608" w:rsidRPr="00532B92" w:rsidRDefault="00664608" w:rsidP="00DA3565">
      <w:pPr>
        <w:spacing w:after="0" w:line="360" w:lineRule="auto"/>
        <w:ind w:firstLine="709"/>
        <w:contextualSpacing/>
        <w:jc w:val="both"/>
        <w:rPr>
          <w:rFonts w:ascii="Times New Roman" w:eastAsiaTheme="minorEastAsia" w:hAnsi="Times New Roman" w:cs="Times New Roman"/>
          <w:i/>
          <w:sz w:val="28"/>
          <w:szCs w:val="28"/>
          <w:lang w:eastAsia="ru-RU"/>
        </w:rPr>
      </w:pPr>
      <w:r w:rsidRPr="00532B92">
        <w:rPr>
          <w:rFonts w:ascii="Times New Roman" w:eastAsiaTheme="minorEastAsia" w:hAnsi="Times New Roman" w:cs="Times New Roman"/>
          <w:i/>
          <w:sz w:val="28"/>
          <w:szCs w:val="28"/>
          <w:lang w:eastAsia="ru-RU"/>
        </w:rPr>
        <w:t>1.2.</w:t>
      </w:r>
      <w:r w:rsidRPr="00532B92">
        <w:rPr>
          <w:rFonts w:ascii="Times New Roman" w:eastAsiaTheme="minorEastAsia" w:hAnsi="Times New Roman" w:cs="Times New Roman"/>
          <w:i/>
          <w:sz w:val="28"/>
          <w:szCs w:val="28"/>
          <w:lang w:eastAsia="ru-RU"/>
        </w:rPr>
        <w:tab/>
        <w:t>Содействие развитию промышленного сектора экономики:</w:t>
      </w:r>
    </w:p>
    <w:p w:rsidR="00664608" w:rsidRPr="00532B92" w:rsidRDefault="00664608" w:rsidP="00664608">
      <w:pPr>
        <w:spacing w:after="0" w:line="360" w:lineRule="auto"/>
        <w:ind w:firstLine="709"/>
        <w:contextualSpacing/>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обеспечить формирование эффективной инфраструктуры для инновационного развития промышленных предприятий;</w:t>
      </w:r>
    </w:p>
    <w:p w:rsidR="00664608" w:rsidRPr="00532B92" w:rsidRDefault="00664608" w:rsidP="00664608">
      <w:pPr>
        <w:spacing w:after="0" w:line="360" w:lineRule="auto"/>
        <w:ind w:firstLine="709"/>
        <w:contextualSpacing/>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создать систему организационно-информационной поддержки развития промышленного сектора экономики;</w:t>
      </w:r>
    </w:p>
    <w:p w:rsidR="00664608" w:rsidRPr="00532B92" w:rsidRDefault="00664608" w:rsidP="00664608">
      <w:pPr>
        <w:spacing w:after="0" w:line="360" w:lineRule="auto"/>
        <w:ind w:firstLine="709"/>
        <w:contextualSpacing/>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содействовать обеспечению промышленных предприятий высококвалифицированными специалистами и рабочими.</w:t>
      </w:r>
    </w:p>
    <w:p w:rsidR="00664608" w:rsidRPr="00532B92" w:rsidRDefault="00664608" w:rsidP="00664608">
      <w:pPr>
        <w:spacing w:after="0" w:line="360" w:lineRule="auto"/>
        <w:ind w:firstLine="709"/>
        <w:contextualSpacing/>
        <w:jc w:val="both"/>
        <w:rPr>
          <w:rFonts w:ascii="Times New Roman" w:eastAsiaTheme="minorEastAsia" w:hAnsi="Times New Roman" w:cs="Times New Roman"/>
          <w:i/>
          <w:sz w:val="28"/>
          <w:szCs w:val="28"/>
          <w:lang w:eastAsia="ru-RU"/>
        </w:rPr>
      </w:pPr>
      <w:r w:rsidRPr="00532B92">
        <w:rPr>
          <w:rFonts w:ascii="Times New Roman" w:eastAsiaTheme="minorEastAsia" w:hAnsi="Times New Roman" w:cs="Times New Roman"/>
          <w:i/>
          <w:sz w:val="28"/>
          <w:szCs w:val="28"/>
          <w:lang w:eastAsia="ru-RU"/>
        </w:rPr>
        <w:t xml:space="preserve">Целевые индикаторы: </w:t>
      </w:r>
    </w:p>
    <w:p w:rsidR="00664608" w:rsidRPr="00532B92" w:rsidRDefault="00664608" w:rsidP="00664608">
      <w:pPr>
        <w:tabs>
          <w:tab w:val="left" w:pos="993"/>
        </w:tabs>
        <w:spacing w:after="0" w:line="360" w:lineRule="auto"/>
        <w:ind w:firstLine="709"/>
        <w:jc w:val="both"/>
        <w:rPr>
          <w:rFonts w:ascii="Times New Roman" w:eastAsiaTheme="minorEastAsia" w:hAnsi="Times New Roman" w:cs="Times New Roman"/>
          <w:sz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heme="minorEastAsia" w:hAnsi="Times New Roman" w:cs="Times New Roman"/>
          <w:sz w:val="28"/>
          <w:lang w:eastAsia="ru-RU"/>
        </w:rPr>
        <w:t>рос</w:t>
      </w:r>
      <w:r w:rsidR="0048530F">
        <w:rPr>
          <w:rFonts w:ascii="Times New Roman" w:eastAsiaTheme="minorEastAsia" w:hAnsi="Times New Roman" w:cs="Times New Roman"/>
          <w:sz w:val="28"/>
          <w:lang w:eastAsia="ru-RU"/>
        </w:rPr>
        <w:t>т производительности труда в 1,5</w:t>
      </w:r>
      <w:r w:rsidRPr="00532B92">
        <w:rPr>
          <w:rFonts w:ascii="Times New Roman" w:eastAsiaTheme="minorEastAsia" w:hAnsi="Times New Roman" w:cs="Times New Roman"/>
          <w:sz w:val="28"/>
          <w:lang w:eastAsia="ru-RU"/>
        </w:rPr>
        <w:t xml:space="preserve"> раза;</w:t>
      </w:r>
    </w:p>
    <w:p w:rsidR="00664608" w:rsidRPr="00532B92" w:rsidRDefault="00664608" w:rsidP="00664608">
      <w:pPr>
        <w:tabs>
          <w:tab w:val="left" w:pos="993"/>
        </w:tabs>
        <w:spacing w:after="0" w:line="360" w:lineRule="auto"/>
        <w:ind w:firstLine="709"/>
        <w:jc w:val="both"/>
        <w:rPr>
          <w:rFonts w:ascii="Times New Roman" w:eastAsiaTheme="minorEastAsia" w:hAnsi="Times New Roman" w:cs="Times New Roman"/>
          <w:sz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heme="minorEastAsia" w:hAnsi="Times New Roman" w:cs="Times New Roman"/>
          <w:sz w:val="28"/>
          <w:lang w:eastAsia="ru-RU"/>
        </w:rPr>
        <w:t>повышение индекса промышленного производства на уровне не менее 10</w:t>
      </w:r>
      <w:r w:rsidR="00994206" w:rsidRPr="00532B92">
        <w:rPr>
          <w:rFonts w:ascii="Times New Roman" w:eastAsiaTheme="minorEastAsia" w:hAnsi="Times New Roman" w:cs="Times New Roman"/>
          <w:sz w:val="28"/>
          <w:lang w:eastAsia="ru-RU"/>
        </w:rPr>
        <w:t>4</w:t>
      </w:r>
      <w:r w:rsidRPr="00532B92">
        <w:rPr>
          <w:rFonts w:ascii="Times New Roman" w:eastAsiaTheme="minorEastAsia" w:hAnsi="Times New Roman" w:cs="Times New Roman"/>
          <w:sz w:val="28"/>
          <w:lang w:eastAsia="ru-RU"/>
        </w:rPr>
        <w:t>–10</w:t>
      </w:r>
      <w:r w:rsidR="00994206" w:rsidRPr="00532B92">
        <w:rPr>
          <w:rFonts w:ascii="Times New Roman" w:eastAsiaTheme="minorEastAsia" w:hAnsi="Times New Roman" w:cs="Times New Roman"/>
          <w:sz w:val="28"/>
          <w:lang w:eastAsia="ru-RU"/>
        </w:rPr>
        <w:t>6</w:t>
      </w:r>
      <w:r w:rsidRPr="00532B92">
        <w:rPr>
          <w:rFonts w:ascii="Times New Roman" w:eastAsiaTheme="minorEastAsia" w:hAnsi="Times New Roman" w:cs="Times New Roman"/>
          <w:sz w:val="28"/>
          <w:lang w:eastAsia="ru-RU"/>
        </w:rPr>
        <w:t>% ежегодно.</w:t>
      </w:r>
    </w:p>
    <w:p w:rsidR="00664608" w:rsidRPr="00532B92" w:rsidRDefault="00664608" w:rsidP="00F167A5">
      <w:pPr>
        <w:numPr>
          <w:ilvl w:val="1"/>
          <w:numId w:val="4"/>
        </w:numPr>
        <w:spacing w:after="0" w:line="360" w:lineRule="auto"/>
        <w:ind w:left="0" w:firstLine="709"/>
        <w:contextualSpacing/>
        <w:jc w:val="both"/>
        <w:rPr>
          <w:rFonts w:ascii="Times New Roman" w:eastAsia="Times New Roman" w:hAnsi="Times New Roman" w:cs="Times New Roman"/>
          <w:i/>
          <w:sz w:val="28"/>
          <w:szCs w:val="28"/>
          <w:lang w:eastAsia="ru-RU"/>
        </w:rPr>
      </w:pPr>
      <w:r w:rsidRPr="00532B92">
        <w:rPr>
          <w:rFonts w:ascii="Times New Roman" w:eastAsiaTheme="minorEastAsia" w:hAnsi="Times New Roman" w:cs="Times New Roman"/>
          <w:i/>
          <w:sz w:val="28"/>
          <w:szCs w:val="28"/>
          <w:lang w:eastAsia="ru-RU"/>
        </w:rPr>
        <w:t>Содействие развитию строительного комплекса:</w:t>
      </w:r>
    </w:p>
    <w:p w:rsidR="00664608" w:rsidRPr="00532B92" w:rsidRDefault="00664608" w:rsidP="00664608">
      <w:pPr>
        <w:spacing w:after="0" w:line="360" w:lineRule="auto"/>
        <w:ind w:firstLine="709"/>
        <w:contextualSpacing/>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sz w:val="28"/>
          <w:szCs w:val="28"/>
        </w:rPr>
        <w:t>способствовать повышению уровня взаимодействия хозяйствующих субъектов, связанных со строительством в рамках строительного кластера;</w:t>
      </w:r>
    </w:p>
    <w:p w:rsidR="00664608" w:rsidRPr="00532B92" w:rsidRDefault="00664608" w:rsidP="00664608">
      <w:pPr>
        <w:spacing w:after="0" w:line="360" w:lineRule="auto"/>
        <w:ind w:firstLine="709"/>
        <w:contextualSpacing/>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sz w:val="28"/>
          <w:szCs w:val="28"/>
        </w:rPr>
        <w:t>стимулировать покупательскую и инвестиционную активность на строительном рынке.</w:t>
      </w:r>
    </w:p>
    <w:p w:rsidR="00664608" w:rsidRPr="00532B92" w:rsidRDefault="00664608" w:rsidP="00664608">
      <w:pPr>
        <w:spacing w:after="0" w:line="360" w:lineRule="auto"/>
        <w:ind w:left="709"/>
        <w:contextualSpacing/>
        <w:jc w:val="both"/>
        <w:rPr>
          <w:rFonts w:ascii="Times New Roman" w:eastAsiaTheme="minorEastAsia" w:hAnsi="Times New Roman" w:cs="Times New Roman"/>
          <w:i/>
          <w:sz w:val="28"/>
          <w:szCs w:val="28"/>
          <w:lang w:eastAsia="ru-RU"/>
        </w:rPr>
      </w:pPr>
      <w:r w:rsidRPr="00532B92">
        <w:rPr>
          <w:rFonts w:ascii="Times New Roman" w:eastAsiaTheme="minorEastAsia" w:hAnsi="Times New Roman" w:cs="Times New Roman"/>
          <w:i/>
          <w:sz w:val="28"/>
          <w:szCs w:val="28"/>
          <w:lang w:eastAsia="ru-RU"/>
        </w:rPr>
        <w:t>Целевой индикатор:</w:t>
      </w:r>
    </w:p>
    <w:p w:rsidR="00664608" w:rsidRPr="007B06FE" w:rsidRDefault="00D033A4" w:rsidP="00664608">
      <w:pPr>
        <w:spacing w:after="0" w:line="360" w:lineRule="auto"/>
        <w:ind w:left="709"/>
        <w:contextualSpacing/>
        <w:jc w:val="both"/>
        <w:rPr>
          <w:rFonts w:ascii="Times New Roman" w:hAnsi="Times New Roman"/>
          <w:bCs/>
          <w:sz w:val="28"/>
          <w:szCs w:val="28"/>
        </w:rPr>
      </w:pPr>
      <w:r w:rsidRPr="00532B92">
        <w:rPr>
          <w:rFonts w:ascii="Times New Roman" w:eastAsiaTheme="minorEastAsia" w:hAnsi="Times New Roman" w:cs="Times New Roman"/>
          <w:sz w:val="28"/>
          <w:szCs w:val="28"/>
          <w:lang w:eastAsia="ru-RU"/>
        </w:rPr>
        <w:t xml:space="preserve">– </w:t>
      </w:r>
      <w:r w:rsidR="00664608" w:rsidRPr="00532B92">
        <w:rPr>
          <w:rFonts w:ascii="Times New Roman" w:eastAsia="Times New Roman" w:hAnsi="Times New Roman"/>
          <w:sz w:val="28"/>
          <w:szCs w:val="28"/>
        </w:rPr>
        <w:t xml:space="preserve">рост </w:t>
      </w:r>
      <w:r w:rsidR="00664608" w:rsidRPr="00532B92">
        <w:rPr>
          <w:rFonts w:ascii="Times New Roman" w:hAnsi="Times New Roman"/>
          <w:sz w:val="28"/>
          <w:szCs w:val="28"/>
        </w:rPr>
        <w:t xml:space="preserve">объемов ввода в действие жилых </w:t>
      </w:r>
      <w:r w:rsidR="00664608" w:rsidRPr="007B06FE">
        <w:rPr>
          <w:rFonts w:ascii="Times New Roman" w:hAnsi="Times New Roman"/>
          <w:sz w:val="28"/>
          <w:szCs w:val="28"/>
        </w:rPr>
        <w:t xml:space="preserve">домов на </w:t>
      </w:r>
      <w:r w:rsidR="00C9211E" w:rsidRPr="007B06FE">
        <w:rPr>
          <w:rFonts w:ascii="Times New Roman" w:hAnsi="Times New Roman"/>
          <w:bCs/>
          <w:sz w:val="28"/>
          <w:szCs w:val="28"/>
        </w:rPr>
        <w:t>48</w:t>
      </w:r>
      <w:r w:rsidRPr="007B06FE">
        <w:rPr>
          <w:rFonts w:ascii="Times New Roman" w:hAnsi="Times New Roman"/>
          <w:bCs/>
          <w:sz w:val="28"/>
          <w:szCs w:val="28"/>
        </w:rPr>
        <w:t>,0%;</w:t>
      </w:r>
    </w:p>
    <w:p w:rsidR="00D033A4" w:rsidRPr="00532B92" w:rsidRDefault="00D033A4" w:rsidP="00664608">
      <w:pPr>
        <w:spacing w:after="0" w:line="360" w:lineRule="auto"/>
        <w:ind w:left="709"/>
        <w:contextualSpacing/>
        <w:jc w:val="both"/>
        <w:rPr>
          <w:rFonts w:ascii="Times New Roman" w:eastAsia="Times New Roman" w:hAnsi="Times New Roman" w:cs="Times New Roman"/>
          <w:sz w:val="28"/>
          <w:szCs w:val="28"/>
          <w:lang w:eastAsia="ru-RU"/>
        </w:rPr>
      </w:pPr>
      <w:r w:rsidRPr="007B06FE">
        <w:rPr>
          <w:rFonts w:ascii="Times New Roman" w:eastAsiaTheme="minorEastAsia" w:hAnsi="Times New Roman" w:cs="Times New Roman"/>
          <w:sz w:val="28"/>
          <w:szCs w:val="28"/>
          <w:lang w:eastAsia="ru-RU"/>
        </w:rPr>
        <w:t>– повышение обеспеченнос</w:t>
      </w:r>
      <w:r w:rsidR="00C9211E" w:rsidRPr="007B06FE">
        <w:rPr>
          <w:rFonts w:ascii="Times New Roman" w:eastAsiaTheme="minorEastAsia" w:hAnsi="Times New Roman" w:cs="Times New Roman"/>
          <w:sz w:val="28"/>
          <w:szCs w:val="28"/>
          <w:lang w:eastAsia="ru-RU"/>
        </w:rPr>
        <w:t>ти жильем на душу населения на 3</w:t>
      </w:r>
      <w:r w:rsidRPr="007B06FE">
        <w:rPr>
          <w:rFonts w:ascii="Times New Roman" w:eastAsiaTheme="minorEastAsia" w:hAnsi="Times New Roman" w:cs="Times New Roman"/>
          <w:sz w:val="28"/>
          <w:szCs w:val="28"/>
          <w:lang w:eastAsia="ru-RU"/>
        </w:rPr>
        <w:t>5%.</w:t>
      </w:r>
    </w:p>
    <w:p w:rsidR="00664608" w:rsidRPr="00532B92" w:rsidRDefault="00664608" w:rsidP="00F167A5">
      <w:pPr>
        <w:numPr>
          <w:ilvl w:val="1"/>
          <w:numId w:val="4"/>
        </w:numPr>
        <w:spacing w:after="0" w:line="360" w:lineRule="auto"/>
        <w:ind w:left="0"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i/>
          <w:sz w:val="28"/>
          <w:szCs w:val="28"/>
          <w:lang w:eastAsia="ru-RU"/>
        </w:rPr>
        <w:t>Формирование условий для развития потребительского рынка:</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lang w:eastAsia="ru-RU"/>
        </w:rPr>
        <w:t>повысить ценовую и территориальную доступность широкого ассортимента товаров и услуг;</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rPr>
        <w:t>преодолеть структурные диспропорции в развитии потребительского рынка;</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rPr>
        <w:t xml:space="preserve">повысить обеспеченность </w:t>
      </w:r>
      <w:r w:rsidR="0048530F">
        <w:rPr>
          <w:rFonts w:ascii="Times New Roman" w:eastAsia="Times New Roman" w:hAnsi="Times New Roman" w:cs="Times New Roman"/>
          <w:sz w:val="28"/>
          <w:szCs w:val="28"/>
        </w:rPr>
        <w:t>района</w:t>
      </w:r>
      <w:r w:rsidRPr="00532B92">
        <w:rPr>
          <w:rFonts w:ascii="Times New Roman" w:eastAsia="Times New Roman" w:hAnsi="Times New Roman" w:cs="Times New Roman"/>
          <w:sz w:val="28"/>
          <w:szCs w:val="28"/>
        </w:rPr>
        <w:t xml:space="preserve"> широким спектром</w:t>
      </w:r>
      <w:r w:rsidR="0048530F">
        <w:rPr>
          <w:rFonts w:ascii="Times New Roman" w:eastAsia="Times New Roman" w:hAnsi="Times New Roman" w:cs="Times New Roman"/>
          <w:sz w:val="28"/>
          <w:szCs w:val="28"/>
        </w:rPr>
        <w:t xml:space="preserve"> продукции местного производителя</w:t>
      </w:r>
      <w:r w:rsidRPr="00532B92">
        <w:rPr>
          <w:rFonts w:ascii="Times New Roman" w:eastAsia="Times New Roman" w:hAnsi="Times New Roman" w:cs="Times New Roman"/>
          <w:sz w:val="28"/>
          <w:szCs w:val="28"/>
        </w:rPr>
        <w:t>.</w:t>
      </w:r>
    </w:p>
    <w:p w:rsidR="00664608" w:rsidRPr="00532B92" w:rsidRDefault="00664608" w:rsidP="00664608">
      <w:pPr>
        <w:spacing w:after="0" w:line="360" w:lineRule="auto"/>
        <w:ind w:left="709"/>
        <w:contextualSpacing/>
        <w:jc w:val="both"/>
        <w:rPr>
          <w:rFonts w:ascii="Times New Roman" w:eastAsiaTheme="minorEastAsia" w:hAnsi="Times New Roman" w:cs="Times New Roman"/>
          <w:i/>
          <w:sz w:val="28"/>
          <w:szCs w:val="28"/>
          <w:lang w:eastAsia="ru-RU"/>
        </w:rPr>
      </w:pPr>
      <w:r w:rsidRPr="00532B92">
        <w:rPr>
          <w:rFonts w:ascii="Times New Roman" w:eastAsiaTheme="minorEastAsia" w:hAnsi="Times New Roman" w:cs="Times New Roman"/>
          <w:i/>
          <w:sz w:val="28"/>
          <w:szCs w:val="28"/>
          <w:lang w:eastAsia="ru-RU"/>
        </w:rPr>
        <w:lastRenderedPageBreak/>
        <w:t>Целевые индикаторы:</w:t>
      </w:r>
    </w:p>
    <w:p w:rsidR="00664608" w:rsidRPr="00532B92" w:rsidRDefault="00664608" w:rsidP="00664608">
      <w:pPr>
        <w:spacing w:after="0" w:line="360" w:lineRule="auto"/>
        <w:ind w:firstLine="709"/>
        <w:contextualSpacing/>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рост оборота розничной т</w:t>
      </w:r>
      <w:r w:rsidR="0048530F">
        <w:rPr>
          <w:rFonts w:ascii="Times New Roman" w:hAnsi="Times New Roman" w:cs="Times New Roman"/>
          <w:sz w:val="28"/>
          <w:szCs w:val="28"/>
        </w:rPr>
        <w:t>орговли на душу населения к 2025</w:t>
      </w:r>
      <w:r w:rsidR="004F7879" w:rsidRPr="00532B92">
        <w:rPr>
          <w:rFonts w:ascii="Times New Roman" w:hAnsi="Times New Roman" w:cs="Times New Roman"/>
          <w:sz w:val="28"/>
          <w:szCs w:val="28"/>
        </w:rPr>
        <w:t>г.</w:t>
      </w:r>
      <w:r w:rsidRPr="00532B92">
        <w:rPr>
          <w:rFonts w:ascii="Times New Roman" w:hAnsi="Times New Roman" w:cs="Times New Roman"/>
          <w:sz w:val="28"/>
          <w:szCs w:val="28"/>
        </w:rPr>
        <w:t xml:space="preserve"> в</w:t>
      </w:r>
      <w:r w:rsidR="004F7879" w:rsidRPr="00532B92">
        <w:rPr>
          <w:rFonts w:ascii="Times New Roman" w:hAnsi="Times New Roman" w:cs="Times New Roman"/>
          <w:sz w:val="28"/>
          <w:szCs w:val="28"/>
        </w:rPr>
        <w:t> </w:t>
      </w:r>
      <w:r w:rsidR="0048530F">
        <w:rPr>
          <w:rFonts w:ascii="Times New Roman" w:hAnsi="Times New Roman" w:cs="Times New Roman"/>
          <w:sz w:val="28"/>
          <w:szCs w:val="28"/>
        </w:rPr>
        <w:t>1</w:t>
      </w:r>
      <w:r w:rsidR="007B06FE">
        <w:rPr>
          <w:rFonts w:ascii="Times New Roman" w:hAnsi="Times New Roman" w:cs="Times New Roman"/>
          <w:sz w:val="28"/>
          <w:szCs w:val="28"/>
        </w:rPr>
        <w:t>,7</w:t>
      </w:r>
      <w:r w:rsidR="004F7879" w:rsidRPr="00532B92">
        <w:rPr>
          <w:rFonts w:ascii="Times New Roman" w:hAnsi="Times New Roman" w:cs="Times New Roman"/>
          <w:sz w:val="28"/>
          <w:szCs w:val="28"/>
        </w:rPr>
        <w:t> </w:t>
      </w:r>
      <w:r w:rsidRPr="00532B92">
        <w:rPr>
          <w:rFonts w:ascii="Times New Roman" w:hAnsi="Times New Roman" w:cs="Times New Roman"/>
          <w:sz w:val="28"/>
          <w:szCs w:val="28"/>
        </w:rPr>
        <w:t xml:space="preserve">раза до </w:t>
      </w:r>
      <w:r w:rsidR="007B06FE">
        <w:rPr>
          <w:rFonts w:ascii="Times New Roman" w:hAnsi="Times New Roman" w:cs="Times New Roman"/>
          <w:sz w:val="28"/>
          <w:szCs w:val="28"/>
        </w:rPr>
        <w:t>134,3</w:t>
      </w:r>
      <w:r w:rsidRPr="00532B92">
        <w:rPr>
          <w:rFonts w:ascii="Times New Roman" w:hAnsi="Times New Roman" w:cs="Times New Roman"/>
          <w:sz w:val="28"/>
          <w:szCs w:val="28"/>
        </w:rPr>
        <w:t xml:space="preserve"> тыс. руб./чел.;</w:t>
      </w:r>
    </w:p>
    <w:p w:rsidR="00056858" w:rsidRPr="00532B92" w:rsidRDefault="00056858" w:rsidP="00F167A5">
      <w:pPr>
        <w:pStyle w:val="a4"/>
        <w:numPr>
          <w:ilvl w:val="1"/>
          <w:numId w:val="4"/>
        </w:numPr>
        <w:spacing w:after="0" w:line="360" w:lineRule="auto"/>
        <w:ind w:left="0" w:firstLine="709"/>
        <w:jc w:val="both"/>
        <w:rPr>
          <w:rFonts w:ascii="Times New Roman" w:eastAsia="Times New Roman" w:hAnsi="Times New Roman" w:cs="Times New Roman"/>
          <w:i/>
          <w:sz w:val="28"/>
          <w:szCs w:val="28"/>
          <w:lang w:eastAsia="ru-RU"/>
        </w:rPr>
      </w:pPr>
      <w:r w:rsidRPr="00532B92">
        <w:rPr>
          <w:rFonts w:ascii="Times New Roman" w:eastAsiaTheme="minorEastAsia" w:hAnsi="Times New Roman" w:cs="Times New Roman"/>
          <w:i/>
          <w:sz w:val="28"/>
          <w:szCs w:val="28"/>
          <w:lang w:eastAsia="ru-RU"/>
        </w:rPr>
        <w:t>Улучшение условий для развития малого и среднего предпринимательства:</w:t>
      </w:r>
    </w:p>
    <w:p w:rsidR="00056858" w:rsidRPr="00532B92" w:rsidRDefault="00056858" w:rsidP="00056858">
      <w:pPr>
        <w:spacing w:after="0" w:line="360" w:lineRule="auto"/>
        <w:ind w:firstLine="709"/>
        <w:contextualSpacing/>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lang w:eastAsia="ru-RU"/>
        </w:rPr>
        <w:t>стимулировать качественный и количественный рост субъектов малого и среднего предпринимательства;</w:t>
      </w:r>
    </w:p>
    <w:p w:rsidR="00056858" w:rsidRPr="00532B92" w:rsidRDefault="00056858" w:rsidP="00056858">
      <w:pPr>
        <w:spacing w:after="0" w:line="360" w:lineRule="auto"/>
        <w:ind w:left="709"/>
        <w:contextualSpacing/>
        <w:jc w:val="both"/>
        <w:rPr>
          <w:rFonts w:ascii="Times New Roman" w:eastAsiaTheme="minorEastAsia" w:hAnsi="Times New Roman" w:cs="Times New Roman"/>
          <w:i/>
          <w:sz w:val="28"/>
          <w:szCs w:val="28"/>
          <w:lang w:eastAsia="ru-RU"/>
        </w:rPr>
      </w:pPr>
      <w:r w:rsidRPr="00532B92">
        <w:rPr>
          <w:rFonts w:ascii="Times New Roman" w:eastAsiaTheme="minorEastAsia" w:hAnsi="Times New Roman" w:cs="Times New Roman"/>
          <w:i/>
          <w:sz w:val="28"/>
          <w:szCs w:val="28"/>
          <w:lang w:eastAsia="ru-RU"/>
        </w:rPr>
        <w:t>Целевой индикатор:</w:t>
      </w:r>
    </w:p>
    <w:p w:rsidR="00056858" w:rsidRPr="00532B92" w:rsidRDefault="00056858" w:rsidP="00056858">
      <w:pPr>
        <w:spacing w:after="0" w:line="360" w:lineRule="auto"/>
        <w:ind w:firstLine="708"/>
        <w:contextualSpacing/>
        <w:jc w:val="both"/>
        <w:rPr>
          <w:rFonts w:ascii="Times New Roman" w:eastAsia="Times New Roman" w:hAnsi="Times New Roman" w:cs="Times New Roman"/>
          <w:sz w:val="28"/>
          <w:szCs w:val="28"/>
          <w:lang w:eastAsia="ru-RU"/>
        </w:rPr>
      </w:pPr>
      <w:r w:rsidRPr="00532B92">
        <w:rPr>
          <w:rFonts w:ascii="Times New Roman" w:eastAsiaTheme="minorEastAsia" w:hAnsi="Times New Roman" w:cs="Times New Roman"/>
          <w:sz w:val="28"/>
          <w:szCs w:val="28"/>
          <w:lang w:eastAsia="ru-RU"/>
        </w:rPr>
        <w:t xml:space="preserve">– </w:t>
      </w:r>
      <w:r w:rsidR="00F600C1">
        <w:rPr>
          <w:rFonts w:ascii="Times New Roman" w:eastAsiaTheme="minorEastAsia" w:hAnsi="Times New Roman" w:cs="Times New Roman"/>
          <w:sz w:val="28"/>
          <w:szCs w:val="28"/>
          <w:lang w:eastAsia="ru-RU"/>
        </w:rPr>
        <w:t>рост на 5%</w:t>
      </w:r>
      <w:r w:rsidR="00BD1DEB" w:rsidRPr="00532B92">
        <w:rPr>
          <w:rFonts w:ascii="Times New Roman" w:eastAsiaTheme="minorEastAsia" w:hAnsi="Times New Roman" w:cs="Times New Roman"/>
          <w:sz w:val="28"/>
          <w:szCs w:val="28"/>
          <w:lang w:eastAsia="ru-RU"/>
        </w:rPr>
        <w:t xml:space="preserve"> количества </w:t>
      </w:r>
      <w:r w:rsidRPr="00532B92">
        <w:rPr>
          <w:rFonts w:ascii="Times New Roman" w:hAnsi="Times New Roman"/>
          <w:sz w:val="28"/>
          <w:szCs w:val="28"/>
        </w:rPr>
        <w:t xml:space="preserve">СМСП, в расчете на </w:t>
      </w:r>
      <w:r w:rsidR="00BD1DEB" w:rsidRPr="00532B92">
        <w:rPr>
          <w:rFonts w:ascii="Times New Roman" w:hAnsi="Times New Roman"/>
          <w:sz w:val="28"/>
          <w:szCs w:val="28"/>
        </w:rPr>
        <w:t>1 тыс. чел. населения</w:t>
      </w:r>
      <w:r w:rsidRPr="00532B92">
        <w:rPr>
          <w:rFonts w:ascii="Times New Roman" w:hAnsi="Times New Roman"/>
          <w:sz w:val="28"/>
          <w:szCs w:val="28"/>
        </w:rPr>
        <w:t xml:space="preserve"> к 20</w:t>
      </w:r>
      <w:r w:rsidR="0048530F">
        <w:rPr>
          <w:rFonts w:ascii="Times New Roman" w:hAnsi="Times New Roman"/>
          <w:sz w:val="28"/>
          <w:szCs w:val="28"/>
        </w:rPr>
        <w:t>25</w:t>
      </w:r>
      <w:r w:rsidRPr="00532B92">
        <w:rPr>
          <w:rFonts w:ascii="Times New Roman" w:hAnsi="Times New Roman"/>
          <w:sz w:val="28"/>
          <w:szCs w:val="28"/>
        </w:rPr>
        <w:t>г.</w:t>
      </w:r>
    </w:p>
    <w:p w:rsidR="00056858" w:rsidRPr="00532B92" w:rsidRDefault="00056858" w:rsidP="00664608">
      <w:pPr>
        <w:spacing w:after="0" w:line="360" w:lineRule="auto"/>
        <w:ind w:firstLine="709"/>
        <w:contextualSpacing/>
        <w:jc w:val="both"/>
        <w:rPr>
          <w:rFonts w:ascii="Times New Roman" w:hAnsi="Times New Roman"/>
          <w:sz w:val="28"/>
          <w:szCs w:val="28"/>
        </w:rPr>
      </w:pPr>
    </w:p>
    <w:p w:rsidR="00D467E3" w:rsidRPr="00532B92" w:rsidRDefault="00D467E3" w:rsidP="00D467E3">
      <w:pPr>
        <w:keepNext/>
        <w:keepLines/>
        <w:spacing w:after="0" w:line="360" w:lineRule="auto"/>
        <w:ind w:firstLine="709"/>
        <w:outlineLvl w:val="1"/>
        <w:rPr>
          <w:rFonts w:ascii="Times New Roman" w:eastAsia="Times New Roman" w:hAnsi="Times New Roman" w:cs="Times New Roman"/>
          <w:b/>
          <w:i/>
          <w:sz w:val="28"/>
          <w:szCs w:val="28"/>
        </w:rPr>
      </w:pPr>
      <w:r w:rsidRPr="00532B92">
        <w:rPr>
          <w:rFonts w:ascii="Times New Roman" w:eastAsia="Times New Roman" w:hAnsi="Times New Roman" w:cs="Times New Roman"/>
          <w:b/>
          <w:i/>
          <w:sz w:val="28"/>
          <w:szCs w:val="28"/>
        </w:rPr>
        <w:t>2. Развитие человеческого капитала</w:t>
      </w:r>
    </w:p>
    <w:p w:rsidR="00D467E3" w:rsidRPr="00532B92" w:rsidRDefault="00D467E3" w:rsidP="00D467E3">
      <w:pPr>
        <w:spacing w:after="0" w:line="360" w:lineRule="auto"/>
        <w:ind w:firstLine="709"/>
        <w:jc w:val="both"/>
        <w:rPr>
          <w:rFonts w:ascii="Times New Roman" w:hAnsi="Times New Roman" w:cs="Times New Roman"/>
          <w:b/>
          <w:i/>
          <w:sz w:val="28"/>
          <w:szCs w:val="28"/>
        </w:rPr>
      </w:pPr>
      <w:r w:rsidRPr="00532B92">
        <w:rPr>
          <w:rFonts w:ascii="Times New Roman" w:hAnsi="Times New Roman" w:cs="Times New Roman"/>
          <w:b/>
          <w:bCs/>
          <w:sz w:val="28"/>
          <w:szCs w:val="28"/>
        </w:rPr>
        <w:t>Цель направления:</w:t>
      </w:r>
      <w:r w:rsidRPr="00532B92">
        <w:rPr>
          <w:rFonts w:ascii="Times New Roman" w:hAnsi="Times New Roman" w:cs="Times New Roman"/>
          <w:sz w:val="28"/>
          <w:szCs w:val="28"/>
        </w:rPr>
        <w:t xml:space="preserve"> </w:t>
      </w:r>
      <w:r w:rsidRPr="00532B92">
        <w:rPr>
          <w:rFonts w:ascii="Times New Roman" w:hAnsi="Times New Roman" w:cs="Times New Roman"/>
          <w:i/>
          <w:sz w:val="28"/>
          <w:szCs w:val="28"/>
        </w:rPr>
        <w:t>Развитие человеческого капитала на основе повышения качества жизни населения и развития социальной инфраструктуры.</w:t>
      </w:r>
    </w:p>
    <w:p w:rsidR="00D467E3" w:rsidRPr="00532B92" w:rsidRDefault="00D467E3" w:rsidP="00D467E3">
      <w:pPr>
        <w:spacing w:after="0" w:line="360" w:lineRule="auto"/>
        <w:ind w:firstLine="709"/>
        <w:rPr>
          <w:rFonts w:ascii="Times New Roman" w:hAnsi="Times New Roman" w:cs="Times New Roman"/>
          <w:bCs/>
          <w:sz w:val="28"/>
          <w:szCs w:val="28"/>
        </w:rPr>
      </w:pPr>
      <w:r w:rsidRPr="00532B92">
        <w:rPr>
          <w:rFonts w:ascii="Times New Roman" w:hAnsi="Times New Roman" w:cs="Times New Roman"/>
          <w:b/>
          <w:bCs/>
          <w:sz w:val="28"/>
          <w:szCs w:val="28"/>
        </w:rPr>
        <w:t xml:space="preserve">Приоритетные задачи </w:t>
      </w:r>
      <w:r w:rsidRPr="00532B92">
        <w:rPr>
          <w:rFonts w:ascii="Times New Roman" w:hAnsi="Times New Roman" w:cs="Times New Roman"/>
          <w:bCs/>
          <w:sz w:val="28"/>
          <w:szCs w:val="28"/>
        </w:rPr>
        <w:t>(приоритеты):</w:t>
      </w:r>
    </w:p>
    <w:p w:rsidR="00D467E3" w:rsidRPr="00532B92" w:rsidRDefault="0048530F" w:rsidP="00D467E3">
      <w:pPr>
        <w:tabs>
          <w:tab w:val="left" w:pos="1276"/>
        </w:tabs>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2.1.</w:t>
      </w:r>
      <w:r>
        <w:rPr>
          <w:rFonts w:ascii="Times New Roman" w:hAnsi="Times New Roman" w:cs="Times New Roman"/>
          <w:i/>
          <w:sz w:val="28"/>
          <w:szCs w:val="28"/>
        </w:rPr>
        <w:tab/>
        <w:t>Улучше</w:t>
      </w:r>
      <w:r w:rsidR="00D467E3" w:rsidRPr="00532B92">
        <w:rPr>
          <w:rFonts w:ascii="Times New Roman" w:hAnsi="Times New Roman" w:cs="Times New Roman"/>
          <w:i/>
          <w:sz w:val="28"/>
          <w:szCs w:val="28"/>
        </w:rPr>
        <w:t>ние сложившейся демографической ситуации:</w:t>
      </w:r>
    </w:p>
    <w:p w:rsidR="004F7879" w:rsidRPr="00532B92" w:rsidRDefault="004F7879" w:rsidP="004F7879">
      <w:pPr>
        <w:spacing w:after="0" w:line="360" w:lineRule="auto"/>
        <w:ind w:firstLine="709"/>
        <w:jc w:val="both"/>
        <w:rPr>
          <w:rFonts w:ascii="Times New Roman" w:hAnsi="Times New Roman" w:cs="Times New Roman"/>
          <w:sz w:val="28"/>
          <w:szCs w:val="28"/>
        </w:rPr>
      </w:pPr>
      <w:r w:rsidRPr="00F600C1">
        <w:rPr>
          <w:rFonts w:ascii="Times New Roman" w:eastAsiaTheme="minorEastAsia" w:hAnsi="Times New Roman" w:cs="Times New Roman"/>
          <w:sz w:val="28"/>
          <w:szCs w:val="28"/>
          <w:lang w:eastAsia="ru-RU"/>
        </w:rPr>
        <w:t xml:space="preserve">– </w:t>
      </w:r>
      <w:r w:rsidR="00F600C1" w:rsidRPr="00F600C1">
        <w:rPr>
          <w:rFonts w:ascii="Times New Roman" w:hAnsi="Times New Roman" w:cs="Times New Roman"/>
          <w:sz w:val="28"/>
          <w:szCs w:val="28"/>
        </w:rPr>
        <w:t>сниз</w:t>
      </w:r>
      <w:r w:rsidRPr="00F600C1">
        <w:rPr>
          <w:rFonts w:ascii="Times New Roman" w:hAnsi="Times New Roman" w:cs="Times New Roman"/>
          <w:bCs/>
          <w:sz w:val="28"/>
          <w:szCs w:val="28"/>
        </w:rPr>
        <w:t xml:space="preserve">ить </w:t>
      </w:r>
      <w:r w:rsidR="00F600C1" w:rsidRPr="00F600C1">
        <w:rPr>
          <w:rFonts w:ascii="Times New Roman" w:hAnsi="Times New Roman" w:cs="Times New Roman"/>
          <w:bCs/>
          <w:sz w:val="28"/>
          <w:szCs w:val="28"/>
        </w:rPr>
        <w:t>динамику естественной и миграционной</w:t>
      </w:r>
      <w:r w:rsidRPr="00F600C1">
        <w:rPr>
          <w:rFonts w:ascii="Times New Roman" w:hAnsi="Times New Roman" w:cs="Times New Roman"/>
          <w:bCs/>
          <w:sz w:val="28"/>
          <w:szCs w:val="28"/>
        </w:rPr>
        <w:t xml:space="preserve"> </w:t>
      </w:r>
      <w:r w:rsidR="00F600C1" w:rsidRPr="00F600C1">
        <w:rPr>
          <w:rFonts w:ascii="Times New Roman" w:hAnsi="Times New Roman" w:cs="Times New Roman"/>
          <w:bCs/>
          <w:sz w:val="28"/>
          <w:szCs w:val="28"/>
        </w:rPr>
        <w:t>убыли</w:t>
      </w:r>
      <w:r w:rsidRPr="00F600C1">
        <w:rPr>
          <w:rFonts w:ascii="Times New Roman" w:hAnsi="Times New Roman" w:cs="Times New Roman"/>
          <w:bCs/>
          <w:sz w:val="28"/>
          <w:szCs w:val="28"/>
        </w:rPr>
        <w:t xml:space="preserve"> населения</w:t>
      </w:r>
      <w:r w:rsidRPr="00F600C1">
        <w:rPr>
          <w:rFonts w:ascii="Times New Roman" w:hAnsi="Times New Roman" w:cs="Times New Roman"/>
          <w:sz w:val="28"/>
          <w:szCs w:val="28"/>
        </w:rPr>
        <w:t xml:space="preserve"> с </w:t>
      </w:r>
      <w:r w:rsidR="00F600C1">
        <w:rPr>
          <w:rFonts w:ascii="Times New Roman" w:hAnsi="Times New Roman" w:cs="Times New Roman"/>
          <w:sz w:val="28"/>
          <w:szCs w:val="28"/>
        </w:rPr>
        <w:t>улучш</w:t>
      </w:r>
      <w:r w:rsidRPr="00F600C1">
        <w:rPr>
          <w:rFonts w:ascii="Times New Roman" w:hAnsi="Times New Roman" w:cs="Times New Roman"/>
          <w:sz w:val="28"/>
          <w:szCs w:val="28"/>
        </w:rPr>
        <w:t>ением их количественных значений;</w:t>
      </w:r>
    </w:p>
    <w:p w:rsidR="004F7879" w:rsidRPr="00532B92" w:rsidRDefault="004F7879" w:rsidP="004F7879">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у</w:t>
      </w:r>
      <w:r w:rsidRPr="00532B92">
        <w:rPr>
          <w:rFonts w:ascii="Times New Roman" w:hAnsi="Times New Roman" w:cs="Times New Roman"/>
          <w:bCs/>
          <w:sz w:val="28"/>
          <w:szCs w:val="28"/>
        </w:rPr>
        <w:t>величить среднюю ожидаемую продолжительность жизн</w:t>
      </w:r>
      <w:r w:rsidRPr="00532B92">
        <w:rPr>
          <w:rFonts w:ascii="Times New Roman" w:hAnsi="Times New Roman" w:cs="Times New Roman"/>
          <w:sz w:val="28"/>
          <w:szCs w:val="28"/>
        </w:rPr>
        <w:t>и (при рождении);</w:t>
      </w:r>
    </w:p>
    <w:p w:rsidR="004F7879" w:rsidRPr="00532B92" w:rsidRDefault="004F7879" w:rsidP="004F7879">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п</w:t>
      </w:r>
      <w:r w:rsidRPr="00532B92">
        <w:rPr>
          <w:rFonts w:ascii="Times New Roman" w:hAnsi="Times New Roman" w:cs="Times New Roman"/>
          <w:bCs/>
          <w:sz w:val="28"/>
          <w:szCs w:val="28"/>
        </w:rPr>
        <w:t>овысить уровень безопасности</w:t>
      </w:r>
      <w:r w:rsidRPr="00532B92">
        <w:rPr>
          <w:rFonts w:ascii="Times New Roman" w:hAnsi="Times New Roman" w:cs="Times New Roman"/>
          <w:sz w:val="28"/>
          <w:szCs w:val="28"/>
        </w:rPr>
        <w:t xml:space="preserve"> в </w:t>
      </w:r>
      <w:r w:rsidR="0048530F">
        <w:rPr>
          <w:rFonts w:ascii="Times New Roman" w:hAnsi="Times New Roman" w:cs="Times New Roman"/>
          <w:sz w:val="28"/>
          <w:szCs w:val="28"/>
        </w:rPr>
        <w:t>районе</w:t>
      </w:r>
      <w:r w:rsidRPr="00532B92">
        <w:rPr>
          <w:rFonts w:ascii="Times New Roman" w:hAnsi="Times New Roman" w:cs="Times New Roman"/>
          <w:sz w:val="28"/>
          <w:szCs w:val="28"/>
        </w:rPr>
        <w:t xml:space="preserve">. </w:t>
      </w:r>
    </w:p>
    <w:p w:rsidR="00D467E3" w:rsidRPr="00532B92" w:rsidRDefault="00D467E3" w:rsidP="00D467E3">
      <w:pPr>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i/>
          <w:sz w:val="28"/>
          <w:szCs w:val="28"/>
        </w:rPr>
        <w:t>Целевой индикатор:</w:t>
      </w:r>
    </w:p>
    <w:p w:rsidR="00F46D44" w:rsidRPr="00532B92" w:rsidRDefault="00F46D44" w:rsidP="00F46D44">
      <w:pPr>
        <w:tabs>
          <w:tab w:val="left" w:pos="993"/>
        </w:tabs>
        <w:spacing w:after="0" w:line="360" w:lineRule="auto"/>
        <w:ind w:firstLine="709"/>
        <w:jc w:val="both"/>
        <w:rPr>
          <w:rFonts w:ascii="Times New Roman" w:eastAsiaTheme="minorEastAsia" w:hAnsi="Times New Roman" w:cs="Times New Roman"/>
          <w:sz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heme="minorEastAsia" w:hAnsi="Times New Roman" w:cs="Times New Roman"/>
          <w:sz w:val="28"/>
          <w:lang w:eastAsia="ru-RU"/>
        </w:rPr>
        <w:t>рост средней ожидаемой продолжительнос</w:t>
      </w:r>
      <w:r>
        <w:rPr>
          <w:rFonts w:ascii="Times New Roman" w:eastAsiaTheme="minorEastAsia" w:hAnsi="Times New Roman" w:cs="Times New Roman"/>
          <w:sz w:val="28"/>
          <w:lang w:eastAsia="ru-RU"/>
        </w:rPr>
        <w:t>ти жизни к 2025</w:t>
      </w:r>
      <w:r w:rsidRPr="00532B92">
        <w:rPr>
          <w:rFonts w:ascii="Times New Roman" w:eastAsiaTheme="minorEastAsia" w:hAnsi="Times New Roman" w:cs="Times New Roman"/>
          <w:sz w:val="28"/>
          <w:lang w:eastAsia="ru-RU"/>
        </w:rPr>
        <w:t>г. до</w:t>
      </w:r>
      <w:r>
        <w:rPr>
          <w:rFonts w:ascii="Times New Roman" w:eastAsiaTheme="minorEastAsia" w:hAnsi="Times New Roman" w:cs="Times New Roman"/>
          <w:sz w:val="28"/>
          <w:lang w:eastAsia="ru-RU"/>
        </w:rPr>
        <w:t xml:space="preserve"> 76</w:t>
      </w:r>
      <w:r w:rsidRPr="00532B92">
        <w:rPr>
          <w:rFonts w:ascii="Times New Roman" w:eastAsiaTheme="minorEastAsia" w:hAnsi="Times New Roman" w:cs="Times New Roman"/>
          <w:sz w:val="28"/>
          <w:lang w:eastAsia="ru-RU"/>
        </w:rPr>
        <w:t> лет: у мужчин –</w:t>
      </w:r>
      <w:r>
        <w:rPr>
          <w:rFonts w:ascii="Times New Roman" w:eastAsiaTheme="minorEastAsia" w:hAnsi="Times New Roman" w:cs="Times New Roman"/>
          <w:sz w:val="28"/>
          <w:lang w:eastAsia="ru-RU"/>
        </w:rPr>
        <w:t xml:space="preserve">73 </w:t>
      </w:r>
      <w:r w:rsidRPr="00532B92">
        <w:rPr>
          <w:rFonts w:ascii="Times New Roman" w:eastAsiaTheme="minorEastAsia" w:hAnsi="Times New Roman" w:cs="Times New Roman"/>
          <w:sz w:val="28"/>
          <w:lang w:eastAsia="ru-RU"/>
        </w:rPr>
        <w:t>лет, у женщин –</w:t>
      </w:r>
      <w:r>
        <w:rPr>
          <w:rFonts w:ascii="Times New Roman" w:eastAsiaTheme="minorEastAsia" w:hAnsi="Times New Roman" w:cs="Times New Roman"/>
          <w:sz w:val="28"/>
          <w:lang w:eastAsia="ru-RU"/>
        </w:rPr>
        <w:t>78 лет (в 2017</w:t>
      </w:r>
      <w:r w:rsidRPr="00532B92">
        <w:rPr>
          <w:rFonts w:ascii="Times New Roman" w:eastAsiaTheme="minorEastAsia" w:hAnsi="Times New Roman" w:cs="Times New Roman"/>
          <w:sz w:val="28"/>
          <w:lang w:eastAsia="ru-RU"/>
        </w:rPr>
        <w:t>г. –</w:t>
      </w:r>
      <w:r>
        <w:rPr>
          <w:rFonts w:ascii="Times New Roman" w:eastAsiaTheme="minorEastAsia" w:hAnsi="Times New Roman" w:cs="Times New Roman"/>
          <w:sz w:val="28"/>
          <w:lang w:eastAsia="ru-RU"/>
        </w:rPr>
        <w:t xml:space="preserve">69 </w:t>
      </w:r>
      <w:r w:rsidRPr="002C1212">
        <w:rPr>
          <w:rFonts w:ascii="Times New Roman" w:eastAsiaTheme="minorEastAsia" w:hAnsi="Times New Roman" w:cs="Times New Roman"/>
          <w:sz w:val="28"/>
          <w:lang w:eastAsia="ru-RU"/>
        </w:rPr>
        <w:t>и 7</w:t>
      </w:r>
      <w:r>
        <w:rPr>
          <w:rFonts w:ascii="Times New Roman" w:eastAsiaTheme="minorEastAsia" w:hAnsi="Times New Roman" w:cs="Times New Roman"/>
          <w:sz w:val="28"/>
          <w:lang w:eastAsia="ru-RU"/>
        </w:rPr>
        <w:t>5</w:t>
      </w:r>
      <w:r w:rsidRPr="002C1212">
        <w:rPr>
          <w:rFonts w:ascii="Times New Roman" w:eastAsiaTheme="minorEastAsia" w:hAnsi="Times New Roman" w:cs="Times New Roman"/>
          <w:sz w:val="28"/>
          <w:lang w:eastAsia="ru-RU"/>
        </w:rPr>
        <w:t>года</w:t>
      </w:r>
      <w:r w:rsidRPr="00532B92">
        <w:rPr>
          <w:rFonts w:ascii="Times New Roman" w:eastAsiaTheme="minorEastAsia" w:hAnsi="Times New Roman" w:cs="Times New Roman"/>
          <w:sz w:val="28"/>
          <w:lang w:eastAsia="ru-RU"/>
        </w:rPr>
        <w:t>, соответственно);</w:t>
      </w:r>
    </w:p>
    <w:p w:rsidR="00D467E3" w:rsidRPr="00532B92" w:rsidRDefault="00F46D44" w:rsidP="00F46D44">
      <w:pPr>
        <w:tabs>
          <w:tab w:val="left" w:pos="993"/>
        </w:tabs>
        <w:spacing w:after="0" w:line="360" w:lineRule="auto"/>
        <w:ind w:firstLine="709"/>
        <w:jc w:val="both"/>
        <w:rPr>
          <w:rFonts w:ascii="Times New Roman" w:eastAsiaTheme="minorEastAsia" w:hAnsi="Times New Roman" w:cs="Times New Roman"/>
          <w:sz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heme="minorEastAsia" w:hAnsi="Times New Roman" w:cs="Times New Roman"/>
          <w:sz w:val="28"/>
          <w:lang w:eastAsia="ru-RU"/>
        </w:rPr>
        <w:t>достижение значений коэффициента миграционного прироста населения в</w:t>
      </w:r>
      <w:r>
        <w:rPr>
          <w:rFonts w:ascii="Times New Roman" w:eastAsiaTheme="minorEastAsia" w:hAnsi="Times New Roman" w:cs="Times New Roman"/>
          <w:sz w:val="28"/>
          <w:lang w:eastAsia="ru-RU"/>
        </w:rPr>
        <w:t xml:space="preserve"> трудоспособном возрасте к 2025г. не менее </w:t>
      </w:r>
      <w:r w:rsidRPr="00532B92">
        <w:rPr>
          <w:rFonts w:ascii="Times New Roman" w:eastAsiaTheme="minorEastAsia" w:hAnsi="Times New Roman" w:cs="Times New Roman"/>
          <w:sz w:val="28"/>
          <w:lang w:eastAsia="ru-RU"/>
        </w:rPr>
        <w:t xml:space="preserve">5 чел./на 10 тыс. населения (в </w:t>
      </w:r>
      <w:r>
        <w:rPr>
          <w:rFonts w:ascii="Times New Roman" w:eastAsiaTheme="minorEastAsia" w:hAnsi="Times New Roman" w:cs="Times New Roman"/>
          <w:sz w:val="28"/>
          <w:lang w:eastAsia="ru-RU"/>
        </w:rPr>
        <w:t>2017</w:t>
      </w:r>
      <w:r w:rsidRPr="00532B92">
        <w:rPr>
          <w:rFonts w:ascii="Times New Roman" w:eastAsiaTheme="minorEastAsia" w:hAnsi="Times New Roman" w:cs="Times New Roman"/>
          <w:sz w:val="28"/>
          <w:lang w:eastAsia="ru-RU"/>
        </w:rPr>
        <w:t>г. –</w:t>
      </w:r>
      <w:r>
        <w:rPr>
          <w:rFonts w:ascii="Times New Roman" w:eastAsiaTheme="minorEastAsia" w:hAnsi="Times New Roman" w:cs="Times New Roman"/>
          <w:sz w:val="28"/>
          <w:lang w:eastAsia="ru-RU"/>
        </w:rPr>
        <w:t xml:space="preserve">3 </w:t>
      </w:r>
      <w:r w:rsidRPr="00532B92">
        <w:rPr>
          <w:rFonts w:ascii="Times New Roman" w:eastAsiaTheme="minorEastAsia" w:hAnsi="Times New Roman" w:cs="Times New Roman"/>
          <w:sz w:val="28"/>
          <w:lang w:eastAsia="ru-RU"/>
        </w:rPr>
        <w:t>чел. на 10 тыс. населения).</w:t>
      </w:r>
    </w:p>
    <w:p w:rsidR="00D467E3" w:rsidRPr="00532B92" w:rsidRDefault="00D467E3" w:rsidP="00D467E3">
      <w:pPr>
        <w:tabs>
          <w:tab w:val="left" w:pos="1276"/>
        </w:tabs>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i/>
          <w:sz w:val="28"/>
          <w:szCs w:val="28"/>
        </w:rPr>
        <w:t>2.2.</w:t>
      </w:r>
      <w:r w:rsidRPr="00532B92">
        <w:rPr>
          <w:rFonts w:ascii="Times New Roman" w:hAnsi="Times New Roman" w:cs="Times New Roman"/>
          <w:i/>
          <w:sz w:val="28"/>
          <w:szCs w:val="28"/>
        </w:rPr>
        <w:tab/>
        <w:t>Совершенствование системы здравоохранения:</w:t>
      </w:r>
    </w:p>
    <w:p w:rsidR="00D467E3" w:rsidRPr="00532B92" w:rsidRDefault="00D467E3" w:rsidP="00D467E3">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lastRenderedPageBreak/>
        <w:t xml:space="preserve">– обеспечить укомплектование городской больницы и поликлиник врачами-специалистами и средним медицинским персоналом; </w:t>
      </w:r>
    </w:p>
    <w:p w:rsidR="00D467E3" w:rsidRPr="00532B92" w:rsidRDefault="00D467E3" w:rsidP="00D467E3">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развить подсистемы здравоохранения по профилактике и</w:t>
      </w:r>
      <w:r w:rsidR="00FF7DD8" w:rsidRPr="00532B92">
        <w:rPr>
          <w:rFonts w:ascii="Times New Roman" w:hAnsi="Times New Roman" w:cs="Times New Roman"/>
          <w:sz w:val="28"/>
          <w:szCs w:val="28"/>
        </w:rPr>
        <w:t> </w:t>
      </w:r>
      <w:r w:rsidRPr="00532B92">
        <w:rPr>
          <w:rFonts w:ascii="Times New Roman" w:hAnsi="Times New Roman" w:cs="Times New Roman"/>
          <w:sz w:val="28"/>
          <w:szCs w:val="28"/>
        </w:rPr>
        <w:t>предотвращению заболеваемости населения через процедуры диспансеризации;</w:t>
      </w:r>
    </w:p>
    <w:p w:rsidR="00D467E3" w:rsidRPr="00532B92" w:rsidRDefault="00D467E3" w:rsidP="00D467E3">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 организовать в сфере здравоохранения систему межсекторного социального партнерства на основе формирования взаимовыгодных отношений (симбиоза) муниципального управления, малого предпринимательства и некоммерческих общественных организаций. </w:t>
      </w:r>
    </w:p>
    <w:p w:rsidR="00D467E3" w:rsidRPr="00532B92" w:rsidRDefault="00D467E3" w:rsidP="00D467E3">
      <w:pPr>
        <w:spacing w:after="0" w:line="360" w:lineRule="auto"/>
        <w:ind w:firstLine="709"/>
        <w:rPr>
          <w:rFonts w:ascii="Times New Roman" w:hAnsi="Times New Roman" w:cs="Times New Roman"/>
          <w:i/>
          <w:sz w:val="28"/>
          <w:szCs w:val="28"/>
        </w:rPr>
      </w:pPr>
      <w:r w:rsidRPr="00532B92">
        <w:rPr>
          <w:rFonts w:ascii="Times New Roman" w:hAnsi="Times New Roman" w:cs="Times New Roman"/>
          <w:i/>
          <w:sz w:val="28"/>
          <w:szCs w:val="28"/>
        </w:rPr>
        <w:t>Целевые индикаторы:</w:t>
      </w:r>
    </w:p>
    <w:p w:rsidR="00D467E3" w:rsidRPr="00532B92" w:rsidRDefault="00F46D44" w:rsidP="00D467E3">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достижение ук</w:t>
      </w:r>
      <w:r>
        <w:rPr>
          <w:rFonts w:ascii="Times New Roman" w:eastAsiaTheme="minorEastAsia" w:hAnsi="Times New Roman" w:cs="Times New Roman"/>
          <w:sz w:val="28"/>
          <w:szCs w:val="28"/>
          <w:lang w:eastAsia="ru-RU"/>
        </w:rPr>
        <w:t>омплектованности врачами к 2025</w:t>
      </w:r>
      <w:r w:rsidRPr="00532B92">
        <w:rPr>
          <w:rFonts w:ascii="Times New Roman" w:eastAsiaTheme="minorEastAsia" w:hAnsi="Times New Roman" w:cs="Times New Roman"/>
          <w:sz w:val="28"/>
          <w:szCs w:val="28"/>
          <w:lang w:eastAsia="ru-RU"/>
        </w:rPr>
        <w:t xml:space="preserve">г. не менее </w:t>
      </w:r>
      <w:r>
        <w:rPr>
          <w:rFonts w:ascii="Times New Roman" w:eastAsiaTheme="minorEastAsia" w:hAnsi="Times New Roman" w:cs="Times New Roman"/>
          <w:sz w:val="28"/>
          <w:szCs w:val="28"/>
          <w:lang w:eastAsia="ru-RU"/>
        </w:rPr>
        <w:t>92</w:t>
      </w:r>
      <w:r w:rsidRPr="008A519B">
        <w:rPr>
          <w:rFonts w:ascii="Times New Roman" w:eastAsiaTheme="minorEastAsia" w:hAnsi="Times New Roman" w:cs="Times New Roman"/>
          <w:sz w:val="28"/>
          <w:szCs w:val="28"/>
          <w:lang w:eastAsia="ru-RU"/>
        </w:rPr>
        <w:t>%</w:t>
      </w:r>
      <w:r w:rsidRPr="00532B92">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2017</w:t>
      </w:r>
      <w:r w:rsidRPr="00532B92">
        <w:rPr>
          <w:rFonts w:ascii="Times New Roman" w:eastAsiaTheme="minorEastAsia" w:hAnsi="Times New Roman" w:cs="Times New Roman"/>
          <w:sz w:val="28"/>
          <w:szCs w:val="28"/>
          <w:lang w:eastAsia="ru-RU"/>
        </w:rPr>
        <w:t xml:space="preserve">г. данный показатель равен </w:t>
      </w:r>
      <w:r>
        <w:rPr>
          <w:rFonts w:ascii="Times New Roman" w:eastAsiaTheme="minorEastAsia" w:hAnsi="Times New Roman" w:cs="Times New Roman"/>
          <w:sz w:val="28"/>
          <w:szCs w:val="28"/>
          <w:lang w:eastAsia="ru-RU"/>
        </w:rPr>
        <w:t>84,9</w:t>
      </w:r>
      <w:r w:rsidRPr="00532B92">
        <w:rPr>
          <w:rFonts w:ascii="Times New Roman" w:eastAsiaTheme="minorEastAsia" w:hAnsi="Times New Roman" w:cs="Times New Roman"/>
          <w:sz w:val="28"/>
          <w:szCs w:val="28"/>
          <w:lang w:eastAsia="ru-RU"/>
        </w:rPr>
        <w:t>%);</w:t>
      </w:r>
    </w:p>
    <w:p w:rsidR="00D467E3" w:rsidRPr="00532B92" w:rsidRDefault="00D467E3" w:rsidP="00D467E3">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t>– достижение доли негосударственного здравоохранения в общем объеме о</w:t>
      </w:r>
      <w:r w:rsidR="00A473A0">
        <w:rPr>
          <w:rFonts w:ascii="Times New Roman" w:eastAsiaTheme="minorEastAsia" w:hAnsi="Times New Roman" w:cs="Times New Roman"/>
          <w:sz w:val="28"/>
          <w:szCs w:val="28"/>
          <w:lang w:eastAsia="ru-RU"/>
        </w:rPr>
        <w:t xml:space="preserve">казания медицинских услуг к 2025 году в размере не менее </w:t>
      </w:r>
      <w:r w:rsidR="00A473A0" w:rsidRPr="003E58E4">
        <w:rPr>
          <w:rFonts w:ascii="Times New Roman" w:eastAsiaTheme="minorEastAsia" w:hAnsi="Times New Roman" w:cs="Times New Roman"/>
          <w:sz w:val="28"/>
          <w:szCs w:val="28"/>
          <w:lang w:eastAsia="ru-RU"/>
        </w:rPr>
        <w:t>20</w:t>
      </w:r>
      <w:r w:rsidRPr="00532B92">
        <w:rPr>
          <w:rFonts w:ascii="Times New Roman" w:eastAsiaTheme="minorEastAsia" w:hAnsi="Times New Roman" w:cs="Times New Roman"/>
          <w:sz w:val="28"/>
          <w:szCs w:val="28"/>
          <w:lang w:eastAsia="ru-RU"/>
        </w:rPr>
        <w:t xml:space="preserve">%. </w:t>
      </w:r>
    </w:p>
    <w:p w:rsidR="00D467E3" w:rsidRPr="00532B92" w:rsidRDefault="00D467E3" w:rsidP="00D467E3">
      <w:pPr>
        <w:tabs>
          <w:tab w:val="left" w:pos="1276"/>
        </w:tabs>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i/>
          <w:sz w:val="28"/>
          <w:szCs w:val="28"/>
        </w:rPr>
        <w:t>2.3. Формирование и развитие системы непрерывного образования с</w:t>
      </w:r>
      <w:r w:rsidR="00056858" w:rsidRPr="00532B92">
        <w:rPr>
          <w:rFonts w:ascii="Times New Roman" w:hAnsi="Times New Roman" w:cs="Times New Roman"/>
          <w:i/>
          <w:sz w:val="28"/>
          <w:szCs w:val="28"/>
        </w:rPr>
        <w:t> </w:t>
      </w:r>
      <w:r w:rsidRPr="00532B92">
        <w:rPr>
          <w:rFonts w:ascii="Times New Roman" w:hAnsi="Times New Roman" w:cs="Times New Roman"/>
          <w:i/>
          <w:sz w:val="28"/>
          <w:szCs w:val="28"/>
        </w:rPr>
        <w:t xml:space="preserve">учетом </w:t>
      </w:r>
      <w:r w:rsidR="00A473A0">
        <w:rPr>
          <w:rFonts w:ascii="Times New Roman" w:hAnsi="Times New Roman" w:cs="Times New Roman"/>
          <w:i/>
          <w:sz w:val="28"/>
          <w:szCs w:val="28"/>
        </w:rPr>
        <w:t>потребностей рынка труда</w:t>
      </w:r>
      <w:r w:rsidRPr="00532B92">
        <w:rPr>
          <w:rFonts w:ascii="Times New Roman" w:hAnsi="Times New Roman" w:cs="Times New Roman"/>
          <w:i/>
          <w:sz w:val="28"/>
          <w:szCs w:val="28"/>
        </w:rPr>
        <w:t>:</w:t>
      </w:r>
    </w:p>
    <w:p w:rsidR="004F7879" w:rsidRPr="00532B92" w:rsidRDefault="004F7879" w:rsidP="004F7879">
      <w:pPr>
        <w:spacing w:after="0" w:line="360" w:lineRule="auto"/>
        <w:ind w:firstLine="709"/>
        <w:jc w:val="both"/>
        <w:rPr>
          <w:rFonts w:ascii="Times New Roman" w:eastAsia="Arial Unicode MS"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обеспечить у</w:t>
      </w:r>
      <w:r w:rsidRPr="00532B92">
        <w:rPr>
          <w:rFonts w:ascii="Times New Roman" w:eastAsia="Arial Unicode MS" w:hAnsi="Times New Roman" w:cs="Times New Roman"/>
          <w:bCs/>
          <w:sz w:val="28"/>
          <w:szCs w:val="28"/>
        </w:rPr>
        <w:t xml:space="preserve">довлетворение потребностей населения и экономики </w:t>
      </w:r>
      <w:r w:rsidR="00A473A0">
        <w:rPr>
          <w:rFonts w:ascii="Times New Roman" w:eastAsia="Arial Unicode MS" w:hAnsi="Times New Roman" w:cs="Times New Roman"/>
          <w:bCs/>
          <w:sz w:val="28"/>
          <w:szCs w:val="28"/>
        </w:rPr>
        <w:t xml:space="preserve">района и республики </w:t>
      </w:r>
      <w:r w:rsidRPr="00532B92">
        <w:rPr>
          <w:rFonts w:ascii="Times New Roman" w:eastAsia="Arial Unicode MS" w:hAnsi="Times New Roman" w:cs="Times New Roman"/>
          <w:bCs/>
          <w:sz w:val="28"/>
          <w:szCs w:val="28"/>
        </w:rPr>
        <w:t>в подготовке, переподготовке, обучении и получении дополнительного профессионального образования</w:t>
      </w:r>
      <w:r w:rsidRPr="00532B92">
        <w:rPr>
          <w:rFonts w:ascii="Times New Roman" w:eastAsia="Arial Unicode MS" w:hAnsi="Times New Roman" w:cs="Times New Roman"/>
          <w:b/>
          <w:bCs/>
          <w:sz w:val="28"/>
          <w:szCs w:val="28"/>
        </w:rPr>
        <w:t xml:space="preserve"> </w:t>
      </w:r>
      <w:r w:rsidRPr="00532B92">
        <w:rPr>
          <w:rFonts w:ascii="Times New Roman" w:eastAsia="Arial Unicode MS" w:hAnsi="Times New Roman" w:cs="Times New Roman"/>
          <w:sz w:val="28"/>
          <w:szCs w:val="28"/>
        </w:rPr>
        <w:t xml:space="preserve">с учетом потребностей рынка труда; </w:t>
      </w:r>
    </w:p>
    <w:p w:rsidR="00D467E3" w:rsidRPr="00532B92" w:rsidRDefault="00D467E3" w:rsidP="00D467E3">
      <w:pPr>
        <w:shd w:val="clear" w:color="auto" w:fill="FFFFFF"/>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eastAsia="Arial Unicode MS" w:hAnsi="Times New Roman" w:cs="Times New Roman"/>
          <w:bCs/>
          <w:sz w:val="28"/>
          <w:szCs w:val="28"/>
        </w:rPr>
        <w:t>организовать эффективную систему партнерства бизнеса и</w:t>
      </w:r>
      <w:r w:rsidR="004F7879" w:rsidRPr="00532B92">
        <w:rPr>
          <w:rFonts w:ascii="Times New Roman" w:eastAsia="Arial Unicode MS" w:hAnsi="Times New Roman" w:cs="Times New Roman"/>
          <w:bCs/>
          <w:sz w:val="28"/>
          <w:szCs w:val="28"/>
        </w:rPr>
        <w:t> </w:t>
      </w:r>
      <w:r w:rsidRPr="00532B92">
        <w:rPr>
          <w:rFonts w:ascii="Times New Roman" w:eastAsia="Arial Unicode MS" w:hAnsi="Times New Roman" w:cs="Times New Roman"/>
          <w:bCs/>
          <w:sz w:val="28"/>
          <w:szCs w:val="28"/>
        </w:rPr>
        <w:t>образования</w:t>
      </w:r>
      <w:r w:rsidRPr="00532B92">
        <w:rPr>
          <w:rFonts w:ascii="Times New Roman" w:hAnsi="Times New Roman" w:cs="Times New Roman"/>
          <w:sz w:val="28"/>
          <w:szCs w:val="28"/>
        </w:rPr>
        <w:t>;</w:t>
      </w:r>
    </w:p>
    <w:p w:rsidR="00D467E3" w:rsidRPr="00532B92" w:rsidRDefault="00D467E3" w:rsidP="00D467E3">
      <w:pPr>
        <w:shd w:val="clear" w:color="auto" w:fill="FFFFFF"/>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bCs/>
          <w:sz w:val="28"/>
          <w:szCs w:val="28"/>
        </w:rPr>
        <w:t>повысить кадровый потенциал предприятий и организаций</w:t>
      </w:r>
      <w:r w:rsidRPr="00532B92">
        <w:rPr>
          <w:rFonts w:ascii="Times New Roman" w:hAnsi="Times New Roman" w:cs="Times New Roman"/>
          <w:sz w:val="28"/>
          <w:szCs w:val="28"/>
        </w:rPr>
        <w:t>;</w:t>
      </w:r>
    </w:p>
    <w:p w:rsidR="00D467E3" w:rsidRPr="00532B92" w:rsidRDefault="00D467E3" w:rsidP="00D467E3">
      <w:pPr>
        <w:shd w:val="clear" w:color="auto" w:fill="FFFFFF"/>
        <w:spacing w:after="0" w:line="360" w:lineRule="auto"/>
        <w:ind w:firstLine="709"/>
        <w:jc w:val="both"/>
        <w:rPr>
          <w:rFonts w:ascii="Times New Roman" w:hAnsi="Times New Roman" w:cs="Times New Roman"/>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bCs/>
          <w:sz w:val="28"/>
          <w:szCs w:val="28"/>
        </w:rPr>
        <w:t>обеспечить потребности семей, имеющих детей дошкольного возраста, в местах в дошкольных образовательных учреждениях</w:t>
      </w:r>
      <w:r w:rsidRPr="00532B92">
        <w:rPr>
          <w:rFonts w:ascii="Times New Roman" w:hAnsi="Times New Roman" w:cs="Times New Roman"/>
          <w:sz w:val="28"/>
          <w:szCs w:val="28"/>
        </w:rPr>
        <w:t>.</w:t>
      </w:r>
    </w:p>
    <w:p w:rsidR="00D467E3" w:rsidRPr="00532B92" w:rsidRDefault="00D467E3" w:rsidP="00D467E3">
      <w:pPr>
        <w:spacing w:after="0" w:line="360" w:lineRule="auto"/>
        <w:ind w:firstLine="709"/>
        <w:rPr>
          <w:rFonts w:ascii="Times New Roman" w:hAnsi="Times New Roman" w:cs="Times New Roman"/>
          <w:i/>
          <w:sz w:val="28"/>
          <w:szCs w:val="28"/>
        </w:rPr>
      </w:pPr>
      <w:r w:rsidRPr="00532B92">
        <w:rPr>
          <w:rFonts w:ascii="Times New Roman" w:hAnsi="Times New Roman" w:cs="Times New Roman"/>
          <w:i/>
          <w:sz w:val="28"/>
          <w:szCs w:val="28"/>
        </w:rPr>
        <w:t>Целевой индикатор:</w:t>
      </w:r>
    </w:p>
    <w:p w:rsidR="00D467E3" w:rsidRPr="00532B92" w:rsidRDefault="00D467E3" w:rsidP="00D467E3">
      <w:pPr>
        <w:tabs>
          <w:tab w:val="left" w:pos="993"/>
        </w:tabs>
        <w:spacing w:after="0" w:line="360" w:lineRule="auto"/>
        <w:ind w:firstLine="709"/>
        <w:jc w:val="both"/>
        <w:rPr>
          <w:rFonts w:ascii="Times New Roman" w:eastAsiaTheme="minorEastAsia" w:hAnsi="Times New Roman" w:cs="Times New Roman"/>
          <w:i/>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heme="minorEastAsia" w:hAnsi="Times New Roman" w:cs="Times New Roman"/>
          <w:sz w:val="28"/>
          <w:lang w:eastAsia="ru-RU"/>
        </w:rPr>
        <w:t>повышение доли лиц, занятых в экономике</w:t>
      </w:r>
      <w:r w:rsidR="00A473A0">
        <w:rPr>
          <w:rFonts w:ascii="Times New Roman" w:eastAsiaTheme="minorEastAsia" w:hAnsi="Times New Roman" w:cs="Times New Roman"/>
          <w:sz w:val="28"/>
          <w:lang w:eastAsia="ru-RU"/>
        </w:rPr>
        <w:t xml:space="preserve"> района</w:t>
      </w:r>
      <w:r w:rsidRPr="00532B92">
        <w:rPr>
          <w:rFonts w:ascii="Times New Roman" w:eastAsiaTheme="minorEastAsia" w:hAnsi="Times New Roman" w:cs="Times New Roman"/>
          <w:sz w:val="28"/>
          <w:lang w:eastAsia="ru-RU"/>
        </w:rPr>
        <w:t xml:space="preserve"> </w:t>
      </w:r>
      <w:r w:rsidRPr="00532B92">
        <w:rPr>
          <w:rFonts w:ascii="Times New Roman" w:eastAsiaTheme="minorEastAsia" w:hAnsi="Times New Roman" w:cs="Times New Roman"/>
          <w:sz w:val="28"/>
          <w:lang w:eastAsia="ru-RU"/>
        </w:rPr>
        <w:br/>
        <w:t>с высшим образованием</w:t>
      </w:r>
      <w:r w:rsidR="004F7879" w:rsidRPr="00532B92">
        <w:rPr>
          <w:rFonts w:ascii="Times New Roman" w:eastAsiaTheme="minorEastAsia" w:hAnsi="Times New Roman" w:cs="Times New Roman"/>
          <w:sz w:val="28"/>
          <w:lang w:eastAsia="ru-RU"/>
        </w:rPr>
        <w:t>,</w:t>
      </w:r>
      <w:r w:rsidR="00A473A0">
        <w:rPr>
          <w:rFonts w:ascii="Times New Roman" w:eastAsiaTheme="minorEastAsia" w:hAnsi="Times New Roman" w:cs="Times New Roman"/>
          <w:sz w:val="28"/>
          <w:lang w:eastAsia="ru-RU"/>
        </w:rPr>
        <w:t xml:space="preserve"> к 2025г. до уровня не менее 40</w:t>
      </w:r>
      <w:r w:rsidRPr="00532B92">
        <w:rPr>
          <w:rFonts w:ascii="Times New Roman" w:eastAsiaTheme="minorEastAsia" w:hAnsi="Times New Roman" w:cs="Times New Roman"/>
          <w:sz w:val="28"/>
          <w:lang w:eastAsia="ru-RU"/>
        </w:rPr>
        <w:t xml:space="preserve">%. </w:t>
      </w:r>
    </w:p>
    <w:p w:rsidR="00D467E3" w:rsidRPr="00532B92" w:rsidRDefault="00D467E3" w:rsidP="00D467E3">
      <w:pPr>
        <w:tabs>
          <w:tab w:val="left" w:pos="1276"/>
        </w:tabs>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i/>
          <w:sz w:val="28"/>
          <w:szCs w:val="28"/>
        </w:rPr>
        <w:t>2.4. Модернизация культурного пространства и совершенствование организации досуга:</w:t>
      </w:r>
    </w:p>
    <w:p w:rsidR="00D467E3" w:rsidRPr="00532B92" w:rsidRDefault="00D467E3" w:rsidP="00D467E3">
      <w:pPr>
        <w:spacing w:after="0" w:line="360" w:lineRule="auto"/>
        <w:ind w:firstLine="720"/>
        <w:jc w:val="both"/>
        <w:rPr>
          <w:rFonts w:ascii="Times New Roman" w:hAnsi="Times New Roman"/>
          <w:sz w:val="28"/>
          <w:szCs w:val="28"/>
          <w:lang w:eastAsia="ru-RU"/>
        </w:rPr>
      </w:pPr>
      <w:r w:rsidRPr="00532B92">
        <w:rPr>
          <w:rFonts w:ascii="Times New Roman" w:eastAsiaTheme="minorEastAsia" w:hAnsi="Times New Roman" w:cs="Times New Roman"/>
          <w:sz w:val="28"/>
          <w:szCs w:val="28"/>
          <w:lang w:eastAsia="ru-RU"/>
        </w:rPr>
        <w:lastRenderedPageBreak/>
        <w:t xml:space="preserve">– </w:t>
      </w:r>
      <w:r w:rsidRPr="00532B92">
        <w:rPr>
          <w:rFonts w:ascii="Times New Roman" w:hAnsi="Times New Roman"/>
          <w:sz w:val="28"/>
          <w:szCs w:val="28"/>
          <w:lang w:eastAsia="ru-RU"/>
        </w:rPr>
        <w:t>повысить уровень доступности услуг учреждений культуры для всех категорий населения и обеспечить развитие инфраструктуры сферы культуры;</w:t>
      </w:r>
    </w:p>
    <w:p w:rsidR="00D467E3" w:rsidRPr="00532B92" w:rsidRDefault="00D467E3" w:rsidP="00D467E3">
      <w:pPr>
        <w:spacing w:after="0" w:line="360" w:lineRule="auto"/>
        <w:ind w:firstLine="720"/>
        <w:jc w:val="both"/>
        <w:rPr>
          <w:rFonts w:ascii="Times New Roman" w:hAnsi="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sz w:val="28"/>
          <w:szCs w:val="28"/>
          <w:lang w:eastAsia="ru-RU"/>
        </w:rPr>
        <w:t>активизировать участие населения и учреждений культуры в</w:t>
      </w:r>
      <w:r w:rsidR="00FB3789" w:rsidRPr="00532B92">
        <w:rPr>
          <w:rFonts w:ascii="Times New Roman" w:hAnsi="Times New Roman"/>
          <w:sz w:val="28"/>
          <w:szCs w:val="28"/>
          <w:lang w:eastAsia="ru-RU"/>
        </w:rPr>
        <w:t> </w:t>
      </w:r>
      <w:r w:rsidRPr="00532B92">
        <w:rPr>
          <w:rFonts w:ascii="Times New Roman" w:hAnsi="Times New Roman"/>
          <w:sz w:val="28"/>
          <w:szCs w:val="28"/>
          <w:lang w:eastAsia="ru-RU"/>
        </w:rPr>
        <w:t>культурных проектах различного уровня и направленности;</w:t>
      </w:r>
    </w:p>
    <w:p w:rsidR="00D467E3" w:rsidRPr="00532B92" w:rsidRDefault="00D467E3" w:rsidP="00D467E3">
      <w:pPr>
        <w:spacing w:after="0" w:line="360" w:lineRule="auto"/>
        <w:ind w:firstLine="720"/>
        <w:jc w:val="both"/>
        <w:rPr>
          <w:rFonts w:ascii="Times New Roman" w:hAnsi="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sz w:val="28"/>
          <w:szCs w:val="28"/>
          <w:lang w:eastAsia="ru-RU"/>
        </w:rPr>
        <w:t>развить кадровый потенциал сферы культуры и искусства, повысить социальную защищенность работников отрасли.</w:t>
      </w:r>
    </w:p>
    <w:p w:rsidR="00D467E3" w:rsidRPr="00532B92" w:rsidRDefault="00D467E3" w:rsidP="00D467E3">
      <w:pPr>
        <w:spacing w:after="0" w:line="360" w:lineRule="auto"/>
        <w:ind w:firstLine="709"/>
        <w:jc w:val="both"/>
        <w:rPr>
          <w:rFonts w:ascii="Times New Roman" w:hAnsi="Times New Roman"/>
          <w:i/>
          <w:sz w:val="28"/>
          <w:szCs w:val="28"/>
          <w:lang w:eastAsia="ru-RU"/>
        </w:rPr>
      </w:pPr>
      <w:r w:rsidRPr="00532B92">
        <w:rPr>
          <w:rFonts w:ascii="Times New Roman" w:hAnsi="Times New Roman"/>
          <w:i/>
          <w:sz w:val="28"/>
          <w:szCs w:val="28"/>
          <w:lang w:eastAsia="ru-RU"/>
        </w:rPr>
        <w:t>Целевой индикатор:</w:t>
      </w:r>
    </w:p>
    <w:p w:rsidR="00F600C1" w:rsidRPr="00F600C1" w:rsidRDefault="00F600C1" w:rsidP="00D467E3">
      <w:pPr>
        <w:spacing w:after="0" w:line="360" w:lineRule="auto"/>
        <w:ind w:firstLine="709"/>
        <w:jc w:val="both"/>
        <w:rPr>
          <w:rFonts w:ascii="Times New Roman" w:hAnsi="Times New Roman"/>
          <w:sz w:val="28"/>
          <w:szCs w:val="28"/>
          <w:lang w:eastAsia="ru-RU"/>
        </w:rPr>
      </w:pPr>
      <w:r w:rsidRPr="00F600C1">
        <w:rPr>
          <w:rFonts w:ascii="Times New Roman" w:hAnsi="Times New Roman"/>
          <w:sz w:val="28"/>
          <w:szCs w:val="28"/>
          <w:lang w:eastAsia="ru-RU"/>
        </w:rPr>
        <w:t xml:space="preserve">- </w:t>
      </w:r>
      <w:r>
        <w:rPr>
          <w:rFonts w:ascii="Times New Roman" w:hAnsi="Times New Roman"/>
          <w:sz w:val="28"/>
          <w:szCs w:val="28"/>
          <w:lang w:eastAsia="ru-RU"/>
        </w:rPr>
        <w:t>д</w:t>
      </w:r>
      <w:r w:rsidRPr="00F600C1">
        <w:rPr>
          <w:rFonts w:ascii="Times New Roman" w:hAnsi="Times New Roman"/>
          <w:sz w:val="28"/>
          <w:szCs w:val="28"/>
          <w:lang w:eastAsia="ru-RU"/>
        </w:rPr>
        <w:t>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rFonts w:ascii="Times New Roman" w:hAnsi="Times New Roman"/>
          <w:sz w:val="28"/>
          <w:szCs w:val="28"/>
          <w:lang w:eastAsia="ru-RU"/>
        </w:rPr>
        <w:t xml:space="preserve"> к 2025 году - 18%</w:t>
      </w:r>
      <w:r w:rsidR="0018101B">
        <w:rPr>
          <w:rFonts w:ascii="Times New Roman" w:hAnsi="Times New Roman"/>
          <w:sz w:val="28"/>
          <w:szCs w:val="28"/>
          <w:lang w:eastAsia="ru-RU"/>
        </w:rPr>
        <w:t>;</w:t>
      </w:r>
      <w:r w:rsidRPr="00F600C1">
        <w:rPr>
          <w:rFonts w:ascii="Times New Roman" w:hAnsi="Times New Roman"/>
          <w:sz w:val="28"/>
          <w:szCs w:val="28"/>
          <w:lang w:eastAsia="ru-RU"/>
        </w:rPr>
        <w:t xml:space="preserve"> </w:t>
      </w:r>
    </w:p>
    <w:p w:rsidR="00D467E3" w:rsidRPr="00532B92" w:rsidRDefault="00D467E3" w:rsidP="00D467E3">
      <w:pPr>
        <w:spacing w:after="0" w:line="360" w:lineRule="auto"/>
        <w:ind w:firstLine="709"/>
        <w:jc w:val="both"/>
        <w:rPr>
          <w:rFonts w:ascii="Times New Roman" w:hAnsi="Times New Roman"/>
          <w:sz w:val="28"/>
          <w:szCs w:val="28"/>
        </w:rPr>
      </w:pPr>
      <w:r w:rsidRPr="00532B92">
        <w:rPr>
          <w:rFonts w:ascii="Times New Roman" w:eastAsiaTheme="minorEastAsia" w:hAnsi="Times New Roman" w:cs="Times New Roman"/>
          <w:sz w:val="28"/>
          <w:szCs w:val="28"/>
          <w:lang w:eastAsia="ru-RU"/>
        </w:rPr>
        <w:t xml:space="preserve">– </w:t>
      </w:r>
      <w:r w:rsidR="00F600C1">
        <w:rPr>
          <w:rFonts w:ascii="Times New Roman" w:hAnsi="Times New Roman"/>
          <w:sz w:val="28"/>
          <w:szCs w:val="28"/>
        </w:rPr>
        <w:t>увеличение численности участников культурно-массовых мероприятий</w:t>
      </w:r>
      <w:r w:rsidRPr="00532B92">
        <w:rPr>
          <w:rFonts w:ascii="Times New Roman" w:hAnsi="Times New Roman"/>
          <w:sz w:val="28"/>
          <w:szCs w:val="28"/>
        </w:rPr>
        <w:t xml:space="preserve"> предоставления муниципальных услуг в сф</w:t>
      </w:r>
      <w:r w:rsidR="00A473A0">
        <w:rPr>
          <w:rFonts w:ascii="Times New Roman" w:hAnsi="Times New Roman"/>
          <w:sz w:val="28"/>
          <w:szCs w:val="28"/>
        </w:rPr>
        <w:t>ере культуры и искусства к 2025</w:t>
      </w:r>
      <w:r w:rsidRPr="00532B92">
        <w:rPr>
          <w:rFonts w:ascii="Times New Roman" w:hAnsi="Times New Roman"/>
          <w:sz w:val="28"/>
          <w:szCs w:val="28"/>
        </w:rPr>
        <w:t>г</w:t>
      </w:r>
      <w:r w:rsidRPr="00F600C1">
        <w:rPr>
          <w:rFonts w:ascii="Times New Roman" w:hAnsi="Times New Roman"/>
          <w:sz w:val="28"/>
          <w:szCs w:val="28"/>
        </w:rPr>
        <w:t xml:space="preserve">. до </w:t>
      </w:r>
      <w:r w:rsidR="00F600C1" w:rsidRPr="00F600C1">
        <w:rPr>
          <w:rFonts w:ascii="Times New Roman" w:hAnsi="Times New Roman"/>
          <w:sz w:val="28"/>
          <w:szCs w:val="28"/>
        </w:rPr>
        <w:t>6</w:t>
      </w:r>
      <w:r w:rsidRPr="00F600C1">
        <w:rPr>
          <w:rFonts w:ascii="Times New Roman" w:hAnsi="Times New Roman"/>
          <w:sz w:val="28"/>
          <w:szCs w:val="28"/>
        </w:rPr>
        <w:t>%.</w:t>
      </w:r>
    </w:p>
    <w:p w:rsidR="00D467E3" w:rsidRPr="00532B92" w:rsidRDefault="00D467E3" w:rsidP="00D467E3">
      <w:pPr>
        <w:tabs>
          <w:tab w:val="left" w:pos="1276"/>
        </w:tabs>
        <w:spacing w:after="0" w:line="360" w:lineRule="auto"/>
        <w:ind w:firstLine="709"/>
        <w:jc w:val="both"/>
        <w:rPr>
          <w:rFonts w:ascii="Times New Roman" w:hAnsi="Times New Roman"/>
          <w:bCs/>
          <w:i/>
          <w:sz w:val="28"/>
          <w:szCs w:val="28"/>
        </w:rPr>
      </w:pPr>
      <w:r w:rsidRPr="00532B92">
        <w:rPr>
          <w:rFonts w:ascii="Times New Roman" w:hAnsi="Times New Roman" w:cs="Times New Roman"/>
          <w:i/>
          <w:sz w:val="28"/>
          <w:szCs w:val="28"/>
        </w:rPr>
        <w:t xml:space="preserve">2.5. </w:t>
      </w:r>
      <w:r w:rsidRPr="00532B92">
        <w:rPr>
          <w:rFonts w:ascii="Times New Roman" w:hAnsi="Times New Roman"/>
          <w:bCs/>
          <w:i/>
          <w:sz w:val="28"/>
          <w:szCs w:val="28"/>
        </w:rPr>
        <w:t>Пропаганда здорового образа жизни и создание условий для развития массового и профессионального спорта:</w:t>
      </w:r>
    </w:p>
    <w:p w:rsidR="00DA5C0C" w:rsidRPr="00532B92" w:rsidRDefault="00DA5C0C" w:rsidP="00DA5C0C">
      <w:pPr>
        <w:spacing w:after="0" w:line="360" w:lineRule="auto"/>
        <w:ind w:firstLine="720"/>
        <w:jc w:val="both"/>
        <w:rPr>
          <w:rFonts w:ascii="Times New Roman" w:hAnsi="Times New Roman"/>
          <w:bCs/>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bCs/>
          <w:sz w:val="28"/>
          <w:szCs w:val="28"/>
        </w:rPr>
        <w:t>увеличить охват населения занятиями физической культурой и</w:t>
      </w:r>
      <w:r w:rsidR="00FB3789" w:rsidRPr="00532B92">
        <w:rPr>
          <w:rFonts w:ascii="Times New Roman" w:hAnsi="Times New Roman"/>
          <w:bCs/>
          <w:sz w:val="28"/>
          <w:szCs w:val="28"/>
        </w:rPr>
        <w:t> </w:t>
      </w:r>
      <w:r w:rsidRPr="00532B92">
        <w:rPr>
          <w:rFonts w:ascii="Times New Roman" w:hAnsi="Times New Roman"/>
          <w:bCs/>
          <w:sz w:val="28"/>
          <w:szCs w:val="28"/>
        </w:rPr>
        <w:t>спортом;</w:t>
      </w:r>
    </w:p>
    <w:p w:rsidR="00DA5C0C" w:rsidRPr="00532B92" w:rsidRDefault="00DA5C0C" w:rsidP="00DA5C0C">
      <w:pPr>
        <w:spacing w:after="0" w:line="360" w:lineRule="auto"/>
        <w:ind w:firstLine="720"/>
        <w:jc w:val="both"/>
        <w:rPr>
          <w:rFonts w:ascii="Times New Roman" w:hAnsi="Times New Roman"/>
          <w:bCs/>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sz w:val="28"/>
          <w:szCs w:val="28"/>
          <w:lang w:eastAsia="ru-RU"/>
        </w:rPr>
        <w:t xml:space="preserve">развить </w:t>
      </w:r>
      <w:r w:rsidRPr="00532B92">
        <w:rPr>
          <w:rFonts w:ascii="Times New Roman" w:hAnsi="Times New Roman"/>
          <w:bCs/>
          <w:sz w:val="28"/>
          <w:szCs w:val="28"/>
        </w:rPr>
        <w:t>инфраструктуру физической культуры и спорта, повысить степень доступности услуг индустрии здорового образа жизни;</w:t>
      </w:r>
    </w:p>
    <w:p w:rsidR="00DA5C0C" w:rsidRPr="00532B92" w:rsidRDefault="00DA5C0C" w:rsidP="00DA5C0C">
      <w:pPr>
        <w:spacing w:after="0" w:line="360" w:lineRule="auto"/>
        <w:ind w:firstLine="720"/>
        <w:jc w:val="both"/>
        <w:rPr>
          <w:rFonts w:ascii="Times New Roman" w:hAnsi="Times New Roman"/>
          <w:bCs/>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sz w:val="28"/>
          <w:szCs w:val="28"/>
          <w:lang w:eastAsia="ru-RU"/>
        </w:rPr>
        <w:t xml:space="preserve">развить </w:t>
      </w:r>
      <w:r w:rsidRPr="00532B92">
        <w:rPr>
          <w:rFonts w:ascii="Times New Roman" w:hAnsi="Times New Roman"/>
          <w:bCs/>
          <w:sz w:val="28"/>
          <w:szCs w:val="28"/>
        </w:rPr>
        <w:t>сферу детского и юношеского спорта и спорта высших достижений;</w:t>
      </w:r>
    </w:p>
    <w:p w:rsidR="00DA5C0C" w:rsidRPr="00532B92" w:rsidRDefault="00DA5C0C" w:rsidP="00DA5C0C">
      <w:pPr>
        <w:spacing w:after="0" w:line="360" w:lineRule="auto"/>
        <w:ind w:firstLine="720"/>
        <w:jc w:val="both"/>
        <w:rPr>
          <w:rFonts w:ascii="Times New Roman" w:hAnsi="Times New Roman"/>
          <w:bCs/>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bCs/>
          <w:sz w:val="28"/>
          <w:szCs w:val="28"/>
        </w:rPr>
        <w:t>улучшить условия и повысить степень доступности занятий физической культурой и спортом для людей с ограниченными жизненными возможностями.</w:t>
      </w:r>
    </w:p>
    <w:p w:rsidR="00D467E3" w:rsidRPr="00532B92" w:rsidRDefault="00D467E3" w:rsidP="00D467E3">
      <w:pPr>
        <w:spacing w:after="0" w:line="360" w:lineRule="auto"/>
        <w:ind w:firstLine="709"/>
        <w:jc w:val="both"/>
        <w:rPr>
          <w:rFonts w:ascii="Times New Roman" w:hAnsi="Times New Roman"/>
          <w:i/>
          <w:sz w:val="28"/>
          <w:szCs w:val="28"/>
          <w:lang w:eastAsia="ru-RU"/>
        </w:rPr>
      </w:pPr>
      <w:r w:rsidRPr="00532B92">
        <w:rPr>
          <w:rFonts w:ascii="Times New Roman" w:hAnsi="Times New Roman"/>
          <w:i/>
          <w:sz w:val="28"/>
          <w:szCs w:val="28"/>
          <w:lang w:eastAsia="ru-RU"/>
        </w:rPr>
        <w:t>Целевой индикатор:</w:t>
      </w:r>
    </w:p>
    <w:p w:rsidR="00D467E3" w:rsidRPr="00532B92" w:rsidRDefault="00D467E3" w:rsidP="00D467E3">
      <w:pPr>
        <w:spacing w:after="0" w:line="360" w:lineRule="auto"/>
        <w:ind w:firstLine="709"/>
        <w:jc w:val="both"/>
        <w:rPr>
          <w:rFonts w:ascii="Times New Roman" w:hAnsi="Times New Roman"/>
          <w:sz w:val="28"/>
          <w:szCs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sz w:val="28"/>
          <w:szCs w:val="28"/>
          <w:lang w:eastAsia="ru-RU"/>
        </w:rPr>
        <w:t>рост доли населения, систематически занимающегося физичес</w:t>
      </w:r>
      <w:r w:rsidR="00A473A0">
        <w:rPr>
          <w:rFonts w:ascii="Times New Roman" w:hAnsi="Times New Roman"/>
          <w:sz w:val="28"/>
          <w:szCs w:val="28"/>
          <w:lang w:eastAsia="ru-RU"/>
        </w:rPr>
        <w:t>кой культурой и спортом, к 2025</w:t>
      </w:r>
      <w:r w:rsidRPr="00532B92">
        <w:rPr>
          <w:rFonts w:ascii="Times New Roman" w:hAnsi="Times New Roman"/>
          <w:sz w:val="28"/>
          <w:szCs w:val="28"/>
          <w:lang w:eastAsia="ru-RU"/>
        </w:rPr>
        <w:t>г</w:t>
      </w:r>
      <w:r w:rsidRPr="0018101B">
        <w:rPr>
          <w:rFonts w:ascii="Times New Roman" w:hAnsi="Times New Roman"/>
          <w:sz w:val="28"/>
          <w:szCs w:val="28"/>
          <w:lang w:eastAsia="ru-RU"/>
        </w:rPr>
        <w:t xml:space="preserve">. до </w:t>
      </w:r>
      <w:r w:rsidR="0018101B" w:rsidRPr="0018101B">
        <w:rPr>
          <w:rFonts w:ascii="Times New Roman" w:hAnsi="Times New Roman"/>
          <w:sz w:val="28"/>
          <w:szCs w:val="28"/>
          <w:lang w:eastAsia="ru-RU"/>
        </w:rPr>
        <w:t>50</w:t>
      </w:r>
      <w:r w:rsidRPr="00532B92">
        <w:rPr>
          <w:rFonts w:ascii="Times New Roman" w:hAnsi="Times New Roman"/>
          <w:sz w:val="28"/>
          <w:szCs w:val="28"/>
          <w:lang w:eastAsia="ru-RU"/>
        </w:rPr>
        <w:t xml:space="preserve">%.  </w:t>
      </w:r>
    </w:p>
    <w:p w:rsidR="00D467E3" w:rsidRPr="00532B92" w:rsidRDefault="00D467E3" w:rsidP="00D467E3">
      <w:pPr>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i/>
          <w:sz w:val="28"/>
          <w:szCs w:val="28"/>
        </w:rPr>
        <w:t>2.6. Формирование социального потенциала молодого поколения города на основе реализации эффективной молодежной политики:</w:t>
      </w:r>
    </w:p>
    <w:p w:rsidR="00DA5C0C" w:rsidRPr="00532B92" w:rsidRDefault="00DA5C0C" w:rsidP="00DA5C0C">
      <w:pPr>
        <w:tabs>
          <w:tab w:val="left" w:pos="993"/>
        </w:tabs>
        <w:spacing w:after="0" w:line="360" w:lineRule="auto"/>
        <w:ind w:firstLine="709"/>
        <w:jc w:val="both"/>
        <w:rPr>
          <w:rFonts w:ascii="Times New Roman" w:eastAsiaTheme="minorEastAsia" w:hAnsi="Times New Roman" w:cs="Times New Roman"/>
          <w:sz w:val="28"/>
          <w:szCs w:val="28"/>
          <w:lang w:eastAsia="ru-RU"/>
        </w:rPr>
      </w:pPr>
      <w:r w:rsidRPr="00532B92">
        <w:rPr>
          <w:rFonts w:ascii="Times New Roman" w:eastAsiaTheme="minorEastAsia" w:hAnsi="Times New Roman" w:cs="Times New Roman"/>
          <w:sz w:val="28"/>
          <w:szCs w:val="28"/>
          <w:lang w:eastAsia="ru-RU"/>
        </w:rPr>
        <w:lastRenderedPageBreak/>
        <w:t>–</w:t>
      </w:r>
      <w:r w:rsidRPr="00532B92">
        <w:rPr>
          <w:rFonts w:ascii="Times New Roman" w:eastAsiaTheme="minorEastAsia" w:hAnsi="Times New Roman" w:cs="Times New Roman"/>
          <w:bCs/>
          <w:sz w:val="28"/>
          <w:szCs w:val="28"/>
          <w:lang w:eastAsia="ru-RU"/>
        </w:rPr>
        <w:t>укрепить и развить материально-техническую базу организаций и</w:t>
      </w:r>
      <w:r w:rsidR="00FB3789" w:rsidRPr="00532B92">
        <w:rPr>
          <w:rFonts w:ascii="Times New Roman" w:eastAsiaTheme="minorEastAsia" w:hAnsi="Times New Roman" w:cs="Times New Roman"/>
          <w:bCs/>
          <w:sz w:val="28"/>
          <w:szCs w:val="28"/>
          <w:lang w:eastAsia="ru-RU"/>
        </w:rPr>
        <w:t> </w:t>
      </w:r>
      <w:r w:rsidRPr="00532B92">
        <w:rPr>
          <w:rFonts w:ascii="Times New Roman" w:eastAsiaTheme="minorEastAsia" w:hAnsi="Times New Roman" w:cs="Times New Roman"/>
          <w:bCs/>
          <w:sz w:val="28"/>
          <w:szCs w:val="28"/>
          <w:lang w:eastAsia="ru-RU"/>
        </w:rPr>
        <w:t>учреждений в области молодежной политики</w:t>
      </w:r>
      <w:r w:rsidRPr="00532B92">
        <w:rPr>
          <w:rFonts w:ascii="Times New Roman" w:eastAsiaTheme="minorEastAsia" w:hAnsi="Times New Roman" w:cs="Times New Roman"/>
          <w:sz w:val="28"/>
          <w:szCs w:val="28"/>
          <w:lang w:eastAsia="ru-RU"/>
        </w:rPr>
        <w:t>;</w:t>
      </w:r>
    </w:p>
    <w:p w:rsidR="00DA5C0C" w:rsidRPr="00532B92" w:rsidRDefault="00DA5C0C" w:rsidP="00DA5C0C">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с</w:t>
      </w:r>
      <w:r w:rsidRPr="00532B92">
        <w:rPr>
          <w:rFonts w:ascii="Times New Roman" w:hAnsi="Times New Roman" w:cs="Times New Roman"/>
          <w:bCs/>
          <w:sz w:val="28"/>
          <w:szCs w:val="28"/>
        </w:rPr>
        <w:t xml:space="preserve">одействовать </w:t>
      </w:r>
      <w:r w:rsidRPr="00532B92">
        <w:rPr>
          <w:rFonts w:ascii="Times New Roman" w:hAnsi="Times New Roman" w:cs="Times New Roman"/>
          <w:sz w:val="28"/>
          <w:szCs w:val="28"/>
        </w:rPr>
        <w:t>развитию молодежного предпринимательства,</w:t>
      </w:r>
      <w:r w:rsidRPr="00532B92">
        <w:rPr>
          <w:rFonts w:ascii="Times New Roman" w:hAnsi="Times New Roman" w:cs="Times New Roman"/>
          <w:bCs/>
          <w:sz w:val="28"/>
          <w:szCs w:val="28"/>
        </w:rPr>
        <w:t xml:space="preserve"> трудоустройству, временной занятости и профессиональной ориентации подростков и молодежи</w:t>
      </w:r>
      <w:r w:rsidRPr="00532B92">
        <w:rPr>
          <w:rFonts w:ascii="Times New Roman" w:hAnsi="Times New Roman" w:cs="Times New Roman"/>
          <w:sz w:val="28"/>
          <w:szCs w:val="28"/>
        </w:rPr>
        <w:t>;</w:t>
      </w:r>
    </w:p>
    <w:p w:rsidR="00DA5C0C" w:rsidRPr="00532B92" w:rsidRDefault="00DA5C0C" w:rsidP="00DA5C0C">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w:t>
      </w:r>
      <w:r w:rsidRPr="00532B92">
        <w:rPr>
          <w:rFonts w:ascii="Times New Roman" w:hAnsi="Times New Roman" w:cs="Times New Roman"/>
          <w:sz w:val="28"/>
          <w:szCs w:val="28"/>
        </w:rPr>
        <w:t>оказать с</w:t>
      </w:r>
      <w:r w:rsidRPr="00532B92">
        <w:rPr>
          <w:rFonts w:ascii="Times New Roman" w:hAnsi="Times New Roman" w:cs="Times New Roman"/>
          <w:bCs/>
          <w:sz w:val="28"/>
          <w:szCs w:val="28"/>
        </w:rPr>
        <w:t>одействие молодым семьям в улучшении жилищных условий;</w:t>
      </w:r>
    </w:p>
    <w:p w:rsidR="00DA5C0C" w:rsidRPr="00532B92" w:rsidRDefault="00DA5C0C" w:rsidP="00DA5C0C">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w:t>
      </w:r>
      <w:r w:rsidRPr="00532B92">
        <w:rPr>
          <w:rFonts w:ascii="Times New Roman" w:hAnsi="Times New Roman"/>
          <w:sz w:val="28"/>
          <w:szCs w:val="28"/>
          <w:lang w:eastAsia="ru-RU"/>
        </w:rPr>
        <w:t xml:space="preserve">развить </w:t>
      </w:r>
      <w:r w:rsidRPr="00532B92">
        <w:rPr>
          <w:rFonts w:ascii="Times New Roman" w:hAnsi="Times New Roman" w:cs="Times New Roman"/>
          <w:bCs/>
          <w:sz w:val="28"/>
          <w:szCs w:val="28"/>
        </w:rPr>
        <w:t>клубную систему работы по месту жительства с подростками и</w:t>
      </w:r>
      <w:r w:rsidR="00FB3789" w:rsidRPr="00532B92">
        <w:rPr>
          <w:rFonts w:ascii="Times New Roman" w:hAnsi="Times New Roman" w:cs="Times New Roman"/>
          <w:bCs/>
          <w:sz w:val="28"/>
          <w:szCs w:val="28"/>
        </w:rPr>
        <w:t> </w:t>
      </w:r>
      <w:r w:rsidRPr="00532B92">
        <w:rPr>
          <w:rFonts w:ascii="Times New Roman" w:hAnsi="Times New Roman" w:cs="Times New Roman"/>
          <w:bCs/>
          <w:sz w:val="28"/>
          <w:szCs w:val="28"/>
        </w:rPr>
        <w:t>молодежью</w:t>
      </w:r>
      <w:r w:rsidRPr="00532B92">
        <w:rPr>
          <w:rFonts w:ascii="Times New Roman" w:hAnsi="Times New Roman" w:cs="Times New Roman"/>
          <w:sz w:val="28"/>
          <w:szCs w:val="28"/>
        </w:rPr>
        <w:t>;</w:t>
      </w:r>
    </w:p>
    <w:p w:rsidR="00DA5C0C" w:rsidRPr="00532B92" w:rsidRDefault="00DA5C0C" w:rsidP="00DA5C0C">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у</w:t>
      </w:r>
      <w:r w:rsidRPr="00532B92">
        <w:rPr>
          <w:rFonts w:ascii="Times New Roman" w:hAnsi="Times New Roman" w:cs="Times New Roman"/>
          <w:sz w:val="28"/>
          <w:szCs w:val="28"/>
        </w:rPr>
        <w:t>с</w:t>
      </w:r>
      <w:r w:rsidRPr="00532B92">
        <w:rPr>
          <w:rFonts w:ascii="Times New Roman" w:hAnsi="Times New Roman" w:cs="Times New Roman"/>
          <w:bCs/>
          <w:sz w:val="28"/>
          <w:szCs w:val="28"/>
        </w:rPr>
        <w:t>овершенствовать практику поощрения одаренной, талантливой и</w:t>
      </w:r>
      <w:r w:rsidR="00FB3789" w:rsidRPr="00532B92">
        <w:rPr>
          <w:rFonts w:ascii="Times New Roman" w:hAnsi="Times New Roman" w:cs="Times New Roman"/>
          <w:bCs/>
          <w:sz w:val="28"/>
          <w:szCs w:val="28"/>
        </w:rPr>
        <w:t> </w:t>
      </w:r>
      <w:r w:rsidRPr="00532B92">
        <w:rPr>
          <w:rFonts w:ascii="Times New Roman" w:hAnsi="Times New Roman" w:cs="Times New Roman"/>
          <w:bCs/>
          <w:sz w:val="28"/>
          <w:szCs w:val="28"/>
        </w:rPr>
        <w:t>социально активной молодежи</w:t>
      </w:r>
      <w:r w:rsidRPr="00532B92">
        <w:rPr>
          <w:rFonts w:ascii="Times New Roman" w:hAnsi="Times New Roman" w:cs="Times New Roman"/>
          <w:sz w:val="28"/>
          <w:szCs w:val="28"/>
        </w:rPr>
        <w:t>;</w:t>
      </w:r>
    </w:p>
    <w:p w:rsidR="00DA5C0C" w:rsidRPr="00532B92" w:rsidRDefault="00DA5C0C" w:rsidP="00DA5C0C">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ус</w:t>
      </w:r>
      <w:r w:rsidRPr="00532B92">
        <w:rPr>
          <w:rFonts w:ascii="Times New Roman" w:hAnsi="Times New Roman" w:cs="Times New Roman"/>
          <w:bCs/>
          <w:sz w:val="28"/>
          <w:szCs w:val="28"/>
        </w:rPr>
        <w:t>овершенствовать систему профилактики социально негативных явлений в молодежной среде</w:t>
      </w:r>
      <w:r w:rsidRPr="00532B92">
        <w:rPr>
          <w:rFonts w:ascii="Times New Roman" w:hAnsi="Times New Roman" w:cs="Times New Roman"/>
          <w:sz w:val="28"/>
          <w:szCs w:val="28"/>
        </w:rPr>
        <w:t>.</w:t>
      </w:r>
    </w:p>
    <w:p w:rsidR="00D467E3" w:rsidRPr="00532B92" w:rsidRDefault="00D467E3" w:rsidP="00D467E3">
      <w:pPr>
        <w:spacing w:after="0" w:line="360" w:lineRule="auto"/>
        <w:ind w:firstLine="709"/>
        <w:rPr>
          <w:rFonts w:ascii="Times New Roman" w:hAnsi="Times New Roman" w:cs="Times New Roman"/>
          <w:i/>
          <w:sz w:val="28"/>
          <w:szCs w:val="28"/>
        </w:rPr>
      </w:pPr>
      <w:r w:rsidRPr="00532B92">
        <w:rPr>
          <w:rFonts w:ascii="Times New Roman" w:hAnsi="Times New Roman" w:cs="Times New Roman"/>
          <w:i/>
          <w:sz w:val="28"/>
          <w:szCs w:val="28"/>
        </w:rPr>
        <w:t>Целевой индикатор:</w:t>
      </w:r>
    </w:p>
    <w:p w:rsidR="00D467E3" w:rsidRPr="00532B92" w:rsidRDefault="00D467E3" w:rsidP="00D467E3">
      <w:pPr>
        <w:spacing w:after="0" w:line="360" w:lineRule="auto"/>
        <w:ind w:firstLine="709"/>
        <w:jc w:val="both"/>
        <w:rPr>
          <w:rFonts w:ascii="Times New Roman" w:eastAsiaTheme="minorEastAsia" w:hAnsi="Times New Roman" w:cs="Times New Roman"/>
          <w:bCs/>
          <w:sz w:val="28"/>
          <w:szCs w:val="28"/>
          <w:lang w:eastAsia="ru-RU"/>
        </w:rPr>
      </w:pPr>
      <w:r w:rsidRPr="00532B92">
        <w:rPr>
          <w:rFonts w:ascii="Times New Roman" w:eastAsiaTheme="minorEastAsia" w:hAnsi="Times New Roman" w:cs="Times New Roman"/>
          <w:sz w:val="28"/>
          <w:szCs w:val="28"/>
          <w:lang w:eastAsia="ru-RU"/>
        </w:rPr>
        <w:t>– достижение доли молодежи, участвующей в мероприятиях городс</w:t>
      </w:r>
      <w:r w:rsidR="00A473A0">
        <w:rPr>
          <w:rFonts w:ascii="Times New Roman" w:eastAsiaTheme="minorEastAsia" w:hAnsi="Times New Roman" w:cs="Times New Roman"/>
          <w:sz w:val="28"/>
          <w:szCs w:val="28"/>
          <w:lang w:eastAsia="ru-RU"/>
        </w:rPr>
        <w:t>кой молодежной политики, к 2025</w:t>
      </w:r>
      <w:r w:rsidRPr="00532B92">
        <w:rPr>
          <w:rFonts w:ascii="Times New Roman" w:eastAsiaTheme="minorEastAsia" w:hAnsi="Times New Roman" w:cs="Times New Roman"/>
          <w:sz w:val="28"/>
          <w:szCs w:val="28"/>
          <w:lang w:eastAsia="ru-RU"/>
        </w:rPr>
        <w:t xml:space="preserve">г. </w:t>
      </w:r>
      <w:r w:rsidR="00A473A0">
        <w:rPr>
          <w:rFonts w:ascii="Times New Roman" w:eastAsiaTheme="minorEastAsia" w:hAnsi="Times New Roman" w:cs="Times New Roman"/>
          <w:bCs/>
          <w:sz w:val="28"/>
          <w:szCs w:val="28"/>
          <w:lang w:eastAsia="ru-RU"/>
        </w:rPr>
        <w:t>до 20</w:t>
      </w:r>
      <w:r w:rsidRPr="00532B92">
        <w:rPr>
          <w:rFonts w:ascii="Times New Roman" w:eastAsiaTheme="minorEastAsia" w:hAnsi="Times New Roman" w:cs="Times New Roman"/>
          <w:bCs/>
          <w:sz w:val="28"/>
          <w:szCs w:val="28"/>
          <w:lang w:eastAsia="ru-RU"/>
        </w:rPr>
        <w:t>%.</w:t>
      </w:r>
    </w:p>
    <w:p w:rsidR="00664608" w:rsidRPr="00532B92" w:rsidRDefault="00664608" w:rsidP="00D467E3">
      <w:pPr>
        <w:spacing w:after="0" w:line="360" w:lineRule="auto"/>
        <w:ind w:firstLine="709"/>
        <w:jc w:val="both"/>
        <w:rPr>
          <w:rFonts w:ascii="Times New Roman" w:hAnsi="Times New Roman" w:cs="Times New Roman"/>
          <w:b/>
          <w:i/>
          <w:sz w:val="28"/>
          <w:szCs w:val="28"/>
        </w:rPr>
      </w:pPr>
      <w:r w:rsidRPr="00532B92">
        <w:rPr>
          <w:rFonts w:ascii="Times New Roman" w:hAnsi="Times New Roman" w:cs="Times New Roman"/>
          <w:b/>
          <w:i/>
          <w:sz w:val="28"/>
          <w:szCs w:val="28"/>
        </w:rPr>
        <w:t>3. Сб</w:t>
      </w:r>
      <w:r w:rsidR="00A473A0">
        <w:rPr>
          <w:rFonts w:ascii="Times New Roman" w:hAnsi="Times New Roman" w:cs="Times New Roman"/>
          <w:b/>
          <w:i/>
          <w:sz w:val="28"/>
          <w:szCs w:val="28"/>
        </w:rPr>
        <w:t>алансированное пространственное</w:t>
      </w:r>
      <w:r w:rsidRPr="00532B92">
        <w:rPr>
          <w:rFonts w:ascii="Times New Roman" w:hAnsi="Times New Roman" w:cs="Times New Roman"/>
          <w:b/>
          <w:i/>
          <w:sz w:val="28"/>
          <w:szCs w:val="28"/>
        </w:rPr>
        <w:t xml:space="preserve"> развитие.</w:t>
      </w:r>
    </w:p>
    <w:p w:rsidR="00664608" w:rsidRPr="00532B92" w:rsidRDefault="00664608" w:rsidP="00D467E3">
      <w:pPr>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b/>
          <w:sz w:val="28"/>
          <w:szCs w:val="28"/>
        </w:rPr>
        <w:t xml:space="preserve">Цель направления: </w:t>
      </w:r>
      <w:r w:rsidR="00886EB2" w:rsidRPr="00532B92">
        <w:rPr>
          <w:rFonts w:ascii="Times New Roman" w:hAnsi="Times New Roman" w:cs="Times New Roman"/>
          <w:i/>
          <w:sz w:val="28"/>
          <w:szCs w:val="28"/>
        </w:rPr>
        <w:t xml:space="preserve">Обеспечение </w:t>
      </w:r>
      <w:r w:rsidRPr="00532B92">
        <w:rPr>
          <w:rFonts w:ascii="Times New Roman" w:hAnsi="Times New Roman" w:cs="Times New Roman"/>
          <w:i/>
          <w:sz w:val="28"/>
          <w:szCs w:val="28"/>
        </w:rPr>
        <w:t>комфортной среды на основе соблюдени</w:t>
      </w:r>
      <w:r w:rsidR="00DA5C0C" w:rsidRPr="00532B92">
        <w:rPr>
          <w:rFonts w:ascii="Times New Roman" w:hAnsi="Times New Roman" w:cs="Times New Roman"/>
          <w:i/>
          <w:sz w:val="28"/>
          <w:szCs w:val="28"/>
        </w:rPr>
        <w:t>я</w:t>
      </w:r>
      <w:r w:rsidRPr="00532B92">
        <w:rPr>
          <w:rFonts w:ascii="Times New Roman" w:hAnsi="Times New Roman" w:cs="Times New Roman"/>
          <w:i/>
          <w:sz w:val="28"/>
          <w:szCs w:val="28"/>
        </w:rPr>
        <w:t xml:space="preserve"> баланса в экономическом, экологическом и социальном развитии </w:t>
      </w:r>
      <w:r w:rsidR="00A473A0">
        <w:rPr>
          <w:rFonts w:ascii="Times New Roman" w:hAnsi="Times New Roman" w:cs="Times New Roman"/>
          <w:i/>
          <w:sz w:val="28"/>
          <w:szCs w:val="28"/>
        </w:rPr>
        <w:t>района</w:t>
      </w:r>
      <w:r w:rsidRPr="00532B92">
        <w:rPr>
          <w:rFonts w:ascii="Times New Roman" w:hAnsi="Times New Roman" w:cs="Times New Roman"/>
          <w:i/>
          <w:sz w:val="28"/>
          <w:szCs w:val="28"/>
        </w:rPr>
        <w:t>.</w:t>
      </w:r>
    </w:p>
    <w:p w:rsidR="00664608" w:rsidRPr="00532B92" w:rsidRDefault="00664608" w:rsidP="00664608">
      <w:pPr>
        <w:spacing w:after="0" w:line="360" w:lineRule="auto"/>
        <w:ind w:firstLine="709"/>
        <w:jc w:val="both"/>
        <w:rPr>
          <w:rFonts w:ascii="Times New Roman" w:eastAsia="Times New Roman" w:hAnsi="Times New Roman" w:cs="Times New Roman"/>
          <w:b/>
          <w:sz w:val="28"/>
          <w:szCs w:val="28"/>
        </w:rPr>
      </w:pPr>
      <w:r w:rsidRPr="00532B92">
        <w:rPr>
          <w:rFonts w:ascii="Times New Roman" w:eastAsia="Times New Roman" w:hAnsi="Times New Roman" w:cs="Times New Roman"/>
          <w:b/>
          <w:sz w:val="28"/>
          <w:szCs w:val="28"/>
        </w:rPr>
        <w:t>Приоритетные задачи:</w:t>
      </w:r>
    </w:p>
    <w:p w:rsidR="00664608" w:rsidRPr="00532B92" w:rsidRDefault="00DA3565" w:rsidP="00664608">
      <w:pPr>
        <w:tabs>
          <w:tab w:val="left" w:pos="1276"/>
        </w:tabs>
        <w:spacing w:after="0" w:line="360" w:lineRule="auto"/>
        <w:ind w:firstLine="709"/>
        <w:jc w:val="both"/>
        <w:rPr>
          <w:rFonts w:ascii="Times New Roman" w:eastAsia="Times New Roman" w:hAnsi="Times New Roman" w:cs="Times New Roman"/>
          <w:i/>
          <w:sz w:val="28"/>
          <w:szCs w:val="28"/>
        </w:rPr>
      </w:pPr>
      <w:r w:rsidRPr="00532B92">
        <w:rPr>
          <w:rFonts w:ascii="Times New Roman" w:eastAsia="Times New Roman" w:hAnsi="Times New Roman" w:cs="Times New Roman"/>
          <w:i/>
          <w:sz w:val="28"/>
          <w:szCs w:val="28"/>
        </w:rPr>
        <w:t xml:space="preserve">3.1. </w:t>
      </w:r>
      <w:r w:rsidR="00664608" w:rsidRPr="00532B92">
        <w:rPr>
          <w:rFonts w:ascii="Times New Roman" w:eastAsia="Times New Roman" w:hAnsi="Times New Roman" w:cs="Times New Roman"/>
          <w:i/>
          <w:sz w:val="28"/>
          <w:szCs w:val="28"/>
        </w:rPr>
        <w:t>Соблюдение баланса в экономическом, экологичес</w:t>
      </w:r>
      <w:r w:rsidR="00A473A0">
        <w:rPr>
          <w:rFonts w:ascii="Times New Roman" w:eastAsia="Times New Roman" w:hAnsi="Times New Roman" w:cs="Times New Roman"/>
          <w:i/>
          <w:sz w:val="28"/>
          <w:szCs w:val="28"/>
        </w:rPr>
        <w:t>ком и социальном развитии района</w:t>
      </w:r>
      <w:r w:rsidR="00184566" w:rsidRPr="00532B92">
        <w:rPr>
          <w:rFonts w:ascii="Times New Roman" w:eastAsia="Times New Roman" w:hAnsi="Times New Roman" w:cs="Times New Roman"/>
          <w:i/>
          <w:sz w:val="28"/>
          <w:szCs w:val="28"/>
        </w:rPr>
        <w:t>:</w:t>
      </w:r>
    </w:p>
    <w:p w:rsidR="00DA5C0C" w:rsidRPr="00532B92" w:rsidRDefault="00DA5C0C" w:rsidP="00DA5C0C">
      <w:pPr>
        <w:spacing w:after="0" w:line="360" w:lineRule="auto"/>
        <w:ind w:firstLine="709"/>
        <w:jc w:val="both"/>
        <w:rPr>
          <w:rFonts w:ascii="Times New Roman" w:eastAsia="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eastAsia="Times New Roman" w:hAnsi="Times New Roman" w:cs="Times New Roman"/>
          <w:sz w:val="28"/>
          <w:szCs w:val="28"/>
        </w:rPr>
        <w:t>осуществить реконструкцию архитектурного облика, жилого фонда и</w:t>
      </w:r>
      <w:r w:rsidR="00FB3789" w:rsidRPr="00532B92">
        <w:rPr>
          <w:rFonts w:ascii="Times New Roman" w:eastAsia="Times New Roman" w:hAnsi="Times New Roman" w:cs="Times New Roman"/>
          <w:sz w:val="28"/>
          <w:szCs w:val="28"/>
        </w:rPr>
        <w:t> </w:t>
      </w:r>
      <w:r w:rsidRPr="00532B92">
        <w:rPr>
          <w:rFonts w:ascii="Times New Roman" w:eastAsia="Times New Roman" w:hAnsi="Times New Roman" w:cs="Times New Roman"/>
          <w:sz w:val="28"/>
          <w:szCs w:val="28"/>
        </w:rPr>
        <w:t>коммуникаций города</w:t>
      </w:r>
      <w:r w:rsidR="00A473A0">
        <w:rPr>
          <w:rFonts w:ascii="Times New Roman" w:eastAsia="Times New Roman" w:hAnsi="Times New Roman" w:cs="Times New Roman"/>
          <w:sz w:val="28"/>
          <w:szCs w:val="28"/>
        </w:rPr>
        <w:t xml:space="preserve"> Рузаевка и сельских поселений</w:t>
      </w:r>
      <w:r w:rsidRPr="00532B92">
        <w:rPr>
          <w:rFonts w:ascii="Times New Roman" w:eastAsia="Times New Roman" w:hAnsi="Times New Roman" w:cs="Times New Roman"/>
          <w:sz w:val="28"/>
          <w:szCs w:val="28"/>
        </w:rPr>
        <w:t xml:space="preserve">, обновить коммунальные сети до уровня современных требований, придать внешнему облику </w:t>
      </w:r>
      <w:r w:rsidR="00A473A0">
        <w:rPr>
          <w:rFonts w:ascii="Times New Roman" w:eastAsia="Times New Roman" w:hAnsi="Times New Roman" w:cs="Times New Roman"/>
          <w:sz w:val="28"/>
          <w:szCs w:val="28"/>
        </w:rPr>
        <w:t>территорий района</w:t>
      </w:r>
      <w:r w:rsidRPr="00532B92">
        <w:rPr>
          <w:rFonts w:ascii="Times New Roman" w:eastAsia="Times New Roman" w:hAnsi="Times New Roman" w:cs="Times New Roman"/>
          <w:sz w:val="28"/>
          <w:szCs w:val="28"/>
        </w:rPr>
        <w:t xml:space="preserve"> новый уровень эстетичности, укрепить статус </w:t>
      </w:r>
      <w:r w:rsidR="00A473A0">
        <w:rPr>
          <w:rFonts w:ascii="Times New Roman" w:eastAsia="Times New Roman" w:hAnsi="Times New Roman" w:cs="Times New Roman"/>
          <w:sz w:val="28"/>
          <w:szCs w:val="28"/>
        </w:rPr>
        <w:t>рай</w:t>
      </w:r>
      <w:r w:rsidRPr="00532B92">
        <w:rPr>
          <w:rFonts w:ascii="Times New Roman" w:eastAsia="Times New Roman" w:hAnsi="Times New Roman" w:cs="Times New Roman"/>
          <w:sz w:val="28"/>
          <w:szCs w:val="28"/>
        </w:rPr>
        <w:t>центра</w:t>
      </w:r>
      <w:r w:rsidR="00A473A0">
        <w:rPr>
          <w:rFonts w:ascii="Times New Roman" w:eastAsia="Times New Roman" w:hAnsi="Times New Roman" w:cs="Times New Roman"/>
          <w:sz w:val="28"/>
          <w:szCs w:val="28"/>
        </w:rPr>
        <w:t>,</w:t>
      </w:r>
      <w:r w:rsidRPr="00532B92">
        <w:rPr>
          <w:rFonts w:ascii="Times New Roman" w:eastAsia="Times New Roman" w:hAnsi="Times New Roman" w:cs="Times New Roman"/>
          <w:sz w:val="28"/>
          <w:szCs w:val="28"/>
        </w:rPr>
        <w:t xml:space="preserve"> как места концентрации учреждений по социально-культурному и торгово-бытовому обслуживанию населения</w:t>
      </w:r>
      <w:r w:rsidR="00A473A0">
        <w:rPr>
          <w:rFonts w:ascii="Times New Roman" w:eastAsia="Times New Roman" w:hAnsi="Times New Roman" w:cs="Times New Roman"/>
          <w:sz w:val="28"/>
          <w:szCs w:val="28"/>
        </w:rPr>
        <w:t xml:space="preserve"> района</w:t>
      </w:r>
      <w:r w:rsidRPr="00532B92">
        <w:rPr>
          <w:rFonts w:ascii="Times New Roman" w:eastAsia="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eastAsia="Times New Roman" w:hAnsi="Times New Roman" w:cs="Times New Roman"/>
          <w:sz w:val="28"/>
          <w:szCs w:val="28"/>
        </w:rPr>
      </w:pPr>
      <w:r w:rsidRPr="00532B92">
        <w:rPr>
          <w:rFonts w:ascii="Times New Roman" w:eastAsiaTheme="minorEastAsia" w:hAnsi="Times New Roman" w:cs="Times New Roman"/>
          <w:sz w:val="28"/>
          <w:szCs w:val="28"/>
          <w:lang w:eastAsia="ru-RU"/>
        </w:rPr>
        <w:lastRenderedPageBreak/>
        <w:t xml:space="preserve">– обеспечить </w:t>
      </w:r>
      <w:r w:rsidRPr="00532B92">
        <w:rPr>
          <w:rFonts w:ascii="Times New Roman" w:eastAsia="Times New Roman" w:hAnsi="Times New Roman" w:cs="Times New Roman"/>
          <w:sz w:val="28"/>
          <w:szCs w:val="28"/>
        </w:rPr>
        <w:t xml:space="preserve">поддержание баланса интересов основных </w:t>
      </w:r>
      <w:r w:rsidRPr="001A746F">
        <w:rPr>
          <w:rFonts w:ascii="Times New Roman" w:eastAsia="Times New Roman" w:hAnsi="Times New Roman" w:cs="Times New Roman"/>
          <w:sz w:val="28"/>
          <w:szCs w:val="28"/>
        </w:rPr>
        <w:t>стейкхолдеров</w:t>
      </w:r>
      <w:r w:rsidRPr="00532B92">
        <w:rPr>
          <w:rFonts w:ascii="Times New Roman" w:eastAsia="Times New Roman" w:hAnsi="Times New Roman" w:cs="Times New Roman"/>
          <w:sz w:val="28"/>
          <w:szCs w:val="28"/>
        </w:rPr>
        <w:t xml:space="preserve"> </w:t>
      </w:r>
      <w:r w:rsidR="00A473A0">
        <w:rPr>
          <w:rFonts w:ascii="Times New Roman" w:eastAsia="Times New Roman" w:hAnsi="Times New Roman" w:cs="Times New Roman"/>
          <w:sz w:val="28"/>
          <w:szCs w:val="28"/>
        </w:rPr>
        <w:t>района</w:t>
      </w:r>
      <w:r w:rsidRPr="00532B92">
        <w:rPr>
          <w:rFonts w:ascii="Times New Roman" w:eastAsia="Times New Roman" w:hAnsi="Times New Roman" w:cs="Times New Roman"/>
          <w:sz w:val="28"/>
          <w:szCs w:val="28"/>
        </w:rPr>
        <w:t xml:space="preserve"> в землепользовании, сохраняя зеленые насаждения при дальнейшей автомобилизации города и развитии бизнеса, и как результат – увеличить долю населения, для которого проживание в </w:t>
      </w:r>
      <w:r w:rsidR="00A473A0">
        <w:rPr>
          <w:rFonts w:ascii="Times New Roman" w:eastAsia="Times New Roman" w:hAnsi="Times New Roman" w:cs="Times New Roman"/>
          <w:sz w:val="28"/>
          <w:szCs w:val="28"/>
        </w:rPr>
        <w:t>Рузаевском муниципальном районе</w:t>
      </w:r>
      <w:r w:rsidRPr="00532B92">
        <w:rPr>
          <w:rFonts w:ascii="Times New Roman" w:eastAsia="Times New Roman" w:hAnsi="Times New Roman" w:cs="Times New Roman"/>
          <w:sz w:val="28"/>
          <w:szCs w:val="28"/>
        </w:rPr>
        <w:t xml:space="preserve"> будет комфортным</w:t>
      </w:r>
      <w:r w:rsidR="00DA5C0C" w:rsidRPr="00532B92">
        <w:rPr>
          <w:rFonts w:ascii="Times New Roman" w:eastAsia="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eastAsia="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00474F4D" w:rsidRPr="00532B92">
        <w:rPr>
          <w:rFonts w:ascii="Times New Roman" w:eastAsia="Times New Roman" w:hAnsi="Times New Roman" w:cs="Times New Roman"/>
          <w:sz w:val="28"/>
          <w:szCs w:val="28"/>
        </w:rPr>
        <w:t xml:space="preserve">повысить </w:t>
      </w:r>
      <w:r w:rsidRPr="00532B92">
        <w:rPr>
          <w:rFonts w:ascii="Times New Roman" w:eastAsia="Times New Roman" w:hAnsi="Times New Roman" w:cs="Times New Roman"/>
          <w:sz w:val="28"/>
          <w:szCs w:val="28"/>
        </w:rPr>
        <w:t>качеств</w:t>
      </w:r>
      <w:r w:rsidR="00474F4D" w:rsidRPr="00532B92">
        <w:rPr>
          <w:rFonts w:ascii="Times New Roman" w:eastAsia="Times New Roman" w:hAnsi="Times New Roman" w:cs="Times New Roman"/>
          <w:sz w:val="28"/>
          <w:szCs w:val="28"/>
        </w:rPr>
        <w:t>о</w:t>
      </w:r>
      <w:r w:rsidRPr="00532B92">
        <w:rPr>
          <w:rFonts w:ascii="Times New Roman" w:eastAsia="Times New Roman" w:hAnsi="Times New Roman" w:cs="Times New Roman"/>
          <w:sz w:val="28"/>
          <w:szCs w:val="28"/>
        </w:rPr>
        <w:t xml:space="preserve"> пространственного развития </w:t>
      </w:r>
      <w:r w:rsidR="00A473A0">
        <w:rPr>
          <w:rFonts w:ascii="Times New Roman" w:eastAsia="Times New Roman" w:hAnsi="Times New Roman" w:cs="Times New Roman"/>
          <w:sz w:val="28"/>
          <w:szCs w:val="28"/>
        </w:rPr>
        <w:t>района</w:t>
      </w:r>
      <w:r w:rsidRPr="00532B92">
        <w:rPr>
          <w:rFonts w:ascii="Times New Roman" w:eastAsia="Times New Roman" w:hAnsi="Times New Roman" w:cs="Times New Roman"/>
          <w:sz w:val="28"/>
          <w:szCs w:val="28"/>
        </w:rPr>
        <w:t xml:space="preserve"> за счет изменения доступа к транспортным сетям</w:t>
      </w:r>
      <w:r w:rsidR="00DA5C0C" w:rsidRPr="00532B92">
        <w:rPr>
          <w:rFonts w:ascii="Times New Roman" w:eastAsia="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eastAsia="Times New Roman" w:hAnsi="Times New Roman" w:cs="Times New Roman"/>
          <w:b/>
          <w:sz w:val="28"/>
          <w:szCs w:val="28"/>
        </w:rPr>
      </w:pPr>
      <w:r w:rsidRPr="00532B92">
        <w:rPr>
          <w:rFonts w:ascii="Times New Roman" w:eastAsiaTheme="minorEastAsia" w:hAnsi="Times New Roman" w:cs="Times New Roman"/>
          <w:sz w:val="28"/>
          <w:szCs w:val="28"/>
          <w:lang w:eastAsia="ru-RU"/>
        </w:rPr>
        <w:t>–</w:t>
      </w:r>
      <w:r w:rsidRPr="00532B92">
        <w:rPr>
          <w:rFonts w:ascii="Times New Roman" w:eastAsia="Times New Roman" w:hAnsi="Times New Roman" w:cs="Times New Roman"/>
          <w:sz w:val="28"/>
          <w:szCs w:val="28"/>
        </w:rPr>
        <w:t xml:space="preserve"> способствовать увеличению вклада населения и бизнеса в решение проблем пространственного переустройства </w:t>
      </w:r>
      <w:r w:rsidR="00A473A0">
        <w:rPr>
          <w:rFonts w:ascii="Times New Roman" w:eastAsia="Times New Roman" w:hAnsi="Times New Roman" w:cs="Times New Roman"/>
          <w:sz w:val="28"/>
          <w:szCs w:val="28"/>
        </w:rPr>
        <w:t>района</w:t>
      </w:r>
      <w:r w:rsidRPr="00532B92">
        <w:rPr>
          <w:rFonts w:ascii="Times New Roman" w:eastAsia="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eastAsia="Times New Roman" w:hAnsi="Times New Roman" w:cs="Times New Roman"/>
          <w:i/>
          <w:sz w:val="28"/>
          <w:szCs w:val="28"/>
        </w:rPr>
      </w:pPr>
      <w:r w:rsidRPr="00532B92">
        <w:rPr>
          <w:rFonts w:ascii="Times New Roman" w:eastAsia="Times New Roman" w:hAnsi="Times New Roman" w:cs="Times New Roman"/>
          <w:i/>
          <w:sz w:val="28"/>
          <w:szCs w:val="28"/>
        </w:rPr>
        <w:t>Целевые индикаторы:</w:t>
      </w:r>
    </w:p>
    <w:p w:rsidR="00664608" w:rsidRPr="00532B92" w:rsidRDefault="00664608" w:rsidP="00664608">
      <w:pPr>
        <w:tabs>
          <w:tab w:val="left" w:pos="1134"/>
        </w:tabs>
        <w:spacing w:after="0" w:line="360" w:lineRule="auto"/>
        <w:ind w:firstLine="709"/>
        <w:jc w:val="both"/>
        <w:rPr>
          <w:rFonts w:ascii="Times New Roman" w:eastAsiaTheme="minorEastAsia" w:hAnsi="Times New Roman" w:cs="Times New Roman"/>
          <w:sz w:val="28"/>
          <w:lang w:eastAsia="ru-RU"/>
        </w:rPr>
      </w:pPr>
      <w:r w:rsidRPr="00532B92">
        <w:rPr>
          <w:rFonts w:ascii="Times New Roman" w:eastAsiaTheme="minorEastAsia" w:hAnsi="Times New Roman" w:cs="Times New Roman"/>
          <w:sz w:val="28"/>
          <w:szCs w:val="28"/>
          <w:lang w:eastAsia="ru-RU"/>
        </w:rPr>
        <w:t xml:space="preserve">– увеличение </w:t>
      </w:r>
      <w:r w:rsidRPr="00532B92">
        <w:rPr>
          <w:rFonts w:ascii="Times New Roman" w:eastAsiaTheme="minorEastAsia" w:hAnsi="Times New Roman" w:cs="Times New Roman"/>
          <w:sz w:val="28"/>
          <w:lang w:eastAsia="ru-RU"/>
        </w:rPr>
        <w:t>доли населения, которо</w:t>
      </w:r>
      <w:r w:rsidR="00DA5C0C" w:rsidRPr="00532B92">
        <w:rPr>
          <w:rFonts w:ascii="Times New Roman" w:eastAsiaTheme="minorEastAsia" w:hAnsi="Times New Roman" w:cs="Times New Roman"/>
          <w:sz w:val="28"/>
          <w:lang w:eastAsia="ru-RU"/>
        </w:rPr>
        <w:t>е</w:t>
      </w:r>
      <w:r w:rsidRPr="00532B92">
        <w:rPr>
          <w:rFonts w:ascii="Times New Roman" w:eastAsiaTheme="minorEastAsia" w:hAnsi="Times New Roman" w:cs="Times New Roman"/>
          <w:sz w:val="28"/>
          <w:lang w:eastAsia="ru-RU"/>
        </w:rPr>
        <w:t xml:space="preserve"> комфортно прожива</w:t>
      </w:r>
      <w:r w:rsidR="00DA5C0C" w:rsidRPr="00532B92">
        <w:rPr>
          <w:rFonts w:ascii="Times New Roman" w:eastAsiaTheme="minorEastAsia" w:hAnsi="Times New Roman" w:cs="Times New Roman"/>
          <w:sz w:val="28"/>
          <w:lang w:eastAsia="ru-RU"/>
        </w:rPr>
        <w:t>е</w:t>
      </w:r>
      <w:r w:rsidRPr="00532B92">
        <w:rPr>
          <w:rFonts w:ascii="Times New Roman" w:eastAsiaTheme="minorEastAsia" w:hAnsi="Times New Roman" w:cs="Times New Roman"/>
          <w:sz w:val="28"/>
          <w:lang w:eastAsia="ru-RU"/>
        </w:rPr>
        <w:t>т в</w:t>
      </w:r>
      <w:r w:rsidR="00FB3789" w:rsidRPr="00532B92">
        <w:rPr>
          <w:rFonts w:ascii="Times New Roman" w:eastAsiaTheme="minorEastAsia" w:hAnsi="Times New Roman" w:cs="Times New Roman"/>
          <w:sz w:val="28"/>
          <w:lang w:eastAsia="ru-RU"/>
        </w:rPr>
        <w:t> </w:t>
      </w:r>
      <w:r w:rsidR="00A473A0">
        <w:rPr>
          <w:rFonts w:ascii="Times New Roman" w:eastAsiaTheme="minorEastAsia" w:hAnsi="Times New Roman" w:cs="Times New Roman"/>
          <w:sz w:val="28"/>
          <w:lang w:eastAsia="ru-RU"/>
        </w:rPr>
        <w:t>Рузаевском муниципальном районе, к 2025г., до значения в 80% (в 2017г.</w:t>
      </w:r>
      <w:r w:rsidRPr="00532B92">
        <w:rPr>
          <w:rFonts w:ascii="Times New Roman" w:eastAsiaTheme="minorEastAsia" w:hAnsi="Times New Roman" w:cs="Times New Roman"/>
          <w:sz w:val="28"/>
          <w:lang w:eastAsia="ru-RU"/>
        </w:rPr>
        <w:t xml:space="preserve"> – </w:t>
      </w:r>
      <w:r w:rsidR="003E58E4" w:rsidRPr="003E58E4">
        <w:rPr>
          <w:rFonts w:ascii="Times New Roman" w:eastAsiaTheme="minorEastAsia" w:hAnsi="Times New Roman" w:cs="Times New Roman"/>
          <w:sz w:val="28"/>
          <w:lang w:eastAsia="ru-RU"/>
        </w:rPr>
        <w:t>67,3</w:t>
      </w:r>
      <w:r w:rsidRPr="003E58E4">
        <w:rPr>
          <w:rFonts w:ascii="Times New Roman" w:eastAsiaTheme="minorEastAsia" w:hAnsi="Times New Roman" w:cs="Times New Roman"/>
          <w:sz w:val="28"/>
          <w:lang w:eastAsia="ru-RU"/>
        </w:rPr>
        <w:t>%);</w:t>
      </w:r>
    </w:p>
    <w:p w:rsidR="00664608" w:rsidRPr="00532B92" w:rsidRDefault="00DA3565" w:rsidP="00664608">
      <w:pPr>
        <w:tabs>
          <w:tab w:val="left" w:pos="1276"/>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i/>
          <w:sz w:val="28"/>
          <w:szCs w:val="28"/>
        </w:rPr>
        <w:t xml:space="preserve">3.2. </w:t>
      </w:r>
      <w:r w:rsidR="00664608" w:rsidRPr="00532B92">
        <w:rPr>
          <w:rFonts w:ascii="Times New Roman" w:eastAsia="Times New Roman" w:hAnsi="Times New Roman" w:cs="Times New Roman"/>
          <w:i/>
          <w:sz w:val="28"/>
          <w:szCs w:val="28"/>
        </w:rPr>
        <w:t>Создание условий для устойчивого и безопасного функционирования транспортного комплекса, полное удовлетворение потребностей населения и отраслей экономики в транспортных услугах</w:t>
      </w:r>
      <w:r w:rsidR="00184566" w:rsidRPr="00532B92">
        <w:rPr>
          <w:rFonts w:ascii="Times New Roman" w:eastAsia="Times New Roman" w:hAnsi="Times New Roman" w:cs="Times New Roman"/>
          <w:sz w:val="28"/>
          <w:szCs w:val="28"/>
        </w:rPr>
        <w:t>:</w:t>
      </w:r>
    </w:p>
    <w:p w:rsidR="00664608" w:rsidRPr="00E204DC" w:rsidRDefault="00664608" w:rsidP="00664608">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укрепить материально-производственн</w:t>
      </w:r>
      <w:r w:rsidRPr="00E204DC">
        <w:rPr>
          <w:rFonts w:ascii="Times New Roman" w:hAnsi="Times New Roman" w:cs="Times New Roman"/>
          <w:sz w:val="28"/>
          <w:szCs w:val="28"/>
        </w:rPr>
        <w:t>ую</w:t>
      </w:r>
      <w:r w:rsidRPr="00532B92">
        <w:rPr>
          <w:rFonts w:ascii="Times New Roman" w:hAnsi="Times New Roman" w:cs="Times New Roman"/>
          <w:sz w:val="28"/>
          <w:szCs w:val="28"/>
        </w:rPr>
        <w:t xml:space="preserve"> баз</w:t>
      </w:r>
      <w:r w:rsidRPr="00E204DC">
        <w:rPr>
          <w:rFonts w:ascii="Times New Roman" w:hAnsi="Times New Roman" w:cs="Times New Roman"/>
          <w:sz w:val="28"/>
          <w:szCs w:val="28"/>
        </w:rPr>
        <w:t>у</w:t>
      </w:r>
      <w:r w:rsidRPr="00532B92">
        <w:rPr>
          <w:rFonts w:ascii="Times New Roman" w:hAnsi="Times New Roman" w:cs="Times New Roman"/>
          <w:sz w:val="28"/>
          <w:szCs w:val="28"/>
        </w:rPr>
        <w:t xml:space="preserve"> и осуществить</w:t>
      </w:r>
      <w:r w:rsidRPr="00E204DC">
        <w:rPr>
          <w:rFonts w:ascii="Times New Roman" w:hAnsi="Times New Roman" w:cs="Times New Roman"/>
          <w:sz w:val="28"/>
          <w:szCs w:val="28"/>
        </w:rPr>
        <w:t xml:space="preserve"> </w:t>
      </w:r>
      <w:r w:rsidRPr="00532B92">
        <w:rPr>
          <w:rFonts w:ascii="Times New Roman" w:hAnsi="Times New Roman" w:cs="Times New Roman"/>
          <w:sz w:val="28"/>
          <w:szCs w:val="28"/>
        </w:rPr>
        <w:t>модернизацию пассажирского автомобильного транспорта</w:t>
      </w:r>
      <w:r w:rsidRPr="00E204DC">
        <w:rPr>
          <w:rFonts w:ascii="Times New Roman" w:hAnsi="Times New Roman" w:cs="Times New Roman"/>
          <w:sz w:val="28"/>
          <w:szCs w:val="28"/>
        </w:rPr>
        <w:t>;</w:t>
      </w:r>
    </w:p>
    <w:p w:rsidR="00664608" w:rsidRPr="00532B92" w:rsidRDefault="00664608" w:rsidP="00664608">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00E204DC">
        <w:rPr>
          <w:rFonts w:ascii="Times New Roman" w:hAnsi="Times New Roman" w:cs="Times New Roman"/>
          <w:sz w:val="28"/>
          <w:szCs w:val="28"/>
        </w:rPr>
        <w:t>увеличить</w:t>
      </w:r>
      <w:r w:rsidRPr="00532B92">
        <w:rPr>
          <w:rFonts w:ascii="Times New Roman" w:hAnsi="Times New Roman" w:cs="Times New Roman"/>
          <w:sz w:val="28"/>
          <w:szCs w:val="28"/>
        </w:rPr>
        <w:t xml:space="preserve"> </w:t>
      </w:r>
      <w:r w:rsidR="00E204DC">
        <w:rPr>
          <w:rFonts w:ascii="Times New Roman" w:hAnsi="Times New Roman" w:cs="Times New Roman"/>
          <w:sz w:val="28"/>
          <w:szCs w:val="28"/>
        </w:rPr>
        <w:t>количество</w:t>
      </w:r>
      <w:r w:rsidRPr="00532B92">
        <w:rPr>
          <w:rFonts w:ascii="Times New Roman" w:hAnsi="Times New Roman" w:cs="Times New Roman"/>
          <w:sz w:val="28"/>
          <w:szCs w:val="28"/>
        </w:rPr>
        <w:t xml:space="preserve"> автобусов, оснащенных необходимым оборудованием для перевозки людей с ограниченными возможностями;</w:t>
      </w:r>
    </w:p>
    <w:p w:rsidR="00664608" w:rsidRPr="00532B92" w:rsidRDefault="00664608" w:rsidP="00664608">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00E204DC">
        <w:rPr>
          <w:rFonts w:ascii="Times New Roman" w:hAnsi="Times New Roman" w:cs="Times New Roman"/>
          <w:sz w:val="28"/>
          <w:szCs w:val="28"/>
        </w:rPr>
        <w:t>внедрить</w:t>
      </w:r>
      <w:r w:rsidRPr="00532B92">
        <w:rPr>
          <w:rFonts w:ascii="Times New Roman" w:hAnsi="Times New Roman" w:cs="Times New Roman"/>
          <w:sz w:val="28"/>
          <w:szCs w:val="28"/>
        </w:rPr>
        <w:t xml:space="preserve"> систему электронного контроля оплаты проезда;</w:t>
      </w:r>
    </w:p>
    <w:p w:rsidR="00664608" w:rsidRPr="00532B92" w:rsidRDefault="00664608" w:rsidP="00664608">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внедрить энергосберегающие технологии на транспорте, в том числе посредством установки в салонах воздушных тепловых завес для экономии энергии и/или топлива и освещения подвижного состава светодиодами;</w:t>
      </w:r>
    </w:p>
    <w:p w:rsidR="00664608" w:rsidRPr="00532B92" w:rsidRDefault="00664608" w:rsidP="00664608">
      <w:pPr>
        <w:tabs>
          <w:tab w:val="left" w:pos="1080"/>
        </w:tabs>
        <w:spacing w:after="0" w:line="360" w:lineRule="auto"/>
        <w:ind w:firstLine="709"/>
        <w:jc w:val="both"/>
        <w:rPr>
          <w:rFonts w:ascii="Times New Roman" w:hAnsi="Times New Roman" w:cs="Times New Roman"/>
          <w:i/>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реализовать инфраструктурные и инновационные проекты, направленные на строительство, модернизацию и реконструкцию автомобильных дорог и остановочных пунктов.</w:t>
      </w:r>
      <w:r w:rsidRPr="00532B92">
        <w:rPr>
          <w:rFonts w:ascii="Times New Roman" w:hAnsi="Times New Roman" w:cs="Times New Roman"/>
          <w:i/>
          <w:sz w:val="28"/>
          <w:szCs w:val="28"/>
        </w:rPr>
        <w:t xml:space="preserve"> </w:t>
      </w:r>
    </w:p>
    <w:p w:rsidR="00664608" w:rsidRPr="00532B92" w:rsidRDefault="00664608" w:rsidP="00664608">
      <w:pPr>
        <w:tabs>
          <w:tab w:val="left" w:pos="993"/>
        </w:tabs>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i/>
          <w:sz w:val="28"/>
          <w:szCs w:val="28"/>
        </w:rPr>
        <w:t>Целевой индикатор:</w:t>
      </w:r>
    </w:p>
    <w:p w:rsidR="00664608" w:rsidRPr="00532B92" w:rsidRDefault="00664608" w:rsidP="00664608">
      <w:pPr>
        <w:tabs>
          <w:tab w:val="left" w:pos="1134"/>
        </w:tabs>
        <w:spacing w:after="0" w:line="360" w:lineRule="auto"/>
        <w:ind w:firstLine="709"/>
        <w:jc w:val="both"/>
        <w:rPr>
          <w:rFonts w:ascii="Times New Roman" w:eastAsiaTheme="minorEastAsia" w:hAnsi="Times New Roman" w:cs="Times New Roman"/>
          <w:sz w:val="28"/>
          <w:lang w:eastAsia="ru-RU"/>
        </w:rPr>
      </w:pPr>
      <w:r w:rsidRPr="00532B92">
        <w:rPr>
          <w:rFonts w:ascii="Times New Roman" w:eastAsiaTheme="minorEastAsia" w:hAnsi="Times New Roman" w:cs="Times New Roman"/>
          <w:sz w:val="28"/>
          <w:szCs w:val="28"/>
          <w:lang w:eastAsia="ru-RU"/>
        </w:rPr>
        <w:t xml:space="preserve">– </w:t>
      </w:r>
      <w:r w:rsidRPr="00532B92">
        <w:rPr>
          <w:rFonts w:ascii="Times New Roman" w:eastAsiaTheme="minorEastAsia" w:hAnsi="Times New Roman" w:cs="Times New Roman"/>
          <w:sz w:val="28"/>
          <w:lang w:eastAsia="ru-RU"/>
        </w:rPr>
        <w:t>повышение уровня удовлетворенности населения города качеством предостав</w:t>
      </w:r>
      <w:r w:rsidR="00E204DC">
        <w:rPr>
          <w:rFonts w:ascii="Times New Roman" w:eastAsiaTheme="minorEastAsia" w:hAnsi="Times New Roman" w:cs="Times New Roman"/>
          <w:sz w:val="28"/>
          <w:lang w:eastAsia="ru-RU"/>
        </w:rPr>
        <w:t>ления транспортных услуг к 2025</w:t>
      </w:r>
      <w:r w:rsidRPr="00532B92">
        <w:rPr>
          <w:rFonts w:ascii="Times New Roman" w:eastAsiaTheme="minorEastAsia" w:hAnsi="Times New Roman" w:cs="Times New Roman"/>
          <w:sz w:val="28"/>
          <w:lang w:eastAsia="ru-RU"/>
        </w:rPr>
        <w:t xml:space="preserve">г. до </w:t>
      </w:r>
      <w:r w:rsidR="001A746F">
        <w:rPr>
          <w:rFonts w:ascii="Times New Roman" w:eastAsiaTheme="minorEastAsia" w:hAnsi="Times New Roman" w:cs="Times New Roman"/>
          <w:sz w:val="28"/>
          <w:lang w:eastAsia="ru-RU"/>
        </w:rPr>
        <w:t>90</w:t>
      </w:r>
      <w:r w:rsidRPr="00532B92">
        <w:rPr>
          <w:rFonts w:ascii="Times New Roman" w:eastAsiaTheme="minorEastAsia" w:hAnsi="Times New Roman" w:cs="Times New Roman"/>
          <w:sz w:val="28"/>
          <w:lang w:eastAsia="ru-RU"/>
        </w:rPr>
        <w:t>% (в</w:t>
      </w:r>
      <w:r w:rsidR="00D467E3" w:rsidRPr="00532B92">
        <w:rPr>
          <w:rFonts w:ascii="Times New Roman" w:eastAsiaTheme="minorEastAsia" w:hAnsi="Times New Roman" w:cs="Times New Roman"/>
          <w:sz w:val="28"/>
          <w:lang w:eastAsia="ru-RU"/>
        </w:rPr>
        <w:t> </w:t>
      </w:r>
      <w:r w:rsidR="00E204DC">
        <w:rPr>
          <w:rFonts w:ascii="Times New Roman" w:eastAsiaTheme="minorEastAsia" w:hAnsi="Times New Roman" w:cs="Times New Roman"/>
          <w:sz w:val="28"/>
          <w:lang w:eastAsia="ru-RU"/>
        </w:rPr>
        <w:t>2017</w:t>
      </w:r>
      <w:r w:rsidRPr="00532B92">
        <w:rPr>
          <w:rFonts w:ascii="Times New Roman" w:eastAsiaTheme="minorEastAsia" w:hAnsi="Times New Roman" w:cs="Times New Roman"/>
          <w:sz w:val="28"/>
          <w:lang w:eastAsia="ru-RU"/>
        </w:rPr>
        <w:t>г.</w:t>
      </w:r>
      <w:r w:rsidR="00D467E3" w:rsidRPr="00532B92">
        <w:rPr>
          <w:rFonts w:ascii="Times New Roman" w:eastAsiaTheme="minorEastAsia" w:hAnsi="Times New Roman" w:cs="Times New Roman"/>
          <w:sz w:val="28"/>
          <w:lang w:eastAsia="ru-RU"/>
        </w:rPr>
        <w:t> </w:t>
      </w:r>
      <w:r w:rsidRPr="00532B92">
        <w:rPr>
          <w:rFonts w:ascii="Times New Roman" w:eastAsiaTheme="minorEastAsia" w:hAnsi="Times New Roman" w:cs="Times New Roman"/>
          <w:sz w:val="28"/>
          <w:lang w:eastAsia="ru-RU"/>
        </w:rPr>
        <w:t>–</w:t>
      </w:r>
      <w:r w:rsidR="00D467E3" w:rsidRPr="00532B92">
        <w:rPr>
          <w:rFonts w:ascii="Times New Roman" w:eastAsiaTheme="minorEastAsia" w:hAnsi="Times New Roman" w:cs="Times New Roman"/>
          <w:sz w:val="28"/>
          <w:lang w:eastAsia="ru-RU"/>
        </w:rPr>
        <w:t> </w:t>
      </w:r>
      <w:r w:rsidR="001A746F">
        <w:rPr>
          <w:rFonts w:ascii="Times New Roman" w:eastAsiaTheme="minorEastAsia" w:hAnsi="Times New Roman" w:cs="Times New Roman"/>
          <w:sz w:val="28"/>
          <w:lang w:eastAsia="ru-RU"/>
        </w:rPr>
        <w:t>77,1</w:t>
      </w:r>
      <w:r w:rsidRPr="00532B92">
        <w:rPr>
          <w:rFonts w:ascii="Times New Roman" w:eastAsiaTheme="minorEastAsia" w:hAnsi="Times New Roman" w:cs="Times New Roman"/>
          <w:sz w:val="28"/>
          <w:lang w:eastAsia="ru-RU"/>
        </w:rPr>
        <w:t>%).</w:t>
      </w:r>
    </w:p>
    <w:p w:rsidR="00664608" w:rsidRDefault="00664608" w:rsidP="00664608">
      <w:pPr>
        <w:tabs>
          <w:tab w:val="left" w:pos="1276"/>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i/>
          <w:sz w:val="28"/>
          <w:szCs w:val="28"/>
        </w:rPr>
        <w:lastRenderedPageBreak/>
        <w:t>3.3</w:t>
      </w:r>
      <w:r w:rsidR="00DA3565" w:rsidRPr="00532B92">
        <w:rPr>
          <w:rFonts w:ascii="Times New Roman" w:eastAsia="Times New Roman" w:hAnsi="Times New Roman" w:cs="Times New Roman"/>
          <w:i/>
          <w:sz w:val="28"/>
          <w:szCs w:val="28"/>
        </w:rPr>
        <w:t xml:space="preserve">. </w:t>
      </w:r>
      <w:r w:rsidRPr="00532B92">
        <w:rPr>
          <w:rFonts w:ascii="Times New Roman" w:eastAsia="Times New Roman" w:hAnsi="Times New Roman" w:cs="Times New Roman"/>
          <w:i/>
          <w:sz w:val="28"/>
          <w:szCs w:val="28"/>
        </w:rPr>
        <w:t>Повышение устойчивости и надежности функционирования жилищно-коммунального хозяйства</w:t>
      </w:r>
      <w:r w:rsidR="00B63907">
        <w:rPr>
          <w:rFonts w:ascii="Times New Roman" w:eastAsia="Times New Roman" w:hAnsi="Times New Roman" w:cs="Times New Roman"/>
          <w:i/>
          <w:sz w:val="28"/>
          <w:szCs w:val="28"/>
        </w:rPr>
        <w:t xml:space="preserve"> в Рузаевском муниципальном районе</w:t>
      </w:r>
      <w:r w:rsidRPr="00532B92">
        <w:rPr>
          <w:rFonts w:ascii="Times New Roman" w:eastAsia="Times New Roman" w:hAnsi="Times New Roman" w:cs="Times New Roman"/>
          <w:i/>
          <w:sz w:val="28"/>
          <w:szCs w:val="28"/>
        </w:rPr>
        <w:t>, улучшение качества предоставляемых услуг с выходом на уровень современных требований</w:t>
      </w:r>
      <w:r w:rsidRPr="00532B92">
        <w:rPr>
          <w:rFonts w:ascii="Times New Roman" w:eastAsia="Times New Roman" w:hAnsi="Times New Roman" w:cs="Times New Roman"/>
          <w:sz w:val="28"/>
          <w:szCs w:val="28"/>
        </w:rPr>
        <w:t>:</w:t>
      </w:r>
    </w:p>
    <w:p w:rsidR="00B63907" w:rsidRPr="00763E4B" w:rsidRDefault="00B63907" w:rsidP="00B63907">
      <w:pPr>
        <w:spacing w:after="0" w:line="360" w:lineRule="auto"/>
        <w:ind w:right="225" w:firstLine="709"/>
        <w:jc w:val="both"/>
        <w:rPr>
          <w:rFonts w:ascii="Times New Roman" w:eastAsia="DejaVu Sans" w:hAnsi="Times New Roman"/>
          <w:sz w:val="28"/>
          <w:szCs w:val="28"/>
          <w:lang w:eastAsia="ru-RU"/>
        </w:rPr>
      </w:pPr>
      <w:r w:rsidRPr="00763E4B">
        <w:rPr>
          <w:rFonts w:ascii="Times New Roman" w:eastAsia="Times New Roman" w:hAnsi="Times New Roman"/>
          <w:sz w:val="28"/>
          <w:szCs w:val="28"/>
          <w:lang w:eastAsia="ru-RU"/>
        </w:rPr>
        <w:t xml:space="preserve">– </w:t>
      </w:r>
      <w:r w:rsidRPr="00763E4B">
        <w:rPr>
          <w:rFonts w:ascii="Times New Roman" w:eastAsia="DejaVu Sans" w:hAnsi="Times New Roman"/>
          <w:sz w:val="28"/>
          <w:szCs w:val="28"/>
          <w:lang w:eastAsia="ru-RU"/>
        </w:rPr>
        <w:t>обеспечить комфортность проживания граждан в жилищном фонде путем повышения качества предоставления коммунальных услуг;</w:t>
      </w:r>
    </w:p>
    <w:p w:rsidR="00B63907" w:rsidRPr="00763E4B" w:rsidRDefault="00B63907" w:rsidP="00B63907">
      <w:pPr>
        <w:spacing w:after="0" w:line="360" w:lineRule="auto"/>
        <w:ind w:right="225" w:firstLine="709"/>
        <w:jc w:val="both"/>
        <w:rPr>
          <w:rFonts w:ascii="Times New Roman" w:eastAsia="DejaVu Sans" w:hAnsi="Times New Roman"/>
          <w:sz w:val="28"/>
          <w:szCs w:val="28"/>
          <w:lang w:eastAsia="ru-RU"/>
        </w:rPr>
      </w:pPr>
      <w:r w:rsidRPr="00763E4B">
        <w:rPr>
          <w:rFonts w:ascii="Times New Roman" w:eastAsia="Times New Roman" w:hAnsi="Times New Roman"/>
          <w:sz w:val="28"/>
          <w:szCs w:val="28"/>
          <w:lang w:eastAsia="ru-RU"/>
        </w:rPr>
        <w:t xml:space="preserve">– осуществить </w:t>
      </w:r>
      <w:r w:rsidRPr="00763E4B">
        <w:rPr>
          <w:rFonts w:ascii="Times New Roman" w:eastAsia="DejaVu Sans" w:hAnsi="Times New Roman"/>
          <w:sz w:val="28"/>
          <w:szCs w:val="28"/>
          <w:lang w:eastAsia="ru-RU"/>
        </w:rPr>
        <w:t>обновление производственно-технической базы предприятий коммунального хозяйства через широкомасштабную модернизацию производственной базы предприятий ЖКХ на основе новых энергосберегающих технологий;</w:t>
      </w:r>
    </w:p>
    <w:p w:rsidR="00B63907" w:rsidRPr="00763E4B" w:rsidRDefault="00B63907" w:rsidP="00B63907">
      <w:pPr>
        <w:spacing w:after="0" w:line="360" w:lineRule="auto"/>
        <w:ind w:right="225" w:firstLine="709"/>
        <w:jc w:val="both"/>
        <w:rPr>
          <w:rFonts w:ascii="Times New Roman" w:eastAsia="DejaVu Sans" w:hAnsi="Times New Roman"/>
          <w:sz w:val="28"/>
          <w:szCs w:val="28"/>
          <w:lang w:eastAsia="ru-RU"/>
        </w:rPr>
      </w:pPr>
      <w:r w:rsidRPr="00763E4B">
        <w:rPr>
          <w:rFonts w:ascii="Times New Roman" w:eastAsia="Times New Roman" w:hAnsi="Times New Roman"/>
          <w:sz w:val="28"/>
          <w:szCs w:val="28"/>
          <w:lang w:eastAsia="ru-RU"/>
        </w:rPr>
        <w:t>– с</w:t>
      </w:r>
      <w:r w:rsidRPr="00763E4B">
        <w:rPr>
          <w:rFonts w:ascii="Times New Roman" w:eastAsia="DejaVu Sans" w:hAnsi="Times New Roman"/>
          <w:sz w:val="28"/>
          <w:szCs w:val="28"/>
          <w:lang w:eastAsia="ru-RU"/>
        </w:rPr>
        <w:t>формировать благоприятные условия для привлечения инвестиций в жилищно-коммунальное хозяйство путем упрощения процедуры передачи объектов ЖКХ инвесторам;</w:t>
      </w:r>
    </w:p>
    <w:p w:rsidR="00B63907" w:rsidRPr="00763E4B" w:rsidRDefault="00B63907" w:rsidP="00B63907">
      <w:pPr>
        <w:spacing w:after="0" w:line="360" w:lineRule="auto"/>
        <w:ind w:right="225" w:firstLine="709"/>
        <w:jc w:val="both"/>
        <w:rPr>
          <w:rFonts w:ascii="Times New Roman" w:eastAsia="DejaVu Sans" w:hAnsi="Times New Roman"/>
          <w:sz w:val="28"/>
          <w:szCs w:val="28"/>
          <w:lang w:eastAsia="ru-RU"/>
        </w:rPr>
      </w:pPr>
      <w:r w:rsidRPr="00763E4B">
        <w:rPr>
          <w:rFonts w:ascii="Times New Roman" w:eastAsia="Times New Roman" w:hAnsi="Times New Roman"/>
          <w:sz w:val="28"/>
          <w:szCs w:val="28"/>
          <w:lang w:eastAsia="ru-RU"/>
        </w:rPr>
        <w:t xml:space="preserve">– обеспечить </w:t>
      </w:r>
      <w:r w:rsidRPr="00763E4B">
        <w:rPr>
          <w:rFonts w:ascii="Times New Roman" w:eastAsia="DejaVu Sans" w:hAnsi="Times New Roman"/>
          <w:sz w:val="28"/>
          <w:szCs w:val="28"/>
          <w:lang w:eastAsia="ru-RU"/>
        </w:rPr>
        <w:t>повышение эффективности, устойчивости и надежности функционирования жилищно-коммунальных систем жизнеобеспечения через снижение издержек производства коммунальных услуг и энергоресурсосбережение, улучшение качества предоставляемых услуг с выходом на уровень современных требований, гибкую схему регулирования тарифов организаций жилищно-коммунального комплекса.</w:t>
      </w:r>
    </w:p>
    <w:p w:rsidR="00B63907" w:rsidRPr="00763E4B" w:rsidRDefault="00B63907" w:rsidP="00B63907">
      <w:pPr>
        <w:tabs>
          <w:tab w:val="left" w:pos="993"/>
        </w:tabs>
        <w:spacing w:after="0" w:line="360" w:lineRule="auto"/>
        <w:ind w:firstLine="709"/>
        <w:jc w:val="both"/>
        <w:rPr>
          <w:rFonts w:ascii="Times New Roman" w:hAnsi="Times New Roman"/>
          <w:sz w:val="28"/>
          <w:szCs w:val="28"/>
        </w:rPr>
      </w:pPr>
      <w:r w:rsidRPr="00763E4B">
        <w:rPr>
          <w:rFonts w:ascii="Times New Roman" w:hAnsi="Times New Roman"/>
          <w:sz w:val="28"/>
          <w:szCs w:val="28"/>
        </w:rPr>
        <w:t>Целевые индикаторы:</w:t>
      </w:r>
    </w:p>
    <w:p w:rsidR="00B63907" w:rsidRPr="00763E4B" w:rsidRDefault="00B63907" w:rsidP="00B63907">
      <w:pPr>
        <w:tabs>
          <w:tab w:val="left" w:pos="1134"/>
        </w:tabs>
        <w:spacing w:after="0" w:line="360" w:lineRule="auto"/>
        <w:ind w:firstLine="709"/>
        <w:jc w:val="both"/>
        <w:rPr>
          <w:rFonts w:ascii="Times New Roman" w:eastAsia="Times New Roman" w:hAnsi="Times New Roman"/>
          <w:sz w:val="28"/>
          <w:lang w:eastAsia="ru-RU"/>
        </w:rPr>
      </w:pPr>
      <w:r w:rsidRPr="00763E4B">
        <w:rPr>
          <w:rFonts w:ascii="Times New Roman" w:eastAsia="Times New Roman" w:hAnsi="Times New Roman"/>
          <w:sz w:val="28"/>
          <w:szCs w:val="28"/>
          <w:lang w:eastAsia="ru-RU"/>
        </w:rPr>
        <w:t xml:space="preserve">– </w:t>
      </w:r>
      <w:r w:rsidRPr="00763E4B">
        <w:rPr>
          <w:rFonts w:ascii="Times New Roman" w:eastAsia="Times New Roman" w:hAnsi="Times New Roman"/>
          <w:sz w:val="28"/>
          <w:lang w:eastAsia="ru-RU"/>
        </w:rPr>
        <w:t>повышение уровня удовлетворенности населения жилищно-коммунальными услугами в Рузаевском муниципальном</w:t>
      </w:r>
      <w:r w:rsidR="00E204DC">
        <w:rPr>
          <w:rFonts w:ascii="Times New Roman" w:eastAsia="Times New Roman" w:hAnsi="Times New Roman"/>
          <w:sz w:val="28"/>
          <w:lang w:eastAsia="ru-RU"/>
        </w:rPr>
        <w:t xml:space="preserve"> районе к 2025г. до 90% (в 201</w:t>
      </w:r>
      <w:r w:rsidR="001A746F">
        <w:rPr>
          <w:rFonts w:ascii="Times New Roman" w:eastAsia="Times New Roman" w:hAnsi="Times New Roman"/>
          <w:sz w:val="28"/>
          <w:lang w:eastAsia="ru-RU"/>
        </w:rPr>
        <w:t>7</w:t>
      </w:r>
      <w:r w:rsidRPr="00763E4B">
        <w:rPr>
          <w:rFonts w:ascii="Times New Roman" w:eastAsia="Times New Roman" w:hAnsi="Times New Roman"/>
          <w:sz w:val="28"/>
          <w:lang w:eastAsia="ru-RU"/>
        </w:rPr>
        <w:t xml:space="preserve">г. – </w:t>
      </w:r>
      <w:r w:rsidR="001A746F">
        <w:rPr>
          <w:rFonts w:ascii="Times New Roman" w:eastAsia="Times New Roman" w:hAnsi="Times New Roman"/>
          <w:sz w:val="28"/>
          <w:szCs w:val="28"/>
          <w:lang w:eastAsia="ru-RU"/>
        </w:rPr>
        <w:t>85,5</w:t>
      </w:r>
      <w:r w:rsidRPr="00763E4B">
        <w:rPr>
          <w:rFonts w:ascii="Times New Roman" w:eastAsia="Times New Roman" w:hAnsi="Times New Roman"/>
          <w:sz w:val="28"/>
          <w:szCs w:val="28"/>
          <w:lang w:eastAsia="ru-RU"/>
        </w:rPr>
        <w:t>%);</w:t>
      </w:r>
    </w:p>
    <w:p w:rsidR="00B63907" w:rsidRPr="009417F7" w:rsidRDefault="00B63907" w:rsidP="00B63907">
      <w:pPr>
        <w:tabs>
          <w:tab w:val="left" w:pos="1134"/>
        </w:tabs>
        <w:spacing w:after="0" w:line="360" w:lineRule="auto"/>
        <w:ind w:firstLine="709"/>
        <w:jc w:val="both"/>
        <w:rPr>
          <w:rFonts w:ascii="Times New Roman" w:eastAsia="Times New Roman" w:hAnsi="Times New Roman"/>
          <w:sz w:val="28"/>
          <w:lang w:eastAsia="ru-RU"/>
        </w:rPr>
      </w:pPr>
      <w:r w:rsidRPr="00763E4B">
        <w:rPr>
          <w:rFonts w:ascii="Times New Roman" w:eastAsia="Times New Roman" w:hAnsi="Times New Roman"/>
          <w:sz w:val="28"/>
          <w:szCs w:val="28"/>
          <w:lang w:eastAsia="ru-RU"/>
        </w:rPr>
        <w:t xml:space="preserve">– </w:t>
      </w:r>
      <w:r w:rsidRPr="00763E4B">
        <w:rPr>
          <w:rFonts w:ascii="Times New Roman" w:eastAsia="Times New Roman" w:hAnsi="Times New Roman"/>
          <w:sz w:val="28"/>
          <w:lang w:eastAsia="ru-RU"/>
        </w:rPr>
        <w:t xml:space="preserve">снижение показателей потерь в сетях к 2025г.: в теплоснабжении – до 6,5%, водоснабжении – 10,8%, </w:t>
      </w:r>
      <w:r w:rsidR="00E204DC">
        <w:rPr>
          <w:rFonts w:ascii="Times New Roman" w:eastAsia="Times New Roman" w:hAnsi="Times New Roman"/>
          <w:sz w:val="28"/>
          <w:lang w:eastAsia="ru-RU"/>
        </w:rPr>
        <w:t>электроснабжении – 9,6% (в 2017</w:t>
      </w:r>
      <w:r w:rsidRPr="00763E4B">
        <w:rPr>
          <w:rFonts w:ascii="Times New Roman" w:eastAsia="Times New Roman" w:hAnsi="Times New Roman"/>
          <w:sz w:val="28"/>
          <w:lang w:eastAsia="ru-RU"/>
        </w:rPr>
        <w:t>г. – 8,4%, 14,9% и 12,5%, соответственно).</w:t>
      </w:r>
    </w:p>
    <w:p w:rsidR="00664608" w:rsidRPr="00532B92" w:rsidRDefault="00DA3565" w:rsidP="00664608">
      <w:pPr>
        <w:tabs>
          <w:tab w:val="left" w:pos="1276"/>
        </w:tabs>
        <w:spacing w:after="0" w:line="360" w:lineRule="auto"/>
        <w:ind w:firstLine="709"/>
        <w:jc w:val="both"/>
        <w:rPr>
          <w:rFonts w:ascii="Times New Roman" w:eastAsia="Times New Roman" w:hAnsi="Times New Roman" w:cs="Times New Roman"/>
          <w:sz w:val="28"/>
          <w:szCs w:val="28"/>
        </w:rPr>
      </w:pPr>
      <w:r w:rsidRPr="00532B92">
        <w:rPr>
          <w:rFonts w:ascii="Times New Roman" w:eastAsia="Times New Roman" w:hAnsi="Times New Roman" w:cs="Times New Roman"/>
          <w:i/>
          <w:sz w:val="28"/>
          <w:szCs w:val="28"/>
        </w:rPr>
        <w:t xml:space="preserve">3.4. </w:t>
      </w:r>
      <w:r w:rsidR="00664608" w:rsidRPr="00532B92">
        <w:rPr>
          <w:rFonts w:ascii="Times New Roman" w:eastAsia="Times New Roman" w:hAnsi="Times New Roman" w:cs="Times New Roman"/>
          <w:i/>
          <w:sz w:val="28"/>
          <w:szCs w:val="28"/>
        </w:rPr>
        <w:t xml:space="preserve">Устойчивое развитие экологической среды </w:t>
      </w:r>
      <w:r w:rsidR="00B63907">
        <w:rPr>
          <w:rFonts w:ascii="Times New Roman" w:eastAsia="Times New Roman" w:hAnsi="Times New Roman" w:cs="Times New Roman"/>
          <w:i/>
          <w:sz w:val="28"/>
          <w:szCs w:val="28"/>
        </w:rPr>
        <w:t>Рузаевского муниципального района</w:t>
      </w:r>
      <w:r w:rsidR="00184566" w:rsidRPr="00532B92">
        <w:rPr>
          <w:rFonts w:ascii="Times New Roman" w:eastAsia="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00474F4D" w:rsidRPr="00532B92">
        <w:rPr>
          <w:rFonts w:ascii="Times New Roman" w:hAnsi="Times New Roman" w:cs="Times New Roman"/>
          <w:sz w:val="28"/>
          <w:szCs w:val="28"/>
        </w:rPr>
        <w:t>улучшить</w:t>
      </w:r>
      <w:r w:rsidRPr="00532B92">
        <w:rPr>
          <w:rFonts w:ascii="Times New Roman" w:hAnsi="Times New Roman" w:cs="Times New Roman"/>
          <w:sz w:val="28"/>
          <w:szCs w:val="28"/>
        </w:rPr>
        <w:t xml:space="preserve"> состояние воздушной, водной среды и земельных ресурсов </w:t>
      </w:r>
      <w:r w:rsidR="00B63907">
        <w:rPr>
          <w:rFonts w:ascii="Times New Roman" w:hAnsi="Times New Roman" w:cs="Times New Roman"/>
          <w:sz w:val="28"/>
          <w:szCs w:val="28"/>
        </w:rPr>
        <w:t>района</w:t>
      </w:r>
      <w:r w:rsidRPr="00532B92">
        <w:rPr>
          <w:rFonts w:ascii="Times New Roman" w:hAnsi="Times New Roman" w:cs="Times New Roman"/>
          <w:sz w:val="28"/>
          <w:szCs w:val="28"/>
        </w:rPr>
        <w:t>;</w:t>
      </w:r>
    </w:p>
    <w:p w:rsidR="00664608" w:rsidRPr="00532B92" w:rsidRDefault="00664608" w:rsidP="00664608">
      <w:pPr>
        <w:spacing w:after="0" w:line="360" w:lineRule="auto"/>
        <w:ind w:firstLine="709"/>
        <w:jc w:val="both"/>
        <w:rPr>
          <w:rFonts w:ascii="Times New Roman" w:hAnsi="Times New Roman" w:cs="Times New Roman"/>
          <w:sz w:val="28"/>
          <w:szCs w:val="28"/>
          <w:shd w:val="clear" w:color="auto" w:fill="FFFFFF"/>
          <w:lang w:eastAsia="zh-CN"/>
        </w:rPr>
      </w:pPr>
      <w:r w:rsidRPr="00532B92">
        <w:rPr>
          <w:rFonts w:ascii="Times New Roman" w:eastAsiaTheme="minorEastAsia" w:hAnsi="Times New Roman" w:cs="Times New Roman"/>
          <w:sz w:val="28"/>
          <w:szCs w:val="28"/>
          <w:lang w:eastAsia="ru-RU"/>
        </w:rPr>
        <w:lastRenderedPageBreak/>
        <w:t xml:space="preserve">– </w:t>
      </w:r>
      <w:r w:rsidRPr="00532B92">
        <w:rPr>
          <w:rFonts w:ascii="Times New Roman" w:hAnsi="Times New Roman" w:cs="Times New Roman"/>
          <w:sz w:val="28"/>
          <w:szCs w:val="28"/>
        </w:rPr>
        <w:t>обеспечить экологизацию развития автотранспорта.</w:t>
      </w:r>
    </w:p>
    <w:p w:rsidR="00664608" w:rsidRPr="00532B92" w:rsidRDefault="00664608" w:rsidP="00664608">
      <w:pPr>
        <w:spacing w:after="0" w:line="360" w:lineRule="auto"/>
        <w:ind w:firstLine="709"/>
        <w:jc w:val="both"/>
        <w:rPr>
          <w:rFonts w:ascii="Times New Roman" w:hAnsi="Times New Roman" w:cs="Times New Roman"/>
          <w:i/>
          <w:sz w:val="28"/>
          <w:szCs w:val="28"/>
        </w:rPr>
      </w:pPr>
      <w:r w:rsidRPr="00532B92">
        <w:rPr>
          <w:rFonts w:ascii="Times New Roman" w:hAnsi="Times New Roman" w:cs="Times New Roman"/>
          <w:i/>
          <w:sz w:val="28"/>
          <w:szCs w:val="28"/>
        </w:rPr>
        <w:t>Целевые индикаторы:</w:t>
      </w:r>
    </w:p>
    <w:p w:rsidR="00664608" w:rsidRPr="00532B92" w:rsidRDefault="00DA3565" w:rsidP="00664608">
      <w:pPr>
        <w:spacing w:after="0" w:line="360" w:lineRule="auto"/>
        <w:ind w:firstLine="709"/>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00664608" w:rsidRPr="00532B92">
        <w:rPr>
          <w:rFonts w:ascii="Times New Roman" w:hAnsi="Times New Roman" w:cs="Times New Roman"/>
          <w:sz w:val="28"/>
          <w:szCs w:val="28"/>
        </w:rPr>
        <w:t>достижение уровней</w:t>
      </w:r>
      <w:r w:rsidR="00DA5C0C" w:rsidRPr="00532B92">
        <w:rPr>
          <w:rFonts w:ascii="Times New Roman" w:hAnsi="Times New Roman" w:cs="Times New Roman"/>
          <w:sz w:val="28"/>
          <w:szCs w:val="28"/>
        </w:rPr>
        <w:t xml:space="preserve"> предельно</w:t>
      </w:r>
      <w:r w:rsidR="00664608" w:rsidRPr="00532B92">
        <w:rPr>
          <w:rFonts w:ascii="Times New Roman" w:hAnsi="Times New Roman" w:cs="Times New Roman"/>
          <w:sz w:val="28"/>
          <w:szCs w:val="28"/>
        </w:rPr>
        <w:t xml:space="preserve"> допустимых выбросов вредных веществ в</w:t>
      </w:r>
      <w:r w:rsidR="00056858" w:rsidRPr="00532B92">
        <w:rPr>
          <w:rFonts w:ascii="Times New Roman" w:hAnsi="Times New Roman" w:cs="Times New Roman"/>
          <w:sz w:val="28"/>
          <w:szCs w:val="28"/>
        </w:rPr>
        <w:t> </w:t>
      </w:r>
      <w:r w:rsidR="00664608" w:rsidRPr="00532B92">
        <w:rPr>
          <w:rFonts w:ascii="Times New Roman" w:hAnsi="Times New Roman" w:cs="Times New Roman"/>
          <w:sz w:val="28"/>
          <w:szCs w:val="28"/>
        </w:rPr>
        <w:t xml:space="preserve">воздушную среду автотранспортом, </w:t>
      </w:r>
      <w:r w:rsidR="00DA5C0C" w:rsidRPr="00532B92">
        <w:rPr>
          <w:rFonts w:ascii="Times New Roman" w:hAnsi="Times New Roman" w:cs="Times New Roman"/>
          <w:sz w:val="28"/>
          <w:szCs w:val="28"/>
        </w:rPr>
        <w:t xml:space="preserve">предельно допустимых </w:t>
      </w:r>
      <w:r w:rsidR="00664608" w:rsidRPr="00532B92">
        <w:rPr>
          <w:rFonts w:ascii="Times New Roman" w:hAnsi="Times New Roman" w:cs="Times New Roman"/>
          <w:sz w:val="28"/>
          <w:szCs w:val="28"/>
        </w:rPr>
        <w:t>сбросов загрязняющих веществ.</w:t>
      </w:r>
    </w:p>
    <w:p w:rsidR="00664608" w:rsidRPr="00532B92" w:rsidRDefault="00664608" w:rsidP="00F167A5">
      <w:pPr>
        <w:numPr>
          <w:ilvl w:val="0"/>
          <w:numId w:val="9"/>
        </w:numPr>
        <w:spacing w:line="360" w:lineRule="auto"/>
        <w:ind w:left="0" w:firstLine="709"/>
        <w:contextualSpacing/>
        <w:jc w:val="both"/>
        <w:rPr>
          <w:rFonts w:ascii="Times New Roman" w:hAnsi="Times New Roman" w:cs="Times New Roman"/>
          <w:b/>
          <w:i/>
          <w:sz w:val="28"/>
          <w:szCs w:val="28"/>
        </w:rPr>
      </w:pPr>
      <w:r w:rsidRPr="00532B92">
        <w:rPr>
          <w:rFonts w:ascii="Times New Roman" w:hAnsi="Times New Roman" w:cs="Times New Roman"/>
          <w:b/>
          <w:i/>
          <w:sz w:val="28"/>
          <w:szCs w:val="28"/>
        </w:rPr>
        <w:t>«Эффективный муниципальный менеджмент».</w:t>
      </w:r>
    </w:p>
    <w:p w:rsidR="00664608" w:rsidRPr="00532B92" w:rsidRDefault="00664608" w:rsidP="00DA3565">
      <w:pPr>
        <w:spacing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b/>
          <w:sz w:val="28"/>
          <w:szCs w:val="28"/>
          <w:lang w:eastAsia="ru-RU"/>
        </w:rPr>
        <w:t>Цель направления:</w:t>
      </w:r>
      <w:r w:rsidRPr="00532B92">
        <w:rPr>
          <w:rFonts w:ascii="Times New Roman" w:eastAsia="+mn-ea" w:hAnsi="Times New Roman" w:cs="Times New Roman"/>
          <w:b/>
          <w:sz w:val="28"/>
          <w:szCs w:val="28"/>
          <w:lang w:eastAsia="ru-RU"/>
        </w:rPr>
        <w:t xml:space="preserve"> </w:t>
      </w:r>
      <w:r w:rsidRPr="00532B92">
        <w:rPr>
          <w:rFonts w:ascii="Times New Roman" w:eastAsia="+mn-ea" w:hAnsi="Times New Roman"/>
          <w:bCs/>
          <w:i/>
          <w:sz w:val="28"/>
          <w:szCs w:val="28"/>
        </w:rPr>
        <w:t xml:space="preserve">Повышение эффективности муниципального управления, бюджетной политики и качества муниципальных услуг </w:t>
      </w:r>
      <w:r w:rsidR="00E204DC">
        <w:rPr>
          <w:rFonts w:ascii="Times New Roman" w:eastAsia="+mn-ea" w:hAnsi="Times New Roman" w:cs="Times New Roman"/>
          <w:i/>
          <w:sz w:val="28"/>
          <w:szCs w:val="28"/>
          <w:lang w:eastAsia="ru-RU"/>
        </w:rPr>
        <w:t>Рузаевского муниципального района</w:t>
      </w:r>
      <w:r w:rsidRPr="00532B92">
        <w:rPr>
          <w:rFonts w:ascii="Times New Roman" w:eastAsia="+mn-ea" w:hAnsi="Times New Roman" w:cs="Times New Roman"/>
          <w:i/>
          <w:sz w:val="28"/>
          <w:szCs w:val="28"/>
          <w:lang w:eastAsia="ru-RU"/>
        </w:rPr>
        <w:t>.</w:t>
      </w:r>
    </w:p>
    <w:p w:rsidR="00664608" w:rsidRPr="00532B92" w:rsidRDefault="00664608" w:rsidP="00664608">
      <w:pPr>
        <w:spacing w:after="0" w:line="360" w:lineRule="auto"/>
        <w:ind w:firstLine="708"/>
        <w:contextualSpacing/>
        <w:jc w:val="both"/>
        <w:rPr>
          <w:rFonts w:ascii="Times New Roman" w:eastAsia="Times New Roman" w:hAnsi="Times New Roman" w:cs="Times New Roman"/>
          <w:b/>
          <w:sz w:val="28"/>
          <w:szCs w:val="28"/>
          <w:lang w:eastAsia="ru-RU"/>
        </w:rPr>
      </w:pPr>
      <w:r w:rsidRPr="00532B92">
        <w:rPr>
          <w:rFonts w:ascii="Times New Roman" w:eastAsia="Times New Roman" w:hAnsi="Times New Roman" w:cs="Times New Roman"/>
          <w:b/>
          <w:sz w:val="28"/>
          <w:szCs w:val="28"/>
          <w:lang w:eastAsia="ru-RU"/>
        </w:rPr>
        <w:t xml:space="preserve">Приоритетные задачи </w:t>
      </w:r>
      <w:r w:rsidRPr="00532B92">
        <w:rPr>
          <w:rFonts w:ascii="Times New Roman" w:eastAsia="Times New Roman" w:hAnsi="Times New Roman" w:cs="Times New Roman"/>
          <w:sz w:val="28"/>
          <w:szCs w:val="28"/>
          <w:lang w:eastAsia="ru-RU"/>
        </w:rPr>
        <w:t>(приоритеты):</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i/>
          <w:sz w:val="28"/>
          <w:szCs w:val="28"/>
        </w:rPr>
      </w:pPr>
      <w:r w:rsidRPr="00532B92">
        <w:rPr>
          <w:rFonts w:ascii="Times New Roman" w:hAnsi="Times New Roman" w:cs="Times New Roman"/>
          <w:i/>
          <w:sz w:val="28"/>
          <w:szCs w:val="28"/>
        </w:rPr>
        <w:t>4.1.</w:t>
      </w:r>
      <w:r w:rsidRPr="00532B92">
        <w:rPr>
          <w:rFonts w:ascii="Times New Roman" w:hAnsi="Times New Roman" w:cs="Times New Roman"/>
          <w:i/>
          <w:sz w:val="28"/>
          <w:szCs w:val="28"/>
        </w:rPr>
        <w:tab/>
        <w:t xml:space="preserve">Повышение эффективности деятельности органов </w:t>
      </w:r>
      <w:r w:rsidR="00DA5C0C" w:rsidRPr="00532B92">
        <w:rPr>
          <w:rFonts w:ascii="Times New Roman" w:hAnsi="Times New Roman" w:cs="Times New Roman"/>
          <w:i/>
          <w:sz w:val="28"/>
          <w:szCs w:val="28"/>
        </w:rPr>
        <w:t>МСУ</w:t>
      </w:r>
      <w:r w:rsidR="00184566" w:rsidRPr="00532B92">
        <w:rPr>
          <w:rFonts w:ascii="Times New Roman" w:hAnsi="Times New Roman" w:cs="Times New Roman"/>
          <w:i/>
          <w:sz w:val="28"/>
          <w:szCs w:val="28"/>
        </w:rPr>
        <w:t xml:space="preserve"> </w:t>
      </w:r>
      <w:r w:rsidR="00E204DC">
        <w:rPr>
          <w:rFonts w:ascii="Times New Roman" w:eastAsia="+mn-ea" w:hAnsi="Times New Roman" w:cs="Times New Roman"/>
          <w:i/>
          <w:sz w:val="28"/>
          <w:szCs w:val="28"/>
          <w:lang w:eastAsia="ru-RU"/>
        </w:rPr>
        <w:t>Рузаевского муниципального района</w:t>
      </w:r>
      <w:r w:rsidR="00184566" w:rsidRPr="00532B92">
        <w:rPr>
          <w:rFonts w:ascii="Times New Roman" w:hAnsi="Times New Roman" w:cs="Times New Roman"/>
          <w:i/>
          <w:sz w:val="28"/>
          <w:szCs w:val="28"/>
        </w:rPr>
        <w:t>:</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8"/>
          <w:szCs w:val="28"/>
        </w:rPr>
        <w:t>–</w:t>
      </w:r>
      <w:r w:rsidRPr="00532B92">
        <w:rPr>
          <w:rFonts w:ascii="Times New Roman" w:hAnsi="Times New Roman" w:cs="Times New Roman"/>
          <w:sz w:val="28"/>
          <w:szCs w:val="28"/>
        </w:rPr>
        <w:t xml:space="preserve"> оптимизировать организационную структуру и административные процессы в органах МСУ;</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8"/>
          <w:szCs w:val="28"/>
        </w:rPr>
        <w:t>–</w:t>
      </w:r>
      <w:r w:rsidRPr="00532B92">
        <w:rPr>
          <w:rFonts w:ascii="Times New Roman" w:hAnsi="Times New Roman" w:cs="Times New Roman"/>
          <w:sz w:val="28"/>
          <w:szCs w:val="28"/>
        </w:rPr>
        <w:t xml:space="preserve"> усовершенствовать систему управления кадрами в органах местного самоуправления;</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8"/>
          <w:szCs w:val="28"/>
        </w:rPr>
        <w:t>–</w:t>
      </w:r>
      <w:r w:rsidRPr="00532B92">
        <w:rPr>
          <w:rFonts w:ascii="Times New Roman" w:hAnsi="Times New Roman" w:cs="Times New Roman"/>
          <w:sz w:val="28"/>
          <w:szCs w:val="28"/>
        </w:rPr>
        <w:t xml:space="preserve"> осуществ</w:t>
      </w:r>
      <w:r w:rsidR="00DA5C0C" w:rsidRPr="00532B92">
        <w:rPr>
          <w:rFonts w:ascii="Times New Roman" w:hAnsi="Times New Roman" w:cs="Times New Roman"/>
          <w:sz w:val="28"/>
          <w:szCs w:val="28"/>
        </w:rPr>
        <w:t>и</w:t>
      </w:r>
      <w:r w:rsidRPr="00532B92">
        <w:rPr>
          <w:rFonts w:ascii="Times New Roman" w:hAnsi="Times New Roman" w:cs="Times New Roman"/>
          <w:sz w:val="28"/>
          <w:szCs w:val="28"/>
        </w:rPr>
        <w:t>ть поддержку инициатив населения и его участие в МСУ;</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8"/>
          <w:szCs w:val="28"/>
        </w:rPr>
        <w:t>–</w:t>
      </w:r>
      <w:r w:rsidRPr="00532B92">
        <w:rPr>
          <w:rFonts w:ascii="Times New Roman" w:hAnsi="Times New Roman" w:cs="Times New Roman"/>
          <w:sz w:val="28"/>
          <w:szCs w:val="28"/>
        </w:rPr>
        <w:t xml:space="preserve"> организовать эффективную систему взаимодействия органов МСУ с населением и бизнесом;</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8"/>
          <w:szCs w:val="28"/>
        </w:rPr>
        <w:t>–</w:t>
      </w:r>
      <w:r w:rsidRPr="00532B92">
        <w:rPr>
          <w:rFonts w:ascii="Times New Roman" w:hAnsi="Times New Roman" w:cs="Times New Roman"/>
          <w:sz w:val="28"/>
          <w:szCs w:val="28"/>
        </w:rPr>
        <w:t xml:space="preserve"> осуществить внедрение современных информационных технологий и обеспечить информационную открытость деятельности органов местного самоуправления;</w:t>
      </w:r>
    </w:p>
    <w:p w:rsidR="000B3A31" w:rsidRPr="00532B92" w:rsidRDefault="000B3A31" w:rsidP="000B3A31">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повышать инициативность органов местного самоуправления по развитию механизмов государственно- и муниципально</w:t>
      </w:r>
      <w:r w:rsidR="00A300B4">
        <w:rPr>
          <w:rFonts w:ascii="Times New Roman" w:hAnsi="Times New Roman" w:cs="Times New Roman"/>
          <w:sz w:val="28"/>
          <w:szCs w:val="28"/>
        </w:rPr>
        <w:t>-</w:t>
      </w:r>
      <w:r w:rsidR="00E204DC">
        <w:rPr>
          <w:rFonts w:ascii="Times New Roman" w:hAnsi="Times New Roman" w:cs="Times New Roman"/>
          <w:sz w:val="28"/>
          <w:szCs w:val="28"/>
        </w:rPr>
        <w:t xml:space="preserve"> частного партнерства в районе</w:t>
      </w:r>
      <w:r w:rsidRPr="00532B92">
        <w:rPr>
          <w:rFonts w:ascii="Times New Roman" w:hAnsi="Times New Roman" w:cs="Times New Roman"/>
          <w:sz w:val="28"/>
          <w:szCs w:val="28"/>
        </w:rPr>
        <w:t>;</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Pr="00532B92">
        <w:rPr>
          <w:rFonts w:ascii="Times New Roman" w:hAnsi="Times New Roman" w:cs="Times New Roman"/>
          <w:sz w:val="28"/>
          <w:szCs w:val="28"/>
        </w:rPr>
        <w:t>расширить масштабы ме</w:t>
      </w:r>
      <w:r w:rsidR="00E97361" w:rsidRPr="00532B92">
        <w:rPr>
          <w:rFonts w:ascii="Times New Roman" w:hAnsi="Times New Roman" w:cs="Times New Roman"/>
          <w:sz w:val="28"/>
          <w:szCs w:val="28"/>
        </w:rPr>
        <w:t>жмуниципального сотрудничества;</w:t>
      </w:r>
    </w:p>
    <w:p w:rsidR="00E97361" w:rsidRPr="00532B92" w:rsidRDefault="00E97361" w:rsidP="00E97361">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eastAsiaTheme="minorEastAsia" w:hAnsi="Times New Roman" w:cs="Times New Roman"/>
          <w:sz w:val="28"/>
          <w:szCs w:val="28"/>
          <w:lang w:eastAsia="ru-RU"/>
        </w:rPr>
        <w:t xml:space="preserve">– </w:t>
      </w:r>
      <w:r w:rsidR="00304642">
        <w:rPr>
          <w:rFonts w:ascii="Times New Roman" w:eastAsiaTheme="minorEastAsia" w:hAnsi="Times New Roman" w:cs="Times New Roman"/>
          <w:sz w:val="28"/>
          <w:szCs w:val="28"/>
          <w:lang w:eastAsia="ru-RU"/>
        </w:rPr>
        <w:t xml:space="preserve">активизировать работу в рамках </w:t>
      </w:r>
      <w:r w:rsidR="00E204DC" w:rsidRPr="00304642">
        <w:rPr>
          <w:rFonts w:ascii="Times New Roman" w:hAnsi="Times New Roman" w:cs="Times New Roman"/>
          <w:sz w:val="28"/>
          <w:szCs w:val="28"/>
        </w:rPr>
        <w:t>ТОСЭР</w:t>
      </w:r>
      <w:r w:rsidRPr="00532B92">
        <w:rPr>
          <w:rFonts w:ascii="Times New Roman" w:hAnsi="Times New Roman" w:cs="Times New Roman"/>
          <w:sz w:val="28"/>
          <w:szCs w:val="28"/>
        </w:rPr>
        <w:t xml:space="preserve"> по </w:t>
      </w:r>
      <w:r w:rsidR="00E204DC">
        <w:rPr>
          <w:rFonts w:ascii="Times New Roman" w:hAnsi="Times New Roman" w:cs="Times New Roman"/>
          <w:sz w:val="28"/>
          <w:szCs w:val="28"/>
        </w:rPr>
        <w:t>инвестиционным</w:t>
      </w:r>
      <w:r w:rsidRPr="00532B92">
        <w:rPr>
          <w:rFonts w:ascii="Times New Roman" w:hAnsi="Times New Roman" w:cs="Times New Roman"/>
          <w:sz w:val="28"/>
          <w:szCs w:val="28"/>
        </w:rPr>
        <w:t xml:space="preserve"> проектам, направленным на обеспечение экономического роста и создания инфраструктуры для развития </w:t>
      </w:r>
      <w:r w:rsidR="00E204DC">
        <w:rPr>
          <w:rFonts w:ascii="Times New Roman" w:hAnsi="Times New Roman" w:cs="Times New Roman"/>
          <w:sz w:val="28"/>
          <w:szCs w:val="28"/>
        </w:rPr>
        <w:t>района</w:t>
      </w:r>
      <w:r w:rsidRPr="00532B92">
        <w:rPr>
          <w:rFonts w:ascii="Times New Roman" w:hAnsi="Times New Roman" w:cs="Times New Roman"/>
          <w:sz w:val="28"/>
          <w:szCs w:val="28"/>
        </w:rPr>
        <w:t>.</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i/>
          <w:sz w:val="28"/>
          <w:szCs w:val="28"/>
          <w:lang w:eastAsia="ru-RU"/>
        </w:rPr>
        <w:t>Целевой индикатор:</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hAnsi="Times New Roman"/>
          <w:sz w:val="28"/>
          <w:szCs w:val="28"/>
        </w:rPr>
        <w:lastRenderedPageBreak/>
        <w:t>–</w:t>
      </w:r>
      <w:r w:rsidRPr="00532B92">
        <w:rPr>
          <w:rFonts w:ascii="Times New Roman" w:eastAsiaTheme="minorEastAsia" w:hAnsi="Times New Roman" w:cs="Times New Roman"/>
          <w:sz w:val="28"/>
          <w:szCs w:val="28"/>
          <w:lang w:eastAsia="ru-RU"/>
        </w:rPr>
        <w:t xml:space="preserve"> обеспечение позиций </w:t>
      </w:r>
      <w:r w:rsidR="00E204DC">
        <w:rPr>
          <w:rFonts w:ascii="Times New Roman" w:eastAsiaTheme="minorEastAsia" w:hAnsi="Times New Roman" w:cs="Times New Roman"/>
          <w:sz w:val="28"/>
          <w:szCs w:val="28"/>
          <w:lang w:eastAsia="ru-RU"/>
        </w:rPr>
        <w:t xml:space="preserve">в </w:t>
      </w:r>
      <w:r w:rsidR="006B1AF9">
        <w:rPr>
          <w:rFonts w:ascii="Times New Roman" w:eastAsiaTheme="minorEastAsia" w:hAnsi="Times New Roman" w:cs="Times New Roman"/>
          <w:sz w:val="28"/>
          <w:szCs w:val="28"/>
          <w:lang w:eastAsia="ru-RU"/>
        </w:rPr>
        <w:t>десят</w:t>
      </w:r>
      <w:r w:rsidR="00E204DC">
        <w:rPr>
          <w:rFonts w:ascii="Times New Roman" w:eastAsiaTheme="minorEastAsia" w:hAnsi="Times New Roman" w:cs="Times New Roman"/>
          <w:sz w:val="28"/>
          <w:szCs w:val="28"/>
          <w:lang w:eastAsia="ru-RU"/>
        </w:rPr>
        <w:t xml:space="preserve">ке </w:t>
      </w:r>
      <w:r w:rsidR="00E204DC" w:rsidRPr="00532B92">
        <w:rPr>
          <w:rFonts w:ascii="Times New Roman" w:eastAsiaTheme="minorEastAsia" w:hAnsi="Times New Roman" w:cs="Times New Roman"/>
          <w:sz w:val="28"/>
          <w:szCs w:val="28"/>
          <w:lang w:eastAsia="ru-RU"/>
        </w:rPr>
        <w:t xml:space="preserve">лидирующих </w:t>
      </w:r>
      <w:r w:rsidRPr="00532B92">
        <w:rPr>
          <w:rFonts w:ascii="Times New Roman" w:eastAsiaTheme="minorEastAsia" w:hAnsi="Times New Roman" w:cs="Times New Roman"/>
          <w:sz w:val="28"/>
          <w:szCs w:val="28"/>
          <w:lang w:eastAsia="ru-RU"/>
        </w:rPr>
        <w:t xml:space="preserve">в </w:t>
      </w:r>
      <w:r w:rsidR="00E204DC">
        <w:rPr>
          <w:rFonts w:ascii="Times New Roman" w:eastAsiaTheme="minorEastAsia" w:hAnsi="Times New Roman" w:cs="Times New Roman"/>
          <w:sz w:val="28"/>
          <w:szCs w:val="28"/>
          <w:lang w:eastAsia="ru-RU"/>
        </w:rPr>
        <w:t>рейтинге</w:t>
      </w:r>
      <w:r w:rsidRPr="00532B92">
        <w:rPr>
          <w:rFonts w:ascii="Times New Roman" w:eastAsiaTheme="minorEastAsia" w:hAnsi="Times New Roman" w:cs="Times New Roman"/>
          <w:sz w:val="28"/>
          <w:szCs w:val="28"/>
          <w:lang w:eastAsia="ru-RU"/>
        </w:rPr>
        <w:t xml:space="preserve"> </w:t>
      </w:r>
      <w:r w:rsidR="00E204DC">
        <w:rPr>
          <w:rFonts w:ascii="Times New Roman" w:eastAsiaTheme="minorEastAsia" w:hAnsi="Times New Roman" w:cs="Times New Roman"/>
          <w:sz w:val="28"/>
          <w:szCs w:val="28"/>
          <w:lang w:eastAsia="ru-RU"/>
        </w:rPr>
        <w:t>муниципальных образований Республики Мордовия</w:t>
      </w:r>
      <w:r w:rsidRPr="00532B92">
        <w:rPr>
          <w:rFonts w:ascii="Times New Roman" w:eastAsiaTheme="minorEastAsia" w:hAnsi="Times New Roman" w:cs="Times New Roman"/>
          <w:sz w:val="28"/>
          <w:szCs w:val="28"/>
          <w:lang w:eastAsia="ru-RU"/>
        </w:rPr>
        <w:t xml:space="preserve"> по эффективности деятельности органов</w:t>
      </w:r>
      <w:r w:rsidR="00E204DC">
        <w:rPr>
          <w:rFonts w:ascii="Times New Roman" w:eastAsiaTheme="minorEastAsia" w:hAnsi="Times New Roman" w:cs="Times New Roman"/>
          <w:sz w:val="28"/>
          <w:szCs w:val="28"/>
          <w:lang w:eastAsia="ru-RU"/>
        </w:rPr>
        <w:t xml:space="preserve"> местного самоуправления к 2025</w:t>
      </w:r>
      <w:r w:rsidRPr="00532B92">
        <w:rPr>
          <w:rFonts w:ascii="Times New Roman" w:eastAsiaTheme="minorEastAsia" w:hAnsi="Times New Roman" w:cs="Times New Roman"/>
          <w:sz w:val="28"/>
          <w:szCs w:val="28"/>
          <w:lang w:eastAsia="ru-RU"/>
        </w:rPr>
        <w:t xml:space="preserve">г. </w:t>
      </w:r>
      <w:r w:rsidR="006B1AF9">
        <w:rPr>
          <w:rFonts w:ascii="Times New Roman" w:eastAsia="Times New Roman" w:hAnsi="Times New Roman" w:cs="Times New Roman"/>
          <w:sz w:val="28"/>
          <w:szCs w:val="28"/>
          <w:lang w:eastAsia="ru-RU"/>
        </w:rPr>
        <w:t>(в 2016</w:t>
      </w:r>
      <w:r w:rsidRPr="00532B92">
        <w:rPr>
          <w:rFonts w:ascii="Times New Roman" w:eastAsia="Times New Roman" w:hAnsi="Times New Roman" w:cs="Times New Roman"/>
          <w:sz w:val="28"/>
          <w:szCs w:val="28"/>
          <w:lang w:eastAsia="ru-RU"/>
        </w:rPr>
        <w:t xml:space="preserve">г. – </w:t>
      </w:r>
      <w:r w:rsidR="006B1AF9">
        <w:rPr>
          <w:rFonts w:ascii="Times New Roman" w:eastAsia="Times New Roman" w:hAnsi="Times New Roman" w:cs="Times New Roman"/>
          <w:sz w:val="28"/>
          <w:szCs w:val="28"/>
          <w:lang w:eastAsia="ru-RU"/>
        </w:rPr>
        <w:t>22-е</w:t>
      </w:r>
      <w:r w:rsidRPr="00532B92">
        <w:rPr>
          <w:rFonts w:ascii="Times New Roman" w:eastAsia="Times New Roman" w:hAnsi="Times New Roman" w:cs="Times New Roman"/>
          <w:sz w:val="28"/>
          <w:szCs w:val="28"/>
          <w:lang w:eastAsia="ru-RU"/>
        </w:rPr>
        <w:t xml:space="preserve"> место).</w:t>
      </w:r>
    </w:p>
    <w:p w:rsidR="00664608" w:rsidRPr="00532B92" w:rsidRDefault="00664608" w:rsidP="00664608">
      <w:pPr>
        <w:tabs>
          <w:tab w:val="left" w:pos="1276"/>
          <w:tab w:val="left" w:pos="1418"/>
        </w:tabs>
        <w:spacing w:after="0" w:line="360" w:lineRule="auto"/>
        <w:ind w:firstLine="709"/>
        <w:contextualSpacing/>
        <w:jc w:val="both"/>
        <w:rPr>
          <w:rFonts w:ascii="Times New Roman" w:eastAsia="Times New Roman" w:hAnsi="Times New Roman" w:cs="Times New Roman"/>
          <w:i/>
          <w:sz w:val="28"/>
          <w:szCs w:val="28"/>
        </w:rPr>
      </w:pPr>
      <w:r w:rsidRPr="00532B92">
        <w:rPr>
          <w:rFonts w:ascii="Times New Roman" w:eastAsia="Times New Roman" w:hAnsi="Times New Roman" w:cs="Times New Roman"/>
          <w:i/>
          <w:sz w:val="28"/>
          <w:szCs w:val="28"/>
        </w:rPr>
        <w:t>4.2.</w:t>
      </w:r>
      <w:r w:rsidRPr="00532B92">
        <w:rPr>
          <w:rFonts w:ascii="Times New Roman" w:eastAsia="Times New Roman" w:hAnsi="Times New Roman" w:cs="Times New Roman"/>
          <w:i/>
          <w:sz w:val="28"/>
          <w:szCs w:val="28"/>
        </w:rPr>
        <w:tab/>
        <w:t>Развитие системы пре</w:t>
      </w:r>
      <w:r w:rsidR="00184566" w:rsidRPr="00532B92">
        <w:rPr>
          <w:rFonts w:ascii="Times New Roman" w:eastAsia="Times New Roman" w:hAnsi="Times New Roman" w:cs="Times New Roman"/>
          <w:i/>
          <w:sz w:val="28"/>
          <w:szCs w:val="28"/>
        </w:rPr>
        <w:t>доставления муниципальных услуг:</w:t>
      </w:r>
    </w:p>
    <w:p w:rsidR="00664608" w:rsidRPr="00532B92" w:rsidRDefault="00664608" w:rsidP="00664608">
      <w:pPr>
        <w:spacing w:after="0" w:line="360" w:lineRule="auto"/>
        <w:ind w:firstLine="709"/>
        <w:contextualSpacing/>
        <w:jc w:val="both"/>
        <w:rPr>
          <w:rFonts w:ascii="Times New Roman" w:eastAsia="Times New Roman" w:hAnsi="Times New Roman" w:cs="Times New Roman"/>
          <w:sz w:val="28"/>
          <w:szCs w:val="28"/>
          <w:lang w:eastAsia="ru-RU"/>
        </w:rPr>
      </w:pPr>
      <w:r w:rsidRPr="00532B92">
        <w:rPr>
          <w:rFonts w:ascii="Times New Roman" w:hAnsi="Times New Roman"/>
          <w:sz w:val="28"/>
          <w:szCs w:val="28"/>
        </w:rPr>
        <w:t>–</w:t>
      </w:r>
      <w:r w:rsidR="00FF7DD8" w:rsidRPr="00532B92">
        <w:rPr>
          <w:rFonts w:ascii="Times New Roman" w:hAnsi="Times New Roman"/>
          <w:sz w:val="28"/>
          <w:szCs w:val="28"/>
        </w:rPr>
        <w:t xml:space="preserve"> </w:t>
      </w:r>
      <w:r w:rsidRPr="00532B92">
        <w:rPr>
          <w:rFonts w:ascii="Times New Roman" w:eastAsia="Times New Roman" w:hAnsi="Times New Roman" w:cs="Times New Roman"/>
          <w:sz w:val="28"/>
          <w:szCs w:val="28"/>
          <w:lang w:eastAsia="ru-RU"/>
        </w:rPr>
        <w:t xml:space="preserve">предоставлять населению и бизнесу муниципальные услуги на принципах </w:t>
      </w:r>
      <w:r w:rsidRPr="00532B92">
        <w:rPr>
          <w:rFonts w:ascii="Times New Roman" w:hAnsi="Times New Roman"/>
          <w:sz w:val="28"/>
          <w:szCs w:val="28"/>
        </w:rPr>
        <w:t>с</w:t>
      </w:r>
      <w:r w:rsidRPr="00532B92">
        <w:rPr>
          <w:rFonts w:ascii="Times New Roman" w:eastAsia="Times New Roman" w:hAnsi="Times New Roman" w:cs="Times New Roman"/>
          <w:sz w:val="28"/>
          <w:szCs w:val="28"/>
          <w:lang w:eastAsia="ru-RU"/>
        </w:rPr>
        <w:t>воевременности и качественности;</w:t>
      </w:r>
    </w:p>
    <w:p w:rsidR="00664608" w:rsidRPr="00532B92" w:rsidRDefault="00474F4D" w:rsidP="00664608">
      <w:pPr>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повысить </w:t>
      </w:r>
      <w:r w:rsidR="00664608" w:rsidRPr="00532B92">
        <w:rPr>
          <w:rFonts w:ascii="Times New Roman" w:hAnsi="Times New Roman"/>
          <w:sz w:val="28"/>
          <w:szCs w:val="28"/>
        </w:rPr>
        <w:t>степень доступности муниципальных услуг для населения и бизнеса в электронном виде.</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i/>
          <w:sz w:val="28"/>
          <w:szCs w:val="28"/>
          <w:lang w:eastAsia="ru-RU"/>
        </w:rPr>
        <w:t>Целевой индикатор:</w:t>
      </w:r>
    </w:p>
    <w:p w:rsidR="00664608" w:rsidRPr="00532B92" w:rsidRDefault="00664608" w:rsidP="00664608">
      <w:pPr>
        <w:tabs>
          <w:tab w:val="left" w:pos="993"/>
        </w:tabs>
        <w:spacing w:after="0" w:line="360" w:lineRule="auto"/>
        <w:ind w:firstLine="709"/>
        <w:contextualSpacing/>
        <w:jc w:val="both"/>
        <w:rPr>
          <w:rFonts w:ascii="Times New Roman" w:eastAsia="Times New Roman" w:hAnsi="Times New Roman" w:cs="Times New Roman"/>
          <w:sz w:val="28"/>
          <w:szCs w:val="24"/>
          <w:lang w:eastAsia="ru-RU"/>
        </w:rPr>
      </w:pPr>
      <w:r w:rsidRPr="00532B92">
        <w:rPr>
          <w:rFonts w:ascii="Times New Roman" w:hAnsi="Times New Roman"/>
          <w:sz w:val="24"/>
          <w:szCs w:val="28"/>
        </w:rPr>
        <w:t xml:space="preserve">– </w:t>
      </w:r>
      <w:r w:rsidRPr="00532B92">
        <w:rPr>
          <w:rFonts w:ascii="Times New Roman" w:eastAsia="Times New Roman" w:hAnsi="Times New Roman" w:cs="Times New Roman"/>
          <w:sz w:val="28"/>
          <w:szCs w:val="24"/>
          <w:lang w:eastAsia="ru-RU"/>
        </w:rPr>
        <w:t xml:space="preserve">рост показателя удовлетворенности населения деятельностью руководителей органов МСУ по оказанию услуг населению до </w:t>
      </w:r>
      <w:r w:rsidR="00907FB4">
        <w:rPr>
          <w:rFonts w:ascii="Times New Roman" w:eastAsia="Times New Roman" w:hAnsi="Times New Roman" w:cs="Times New Roman"/>
          <w:sz w:val="28"/>
          <w:szCs w:val="24"/>
          <w:lang w:eastAsia="ru-RU"/>
        </w:rPr>
        <w:t>95</w:t>
      </w:r>
      <w:r w:rsidR="00E204DC">
        <w:rPr>
          <w:rFonts w:ascii="Times New Roman" w:eastAsia="Times New Roman" w:hAnsi="Times New Roman" w:cs="Times New Roman"/>
          <w:sz w:val="28"/>
          <w:szCs w:val="24"/>
          <w:lang w:eastAsia="ru-RU"/>
        </w:rPr>
        <w:t>% (в 2017</w:t>
      </w:r>
      <w:r w:rsidRPr="00532B92">
        <w:rPr>
          <w:rFonts w:ascii="Times New Roman" w:eastAsia="Times New Roman" w:hAnsi="Times New Roman" w:cs="Times New Roman"/>
          <w:sz w:val="28"/>
          <w:szCs w:val="24"/>
          <w:lang w:eastAsia="ru-RU"/>
        </w:rPr>
        <w:t>г.</w:t>
      </w:r>
      <w:r w:rsidR="00DA5C0C" w:rsidRPr="00532B92">
        <w:rPr>
          <w:rFonts w:ascii="Times New Roman" w:eastAsia="Times New Roman" w:hAnsi="Times New Roman" w:cs="Times New Roman"/>
          <w:sz w:val="28"/>
          <w:szCs w:val="24"/>
          <w:lang w:eastAsia="ru-RU"/>
        </w:rPr>
        <w:t> </w:t>
      </w:r>
      <w:r w:rsidRPr="00532B92">
        <w:rPr>
          <w:rFonts w:ascii="Times New Roman" w:eastAsia="Times New Roman" w:hAnsi="Times New Roman" w:cs="Times New Roman"/>
          <w:sz w:val="28"/>
          <w:szCs w:val="24"/>
          <w:lang w:eastAsia="ru-RU"/>
        </w:rPr>
        <w:t xml:space="preserve">– </w:t>
      </w:r>
      <w:r w:rsidR="00907FB4">
        <w:rPr>
          <w:rFonts w:ascii="Times New Roman" w:eastAsia="Times New Roman" w:hAnsi="Times New Roman" w:cs="Times New Roman"/>
          <w:sz w:val="28"/>
          <w:szCs w:val="24"/>
          <w:lang w:eastAsia="ru-RU"/>
        </w:rPr>
        <w:t>57</w:t>
      </w:r>
      <w:r w:rsidRPr="00532B92">
        <w:rPr>
          <w:rFonts w:ascii="Times New Roman" w:eastAsia="Times New Roman" w:hAnsi="Times New Roman" w:cs="Times New Roman"/>
          <w:sz w:val="28"/>
          <w:szCs w:val="24"/>
          <w:lang w:eastAsia="ru-RU"/>
        </w:rPr>
        <w:t>%).</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i/>
          <w:sz w:val="28"/>
          <w:szCs w:val="28"/>
        </w:rPr>
      </w:pPr>
      <w:r w:rsidRPr="00532B92">
        <w:rPr>
          <w:rFonts w:ascii="Times New Roman" w:hAnsi="Times New Roman" w:cs="Times New Roman"/>
          <w:i/>
          <w:sz w:val="28"/>
          <w:szCs w:val="28"/>
        </w:rPr>
        <w:t>4.3.</w:t>
      </w:r>
      <w:r w:rsidRPr="00532B92">
        <w:rPr>
          <w:rFonts w:ascii="Times New Roman" w:hAnsi="Times New Roman" w:cs="Times New Roman"/>
          <w:i/>
          <w:sz w:val="28"/>
          <w:szCs w:val="28"/>
        </w:rPr>
        <w:tab/>
        <w:t>Повышение эффективности бюдж</w:t>
      </w:r>
      <w:r w:rsidR="00184566" w:rsidRPr="00532B92">
        <w:rPr>
          <w:rFonts w:ascii="Times New Roman" w:hAnsi="Times New Roman" w:cs="Times New Roman"/>
          <w:i/>
          <w:sz w:val="28"/>
          <w:szCs w:val="28"/>
        </w:rPr>
        <w:t xml:space="preserve">етной политики </w:t>
      </w:r>
      <w:r w:rsidR="00184566" w:rsidRPr="00532B92">
        <w:rPr>
          <w:rFonts w:ascii="Times New Roman" w:hAnsi="Times New Roman" w:cs="Times New Roman"/>
          <w:i/>
          <w:sz w:val="28"/>
          <w:szCs w:val="28"/>
        </w:rPr>
        <w:br/>
      </w:r>
      <w:r w:rsidR="00E204DC">
        <w:rPr>
          <w:rFonts w:ascii="Times New Roman" w:hAnsi="Times New Roman" w:cs="Times New Roman"/>
          <w:i/>
          <w:sz w:val="28"/>
          <w:szCs w:val="28"/>
        </w:rPr>
        <w:t>Рузаевского муниципального района</w:t>
      </w:r>
      <w:r w:rsidR="00184566" w:rsidRPr="00532B92">
        <w:rPr>
          <w:rFonts w:ascii="Times New Roman" w:hAnsi="Times New Roman" w:cs="Times New Roman"/>
          <w:i/>
          <w:sz w:val="28"/>
          <w:szCs w:val="28"/>
        </w:rPr>
        <w:t>:</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увеличить объем доходной части бюджета </w:t>
      </w:r>
      <w:r w:rsidR="00E204DC">
        <w:rPr>
          <w:rFonts w:ascii="Times New Roman" w:hAnsi="Times New Roman"/>
          <w:sz w:val="28"/>
          <w:szCs w:val="28"/>
        </w:rPr>
        <w:t>района</w:t>
      </w:r>
      <w:r w:rsidRPr="00532B92">
        <w:rPr>
          <w:rFonts w:ascii="Times New Roman" w:hAnsi="Times New Roman"/>
          <w:sz w:val="28"/>
          <w:szCs w:val="28"/>
        </w:rPr>
        <w:t xml:space="preserve"> и обеспечить динамичное поступление налоговых и неналоговых доходов; </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оптимизировать процесс расходования бюджетных средств в целях обеспечения потребностей граждан в качественных и доступных </w:t>
      </w:r>
      <w:r w:rsidR="008B5AE8" w:rsidRPr="00532B92">
        <w:rPr>
          <w:rFonts w:ascii="Times New Roman" w:hAnsi="Times New Roman"/>
          <w:sz w:val="28"/>
          <w:szCs w:val="28"/>
        </w:rPr>
        <w:t xml:space="preserve">муниципальных услугах, выявить </w:t>
      </w:r>
      <w:r w:rsidRPr="00532B92">
        <w:rPr>
          <w:rFonts w:ascii="Times New Roman" w:hAnsi="Times New Roman"/>
          <w:sz w:val="28"/>
          <w:szCs w:val="28"/>
        </w:rPr>
        <w:t>резервы и осуществить перераспределение расходов в пользу приоритетных направлений;</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w:t>
      </w:r>
      <w:r w:rsidR="008B5AE8" w:rsidRPr="00532B92">
        <w:rPr>
          <w:rFonts w:ascii="Times New Roman" w:hAnsi="Times New Roman"/>
          <w:sz w:val="28"/>
          <w:szCs w:val="28"/>
        </w:rPr>
        <w:t xml:space="preserve">повысить </w:t>
      </w:r>
      <w:r w:rsidRPr="00532B92">
        <w:rPr>
          <w:rFonts w:ascii="Times New Roman" w:hAnsi="Times New Roman"/>
          <w:sz w:val="28"/>
          <w:szCs w:val="28"/>
        </w:rPr>
        <w:t xml:space="preserve">качество управления бюджетным процессом для </w:t>
      </w:r>
      <w:r w:rsidR="00B2350F">
        <w:rPr>
          <w:rFonts w:ascii="Times New Roman" w:hAnsi="Times New Roman"/>
          <w:sz w:val="28"/>
          <w:szCs w:val="28"/>
        </w:rPr>
        <w:t>повышения</w:t>
      </w:r>
      <w:r w:rsidRPr="00532B92">
        <w:rPr>
          <w:rFonts w:ascii="Times New Roman" w:hAnsi="Times New Roman"/>
          <w:sz w:val="28"/>
          <w:szCs w:val="28"/>
        </w:rPr>
        <w:t xml:space="preserve"> позиций </w:t>
      </w:r>
      <w:r w:rsidR="00B2350F">
        <w:rPr>
          <w:rFonts w:ascii="Times New Roman" w:hAnsi="Times New Roman"/>
          <w:sz w:val="28"/>
          <w:szCs w:val="28"/>
        </w:rPr>
        <w:t>района</w:t>
      </w:r>
      <w:r w:rsidRPr="00532B92">
        <w:rPr>
          <w:rFonts w:ascii="Times New Roman" w:hAnsi="Times New Roman"/>
          <w:sz w:val="28"/>
          <w:szCs w:val="28"/>
        </w:rPr>
        <w:t xml:space="preserve"> по ключевым показателям финансового саморазвития.</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i/>
          <w:sz w:val="28"/>
          <w:szCs w:val="28"/>
          <w:lang w:eastAsia="ru-RU"/>
        </w:rPr>
        <w:t>Целевые индикаторы:</w:t>
      </w:r>
    </w:p>
    <w:p w:rsidR="00664608" w:rsidRPr="00532B92" w:rsidRDefault="00DA3565" w:rsidP="00664608">
      <w:pPr>
        <w:tabs>
          <w:tab w:val="left" w:pos="993"/>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4"/>
          <w:szCs w:val="28"/>
        </w:rPr>
        <w:t xml:space="preserve">– </w:t>
      </w:r>
      <w:r w:rsidR="00664608" w:rsidRPr="00532B92">
        <w:rPr>
          <w:rFonts w:ascii="Times New Roman" w:hAnsi="Times New Roman" w:cs="Times New Roman"/>
          <w:sz w:val="28"/>
          <w:szCs w:val="28"/>
        </w:rPr>
        <w:t xml:space="preserve">рост объема налоговых и неналоговых доходов с </w:t>
      </w:r>
      <w:r w:rsidR="00907FB4" w:rsidRPr="00907FB4">
        <w:rPr>
          <w:rFonts w:ascii="Times New Roman" w:hAnsi="Times New Roman" w:cs="Times New Roman"/>
          <w:sz w:val="28"/>
          <w:szCs w:val="28"/>
        </w:rPr>
        <w:t>327,5</w:t>
      </w:r>
      <w:r w:rsidR="00664608" w:rsidRPr="00532B92">
        <w:rPr>
          <w:rFonts w:ascii="Times New Roman" w:hAnsi="Times New Roman" w:cs="Times New Roman"/>
          <w:sz w:val="28"/>
          <w:szCs w:val="28"/>
        </w:rPr>
        <w:t xml:space="preserve"> млн</w:t>
      </w:r>
      <w:r w:rsidR="00907FB4">
        <w:rPr>
          <w:rFonts w:ascii="Times New Roman" w:hAnsi="Times New Roman" w:cs="Times New Roman"/>
          <w:sz w:val="28"/>
          <w:szCs w:val="28"/>
        </w:rPr>
        <w:t>.</w:t>
      </w:r>
      <w:r w:rsidR="00664608" w:rsidRPr="00532B92">
        <w:rPr>
          <w:rFonts w:ascii="Times New Roman" w:hAnsi="Times New Roman" w:cs="Times New Roman"/>
          <w:sz w:val="28"/>
          <w:szCs w:val="28"/>
        </w:rPr>
        <w:t xml:space="preserve"> руб. в</w:t>
      </w:r>
      <w:r w:rsidR="00056858" w:rsidRPr="00532B92">
        <w:rPr>
          <w:rFonts w:ascii="Times New Roman" w:hAnsi="Times New Roman" w:cs="Times New Roman"/>
          <w:sz w:val="28"/>
          <w:szCs w:val="28"/>
        </w:rPr>
        <w:t> </w:t>
      </w:r>
      <w:r w:rsidR="00B2350F">
        <w:rPr>
          <w:rFonts w:ascii="Times New Roman" w:hAnsi="Times New Roman" w:cs="Times New Roman"/>
          <w:sz w:val="28"/>
          <w:szCs w:val="28"/>
        </w:rPr>
        <w:t>2017</w:t>
      </w:r>
      <w:r w:rsidR="00664608" w:rsidRPr="00532B92">
        <w:rPr>
          <w:rFonts w:ascii="Times New Roman" w:hAnsi="Times New Roman" w:cs="Times New Roman"/>
          <w:sz w:val="28"/>
          <w:szCs w:val="28"/>
        </w:rPr>
        <w:t xml:space="preserve">г. до </w:t>
      </w:r>
      <w:r w:rsidR="00907FB4">
        <w:rPr>
          <w:rFonts w:ascii="Times New Roman" w:hAnsi="Times New Roman" w:cs="Times New Roman"/>
          <w:sz w:val="28"/>
          <w:szCs w:val="28"/>
        </w:rPr>
        <w:t xml:space="preserve">384,0 млн. </w:t>
      </w:r>
      <w:r w:rsidR="00B2350F">
        <w:rPr>
          <w:rFonts w:ascii="Times New Roman" w:hAnsi="Times New Roman" w:cs="Times New Roman"/>
          <w:sz w:val="28"/>
          <w:szCs w:val="28"/>
        </w:rPr>
        <w:t>руб. к 2025</w:t>
      </w:r>
      <w:r w:rsidR="00664608" w:rsidRPr="00532B92">
        <w:rPr>
          <w:rFonts w:ascii="Times New Roman" w:hAnsi="Times New Roman" w:cs="Times New Roman"/>
          <w:sz w:val="28"/>
          <w:szCs w:val="28"/>
        </w:rPr>
        <w:t>г</w:t>
      </w:r>
      <w:r w:rsidR="00DA5C0C" w:rsidRPr="00532B92">
        <w:rPr>
          <w:rFonts w:ascii="Times New Roman" w:hAnsi="Times New Roman" w:cs="Times New Roman"/>
          <w:sz w:val="28"/>
          <w:szCs w:val="28"/>
        </w:rPr>
        <w:t>.</w:t>
      </w:r>
      <w:r w:rsidR="00B2350F">
        <w:rPr>
          <w:rFonts w:ascii="Times New Roman" w:hAnsi="Times New Roman" w:cs="Times New Roman"/>
          <w:sz w:val="28"/>
          <w:szCs w:val="28"/>
        </w:rPr>
        <w:t xml:space="preserve"> или в </w:t>
      </w:r>
      <w:r w:rsidR="00B2350F" w:rsidRPr="00907FB4">
        <w:rPr>
          <w:rFonts w:ascii="Times New Roman" w:hAnsi="Times New Roman" w:cs="Times New Roman"/>
          <w:sz w:val="28"/>
          <w:szCs w:val="28"/>
        </w:rPr>
        <w:t>1,2</w:t>
      </w:r>
      <w:r w:rsidR="00664608" w:rsidRPr="00532B92">
        <w:rPr>
          <w:rFonts w:ascii="Times New Roman" w:hAnsi="Times New Roman" w:cs="Times New Roman"/>
          <w:sz w:val="28"/>
          <w:szCs w:val="28"/>
        </w:rPr>
        <w:t xml:space="preserve"> раза;</w:t>
      </w:r>
    </w:p>
    <w:p w:rsidR="00664608" w:rsidRPr="00532B92" w:rsidRDefault="00DA3565" w:rsidP="00664608">
      <w:pPr>
        <w:tabs>
          <w:tab w:val="left" w:pos="993"/>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4"/>
          <w:szCs w:val="28"/>
        </w:rPr>
        <w:t xml:space="preserve">– </w:t>
      </w:r>
      <w:r w:rsidR="00664608" w:rsidRPr="00532B92">
        <w:rPr>
          <w:rFonts w:ascii="Times New Roman" w:hAnsi="Times New Roman" w:cs="Times New Roman"/>
          <w:sz w:val="28"/>
          <w:szCs w:val="28"/>
        </w:rPr>
        <w:t xml:space="preserve">рост показателя бюджетной обеспеченности (объем доходов местного бюджета на душу населения) с </w:t>
      </w:r>
      <w:r w:rsidR="00907FB4">
        <w:rPr>
          <w:rFonts w:ascii="Times New Roman" w:hAnsi="Times New Roman" w:cs="Times New Roman"/>
          <w:sz w:val="28"/>
          <w:szCs w:val="28"/>
        </w:rPr>
        <w:t>5,1</w:t>
      </w:r>
      <w:r w:rsidR="00B2350F">
        <w:rPr>
          <w:rFonts w:ascii="Times New Roman" w:hAnsi="Times New Roman" w:cs="Times New Roman"/>
          <w:sz w:val="28"/>
          <w:szCs w:val="28"/>
        </w:rPr>
        <w:t xml:space="preserve"> тыс. руб. в 2017</w:t>
      </w:r>
      <w:r w:rsidR="00664608" w:rsidRPr="00532B92">
        <w:rPr>
          <w:rFonts w:ascii="Times New Roman" w:hAnsi="Times New Roman" w:cs="Times New Roman"/>
          <w:sz w:val="28"/>
          <w:szCs w:val="28"/>
        </w:rPr>
        <w:t xml:space="preserve">г. до </w:t>
      </w:r>
      <w:r w:rsidR="00907FB4">
        <w:rPr>
          <w:rFonts w:ascii="Times New Roman" w:hAnsi="Times New Roman" w:cs="Times New Roman"/>
          <w:sz w:val="28"/>
          <w:szCs w:val="28"/>
        </w:rPr>
        <w:t>6,4</w:t>
      </w:r>
      <w:r w:rsidR="00B2350F">
        <w:rPr>
          <w:rFonts w:ascii="Times New Roman" w:hAnsi="Times New Roman" w:cs="Times New Roman"/>
          <w:sz w:val="28"/>
          <w:szCs w:val="28"/>
        </w:rPr>
        <w:t xml:space="preserve"> тыс. руб. к 2025</w:t>
      </w:r>
      <w:r w:rsidR="00664608" w:rsidRPr="00532B92">
        <w:rPr>
          <w:rFonts w:ascii="Times New Roman" w:hAnsi="Times New Roman" w:cs="Times New Roman"/>
          <w:sz w:val="28"/>
          <w:szCs w:val="28"/>
        </w:rPr>
        <w:t>г</w:t>
      </w:r>
      <w:r w:rsidR="00DA5C0C" w:rsidRPr="00532B92">
        <w:rPr>
          <w:rFonts w:ascii="Times New Roman" w:hAnsi="Times New Roman" w:cs="Times New Roman"/>
          <w:sz w:val="28"/>
          <w:szCs w:val="28"/>
        </w:rPr>
        <w:t>.</w:t>
      </w:r>
      <w:r w:rsidR="00B2350F">
        <w:rPr>
          <w:rFonts w:ascii="Times New Roman" w:hAnsi="Times New Roman" w:cs="Times New Roman"/>
          <w:sz w:val="28"/>
          <w:szCs w:val="28"/>
        </w:rPr>
        <w:t xml:space="preserve"> или в </w:t>
      </w:r>
      <w:r w:rsidR="00B2350F" w:rsidRPr="00907FB4">
        <w:rPr>
          <w:rFonts w:ascii="Times New Roman" w:hAnsi="Times New Roman" w:cs="Times New Roman"/>
          <w:sz w:val="28"/>
          <w:szCs w:val="28"/>
        </w:rPr>
        <w:t>1,2</w:t>
      </w:r>
      <w:r w:rsidR="00664608" w:rsidRPr="00532B92">
        <w:rPr>
          <w:rFonts w:ascii="Times New Roman" w:hAnsi="Times New Roman" w:cs="Times New Roman"/>
          <w:sz w:val="28"/>
          <w:szCs w:val="28"/>
        </w:rPr>
        <w:t xml:space="preserve"> раза;</w:t>
      </w:r>
    </w:p>
    <w:p w:rsidR="00664608" w:rsidRPr="00532B92" w:rsidRDefault="00DA3565" w:rsidP="00664608">
      <w:pPr>
        <w:tabs>
          <w:tab w:val="left" w:pos="1276"/>
          <w:tab w:val="left" w:pos="1418"/>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8"/>
          <w:szCs w:val="28"/>
        </w:rPr>
        <w:lastRenderedPageBreak/>
        <w:t xml:space="preserve">– </w:t>
      </w:r>
      <w:r w:rsidR="00664608" w:rsidRPr="00532B92">
        <w:rPr>
          <w:rFonts w:ascii="Times New Roman" w:hAnsi="Times New Roman"/>
          <w:sz w:val="28"/>
          <w:szCs w:val="28"/>
        </w:rPr>
        <w:t xml:space="preserve">обеспечение лидирующих </w:t>
      </w:r>
      <w:r w:rsidR="00664608" w:rsidRPr="00532B92">
        <w:rPr>
          <w:rFonts w:ascii="Times New Roman" w:hAnsi="Times New Roman" w:cs="Times New Roman"/>
          <w:sz w:val="28"/>
          <w:szCs w:val="28"/>
        </w:rPr>
        <w:t xml:space="preserve">рейтинговых позиций </w:t>
      </w:r>
      <w:r w:rsidR="004F3B18">
        <w:rPr>
          <w:rFonts w:ascii="Times New Roman" w:hAnsi="Times New Roman" w:cs="Times New Roman"/>
          <w:sz w:val="28"/>
          <w:szCs w:val="28"/>
        </w:rPr>
        <w:t>Рузаевского муниципального района</w:t>
      </w:r>
      <w:r w:rsidR="00664608" w:rsidRPr="00532B92">
        <w:rPr>
          <w:rFonts w:ascii="Times New Roman" w:hAnsi="Times New Roman" w:cs="Times New Roman"/>
          <w:sz w:val="28"/>
          <w:szCs w:val="28"/>
        </w:rPr>
        <w:t xml:space="preserve"> по качеству управления </w:t>
      </w:r>
      <w:r w:rsidR="004F3B18">
        <w:rPr>
          <w:rFonts w:ascii="Times New Roman" w:hAnsi="Times New Roman" w:cs="Times New Roman"/>
          <w:sz w:val="28"/>
          <w:szCs w:val="28"/>
        </w:rPr>
        <w:t>муниципальными финансами к 2025г. (в 2017</w:t>
      </w:r>
      <w:r w:rsidR="00664608" w:rsidRPr="00532B92">
        <w:rPr>
          <w:rFonts w:ascii="Times New Roman" w:hAnsi="Times New Roman" w:cs="Times New Roman"/>
          <w:sz w:val="28"/>
          <w:szCs w:val="28"/>
        </w:rPr>
        <w:t>г</w:t>
      </w:r>
      <w:r w:rsidR="00DA5C0C" w:rsidRPr="00532B92">
        <w:rPr>
          <w:rFonts w:ascii="Times New Roman" w:hAnsi="Times New Roman" w:cs="Times New Roman"/>
          <w:sz w:val="28"/>
          <w:szCs w:val="28"/>
        </w:rPr>
        <w:t>.</w:t>
      </w:r>
      <w:r w:rsidR="00664608" w:rsidRPr="00532B92">
        <w:rPr>
          <w:rFonts w:ascii="Times New Roman" w:hAnsi="Times New Roman" w:cs="Times New Roman"/>
          <w:sz w:val="28"/>
          <w:szCs w:val="28"/>
        </w:rPr>
        <w:t xml:space="preserve"> </w:t>
      </w:r>
      <w:r w:rsidR="00664608" w:rsidRPr="00304642">
        <w:rPr>
          <w:rFonts w:ascii="Times New Roman" w:hAnsi="Times New Roman" w:cs="Times New Roman"/>
          <w:sz w:val="28"/>
          <w:szCs w:val="28"/>
        </w:rPr>
        <w:t xml:space="preserve">– </w:t>
      </w:r>
      <w:r w:rsidR="00DA5C0C" w:rsidRPr="00304642">
        <w:rPr>
          <w:rFonts w:ascii="Times New Roman" w:hAnsi="Times New Roman" w:cs="Times New Roman"/>
          <w:sz w:val="28"/>
          <w:szCs w:val="28"/>
        </w:rPr>
        <w:t>2-</w:t>
      </w:r>
      <w:r w:rsidR="00664608" w:rsidRPr="00304642">
        <w:rPr>
          <w:rFonts w:ascii="Times New Roman" w:hAnsi="Times New Roman" w:cs="Times New Roman"/>
          <w:sz w:val="28"/>
          <w:szCs w:val="28"/>
        </w:rPr>
        <w:t>ое</w:t>
      </w:r>
      <w:r w:rsidR="00664608" w:rsidRPr="00532B92">
        <w:rPr>
          <w:rFonts w:ascii="Times New Roman" w:hAnsi="Times New Roman" w:cs="Times New Roman"/>
          <w:sz w:val="28"/>
          <w:szCs w:val="28"/>
        </w:rPr>
        <w:t xml:space="preserve"> место).</w:t>
      </w:r>
    </w:p>
    <w:p w:rsidR="00664608" w:rsidRPr="00532B92" w:rsidRDefault="00664608" w:rsidP="00664608">
      <w:pPr>
        <w:tabs>
          <w:tab w:val="left" w:pos="1276"/>
          <w:tab w:val="left" w:pos="1418"/>
        </w:tabs>
        <w:spacing w:after="0" w:line="360" w:lineRule="auto"/>
        <w:ind w:firstLine="709"/>
        <w:contextualSpacing/>
        <w:jc w:val="both"/>
        <w:rPr>
          <w:rFonts w:ascii="Times New Roman" w:eastAsia="Times New Roman" w:hAnsi="Times New Roman" w:cs="Times New Roman"/>
          <w:i/>
          <w:sz w:val="28"/>
          <w:szCs w:val="28"/>
        </w:rPr>
      </w:pPr>
      <w:r w:rsidRPr="00532B92">
        <w:rPr>
          <w:rFonts w:ascii="Times New Roman" w:eastAsia="Times New Roman" w:hAnsi="Times New Roman" w:cs="Times New Roman"/>
          <w:i/>
          <w:sz w:val="28"/>
          <w:szCs w:val="28"/>
        </w:rPr>
        <w:t>4.4.</w:t>
      </w:r>
      <w:r w:rsidRPr="00532B92">
        <w:rPr>
          <w:rFonts w:ascii="Times New Roman" w:eastAsia="Times New Roman" w:hAnsi="Times New Roman" w:cs="Times New Roman"/>
          <w:i/>
          <w:sz w:val="28"/>
          <w:szCs w:val="28"/>
        </w:rPr>
        <w:tab/>
        <w:t xml:space="preserve">Повышение эффективности управления муниципальной собственностью </w:t>
      </w:r>
      <w:r w:rsidR="004F3B18">
        <w:rPr>
          <w:rFonts w:ascii="Times New Roman" w:hAnsi="Times New Roman" w:cs="Times New Roman"/>
          <w:i/>
          <w:sz w:val="28"/>
          <w:szCs w:val="28"/>
        </w:rPr>
        <w:t>Рузаевского муниципального района</w:t>
      </w:r>
      <w:r w:rsidR="00184566" w:rsidRPr="00532B92">
        <w:rPr>
          <w:rFonts w:ascii="Times New Roman" w:eastAsia="Times New Roman" w:hAnsi="Times New Roman" w:cs="Times New Roman"/>
          <w:i/>
          <w:sz w:val="28"/>
          <w:szCs w:val="28"/>
        </w:rPr>
        <w:t>:</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увеличить объем поступлений в бюджет </w:t>
      </w:r>
      <w:r w:rsidR="004F3B18">
        <w:rPr>
          <w:rFonts w:ascii="Times New Roman" w:hAnsi="Times New Roman"/>
          <w:sz w:val="28"/>
          <w:szCs w:val="28"/>
        </w:rPr>
        <w:t>района</w:t>
      </w:r>
      <w:r w:rsidRPr="00532B92">
        <w:rPr>
          <w:rFonts w:ascii="Times New Roman" w:hAnsi="Times New Roman"/>
          <w:sz w:val="28"/>
          <w:szCs w:val="28"/>
        </w:rPr>
        <w:t xml:space="preserve"> от передачи в пользование юридическим и физическим лицам объектов муниципальный собственности и земельных участков;</w:t>
      </w:r>
    </w:p>
    <w:p w:rsidR="00664608" w:rsidRPr="00532B92" w:rsidRDefault="00664608" w:rsidP="00A7038B">
      <w:pPr>
        <w:tabs>
          <w:tab w:val="left" w:pos="1276"/>
          <w:tab w:val="left" w:pos="1418"/>
        </w:tabs>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повысить качество управления муниципальной собственностью, создать условия для реализации принципа прозрачности управления и распоряжения муниципальным имуществом </w:t>
      </w:r>
      <w:r w:rsidR="00A7038B">
        <w:rPr>
          <w:rFonts w:ascii="Times New Roman" w:hAnsi="Times New Roman"/>
          <w:sz w:val="28"/>
          <w:szCs w:val="28"/>
        </w:rPr>
        <w:t>района</w:t>
      </w:r>
      <w:r w:rsidRPr="00532B92">
        <w:rPr>
          <w:rFonts w:ascii="Times New Roman" w:hAnsi="Times New Roman"/>
          <w:sz w:val="28"/>
          <w:szCs w:val="28"/>
        </w:rPr>
        <w:t>, обеспечить формирование системы полного и достоверного у</w:t>
      </w:r>
      <w:r w:rsidR="00907FB4">
        <w:rPr>
          <w:rFonts w:ascii="Times New Roman" w:hAnsi="Times New Roman"/>
          <w:sz w:val="28"/>
          <w:szCs w:val="28"/>
        </w:rPr>
        <w:t xml:space="preserve">чета имущества, находящегося в </w:t>
      </w:r>
      <w:r w:rsidRPr="00532B92">
        <w:rPr>
          <w:rFonts w:ascii="Times New Roman" w:hAnsi="Times New Roman"/>
          <w:sz w:val="28"/>
          <w:szCs w:val="28"/>
        </w:rPr>
        <w:t>муници</w:t>
      </w:r>
      <w:r w:rsidR="00A7038B">
        <w:rPr>
          <w:rFonts w:ascii="Times New Roman" w:hAnsi="Times New Roman"/>
          <w:sz w:val="28"/>
          <w:szCs w:val="28"/>
        </w:rPr>
        <w:t>пальной собственности</w:t>
      </w:r>
      <w:r w:rsidRPr="00532B92">
        <w:rPr>
          <w:rFonts w:ascii="Times New Roman" w:hAnsi="Times New Roman"/>
          <w:sz w:val="28"/>
          <w:szCs w:val="28"/>
        </w:rPr>
        <w:t>.</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i/>
          <w:sz w:val="28"/>
          <w:szCs w:val="28"/>
          <w:lang w:eastAsia="ru-RU"/>
        </w:rPr>
        <w:t>Целевой индикатор:</w:t>
      </w:r>
    </w:p>
    <w:p w:rsidR="00664608" w:rsidRPr="00907FB4" w:rsidRDefault="00664608" w:rsidP="00664608">
      <w:pPr>
        <w:tabs>
          <w:tab w:val="left" w:pos="993"/>
        </w:tabs>
        <w:spacing w:after="0" w:line="360" w:lineRule="auto"/>
        <w:ind w:firstLine="709"/>
        <w:contextualSpacing/>
        <w:jc w:val="both"/>
        <w:rPr>
          <w:rFonts w:ascii="Times New Roman" w:hAnsi="Times New Roman"/>
          <w:sz w:val="28"/>
          <w:szCs w:val="28"/>
        </w:rPr>
      </w:pPr>
      <w:r w:rsidRPr="00907FB4">
        <w:rPr>
          <w:rFonts w:ascii="Times New Roman" w:hAnsi="Times New Roman"/>
          <w:sz w:val="28"/>
          <w:szCs w:val="28"/>
        </w:rPr>
        <w:t xml:space="preserve">– </w:t>
      </w:r>
      <w:r w:rsidR="00907FB4">
        <w:rPr>
          <w:rFonts w:ascii="Times New Roman" w:hAnsi="Times New Roman"/>
          <w:sz w:val="28"/>
          <w:szCs w:val="28"/>
        </w:rPr>
        <w:t>д</w:t>
      </w:r>
      <w:r w:rsidR="00907FB4" w:rsidRPr="00907FB4">
        <w:rPr>
          <w:rFonts w:ascii="Times New Roman" w:hAnsi="Times New Roman"/>
          <w:sz w:val="28"/>
          <w:szCs w:val="28"/>
        </w:rPr>
        <w:t>оля налоговых и неналоговых доходов местного бюджета в общем объеме собственных доходов бюджета муниципального образования</w:t>
      </w:r>
      <w:r w:rsidR="00907FB4">
        <w:rPr>
          <w:rFonts w:ascii="Times New Roman" w:hAnsi="Times New Roman"/>
          <w:sz w:val="28"/>
          <w:szCs w:val="28"/>
        </w:rPr>
        <w:t xml:space="preserve"> – 59,8%</w:t>
      </w:r>
      <w:r w:rsidRPr="00907FB4">
        <w:rPr>
          <w:rFonts w:ascii="Times New Roman" w:hAnsi="Times New Roman"/>
          <w:sz w:val="28"/>
          <w:szCs w:val="28"/>
        </w:rPr>
        <w:t xml:space="preserve">. </w:t>
      </w:r>
    </w:p>
    <w:p w:rsidR="00664608" w:rsidRPr="00532B92" w:rsidRDefault="00664608" w:rsidP="00664608">
      <w:pPr>
        <w:tabs>
          <w:tab w:val="left" w:pos="1276"/>
          <w:tab w:val="left" w:pos="1418"/>
        </w:tabs>
        <w:spacing w:after="0" w:line="360" w:lineRule="auto"/>
        <w:ind w:firstLine="709"/>
        <w:contextualSpacing/>
        <w:jc w:val="both"/>
        <w:rPr>
          <w:rFonts w:ascii="Times New Roman" w:hAnsi="Times New Roman" w:cs="Times New Roman"/>
          <w:i/>
          <w:sz w:val="28"/>
          <w:szCs w:val="28"/>
        </w:rPr>
      </w:pPr>
      <w:r w:rsidRPr="00532B92">
        <w:rPr>
          <w:rFonts w:ascii="Times New Roman" w:hAnsi="Times New Roman" w:cs="Times New Roman"/>
          <w:i/>
          <w:sz w:val="28"/>
          <w:szCs w:val="28"/>
        </w:rPr>
        <w:t>4.5.</w:t>
      </w:r>
      <w:r w:rsidRPr="00532B92">
        <w:rPr>
          <w:rFonts w:ascii="Times New Roman" w:hAnsi="Times New Roman" w:cs="Times New Roman"/>
          <w:i/>
          <w:sz w:val="28"/>
          <w:szCs w:val="28"/>
        </w:rPr>
        <w:tab/>
        <w:t>Развити</w:t>
      </w:r>
      <w:r w:rsidR="00184566" w:rsidRPr="00532B92">
        <w:rPr>
          <w:rFonts w:ascii="Times New Roman" w:hAnsi="Times New Roman" w:cs="Times New Roman"/>
          <w:i/>
          <w:sz w:val="28"/>
          <w:szCs w:val="28"/>
        </w:rPr>
        <w:t>е системы муниципальных закупок:</w:t>
      </w:r>
    </w:p>
    <w:p w:rsidR="00664608" w:rsidRPr="00532B92" w:rsidRDefault="00664608" w:rsidP="00664608">
      <w:pPr>
        <w:spacing w:after="0" w:line="360" w:lineRule="auto"/>
        <w:ind w:firstLine="709"/>
        <w:contextualSpacing/>
        <w:jc w:val="both"/>
        <w:rPr>
          <w:rFonts w:ascii="Times New Roman" w:hAnsi="Times New Roman"/>
          <w:sz w:val="28"/>
          <w:szCs w:val="28"/>
        </w:rPr>
      </w:pPr>
      <w:r w:rsidRPr="00532B92">
        <w:rPr>
          <w:rFonts w:ascii="Times New Roman" w:hAnsi="Times New Roman"/>
          <w:sz w:val="28"/>
          <w:szCs w:val="28"/>
        </w:rPr>
        <w:t xml:space="preserve">– обеспечить полномасштабную реализацию полномочий </w:t>
      </w:r>
      <w:r w:rsidR="00A7038B">
        <w:rPr>
          <w:rFonts w:ascii="Times New Roman" w:hAnsi="Times New Roman"/>
          <w:sz w:val="28"/>
          <w:szCs w:val="28"/>
        </w:rPr>
        <w:t>органа местного самоуправления</w:t>
      </w:r>
      <w:r w:rsidRPr="00532B92">
        <w:rPr>
          <w:rFonts w:ascii="Times New Roman" w:hAnsi="Times New Roman"/>
          <w:sz w:val="28"/>
          <w:szCs w:val="28"/>
        </w:rPr>
        <w:t xml:space="preserve"> в области установления порядка формирования, размещения и исполнения закупки для обеспечения муниципальных нужд;</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hAnsi="Times New Roman"/>
          <w:sz w:val="28"/>
          <w:szCs w:val="28"/>
        </w:rPr>
        <w:t>– повысить эффективность и результативность осуществления закупок товаров, работ, услуг, обеспечить гласность и прозрачность закупок, предотвращать коррупцию и другие злоупотребления в сфере закупок.</w:t>
      </w:r>
    </w:p>
    <w:p w:rsidR="00664608" w:rsidRPr="00532B92" w:rsidRDefault="00664608" w:rsidP="00664608">
      <w:pPr>
        <w:spacing w:after="0" w:line="360" w:lineRule="auto"/>
        <w:ind w:firstLine="709"/>
        <w:contextualSpacing/>
        <w:jc w:val="both"/>
        <w:rPr>
          <w:rFonts w:ascii="Times New Roman" w:eastAsia="Times New Roman" w:hAnsi="Times New Roman" w:cs="Times New Roman"/>
          <w:i/>
          <w:sz w:val="28"/>
          <w:szCs w:val="28"/>
          <w:lang w:eastAsia="ru-RU"/>
        </w:rPr>
      </w:pPr>
      <w:r w:rsidRPr="00532B92">
        <w:rPr>
          <w:rFonts w:ascii="Times New Roman" w:eastAsia="Times New Roman" w:hAnsi="Times New Roman" w:cs="Times New Roman"/>
          <w:i/>
          <w:sz w:val="28"/>
          <w:szCs w:val="28"/>
          <w:lang w:eastAsia="ru-RU"/>
        </w:rPr>
        <w:t>Целевой индикатор:</w:t>
      </w:r>
    </w:p>
    <w:p w:rsidR="00DA3565" w:rsidRPr="00532B92" w:rsidRDefault="00664608" w:rsidP="00633E63">
      <w:pPr>
        <w:tabs>
          <w:tab w:val="left" w:pos="993"/>
        </w:tabs>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sz w:val="24"/>
          <w:szCs w:val="28"/>
        </w:rPr>
        <w:t xml:space="preserve">– </w:t>
      </w:r>
      <w:r w:rsidRPr="00532B92">
        <w:rPr>
          <w:rFonts w:ascii="Times New Roman" w:hAnsi="Times New Roman" w:cs="Times New Roman"/>
          <w:sz w:val="28"/>
          <w:szCs w:val="28"/>
        </w:rPr>
        <w:t>обеспечение снижения стартовых цен при проведении торго</w:t>
      </w:r>
      <w:r w:rsidR="00A7038B">
        <w:rPr>
          <w:rFonts w:ascii="Times New Roman" w:hAnsi="Times New Roman" w:cs="Times New Roman"/>
          <w:sz w:val="28"/>
          <w:szCs w:val="28"/>
        </w:rPr>
        <w:t>в для муниципальных нужд к 2025</w:t>
      </w:r>
      <w:r w:rsidRPr="00532B92">
        <w:rPr>
          <w:rFonts w:ascii="Times New Roman" w:hAnsi="Times New Roman" w:cs="Times New Roman"/>
          <w:sz w:val="28"/>
          <w:szCs w:val="28"/>
        </w:rPr>
        <w:t xml:space="preserve">г. до значения </w:t>
      </w:r>
      <w:r w:rsidRPr="00304642">
        <w:rPr>
          <w:rFonts w:ascii="Times New Roman" w:hAnsi="Times New Roman" w:cs="Times New Roman"/>
          <w:sz w:val="28"/>
          <w:szCs w:val="28"/>
        </w:rPr>
        <w:t>в 4,5</w:t>
      </w:r>
      <w:r w:rsidR="00A7038B" w:rsidRPr="00304642">
        <w:rPr>
          <w:rFonts w:ascii="Times New Roman" w:hAnsi="Times New Roman" w:cs="Times New Roman"/>
          <w:sz w:val="28"/>
          <w:szCs w:val="28"/>
        </w:rPr>
        <w:t>% (в 2017</w:t>
      </w:r>
      <w:r w:rsidRPr="00304642">
        <w:rPr>
          <w:rFonts w:ascii="Times New Roman" w:hAnsi="Times New Roman" w:cs="Times New Roman"/>
          <w:sz w:val="28"/>
          <w:szCs w:val="28"/>
        </w:rPr>
        <w:t>г. – 3,0</w:t>
      </w:r>
      <w:r w:rsidRPr="00532B92">
        <w:rPr>
          <w:rFonts w:ascii="Times New Roman" w:hAnsi="Times New Roman" w:cs="Times New Roman"/>
          <w:sz w:val="28"/>
          <w:szCs w:val="28"/>
        </w:rPr>
        <w:t xml:space="preserve">%). </w:t>
      </w:r>
      <w:r w:rsidR="00DA3565" w:rsidRPr="00532B92">
        <w:rPr>
          <w:rFonts w:ascii="Times New Roman" w:hAnsi="Times New Roman" w:cs="Times New Roman"/>
          <w:sz w:val="28"/>
          <w:szCs w:val="28"/>
        </w:rPr>
        <w:br w:type="page"/>
      </w:r>
    </w:p>
    <w:p w:rsidR="00664608" w:rsidRPr="00532B92" w:rsidRDefault="00664608" w:rsidP="00F167A5">
      <w:pPr>
        <w:widowControl w:val="0"/>
        <w:numPr>
          <w:ilvl w:val="0"/>
          <w:numId w:val="8"/>
        </w:numPr>
        <w:spacing w:after="0" w:line="360" w:lineRule="auto"/>
        <w:ind w:left="0" w:firstLine="0"/>
        <w:contextualSpacing/>
        <w:jc w:val="center"/>
        <w:rPr>
          <w:rFonts w:ascii="Times New Roman" w:hAnsi="Times New Roman" w:cs="Times New Roman"/>
          <w:b/>
          <w:sz w:val="28"/>
          <w:szCs w:val="28"/>
        </w:rPr>
      </w:pPr>
      <w:r w:rsidRPr="00532B92">
        <w:rPr>
          <w:rFonts w:ascii="Times New Roman" w:hAnsi="Times New Roman" w:cs="Times New Roman"/>
          <w:b/>
          <w:sz w:val="28"/>
          <w:szCs w:val="28"/>
        </w:rPr>
        <w:lastRenderedPageBreak/>
        <w:t xml:space="preserve">СЦЕНАРНЫЙ ПРОГНОЗ СОЦИАЛЬНО-ЭКОНОМИЧЕСКОГО РАЗВИТИЯ </w:t>
      </w:r>
      <w:r w:rsidR="00A7038B">
        <w:rPr>
          <w:rFonts w:ascii="Times New Roman" w:hAnsi="Times New Roman" w:cs="Times New Roman"/>
          <w:b/>
          <w:sz w:val="28"/>
          <w:szCs w:val="28"/>
        </w:rPr>
        <w:t>РУЗАЕВСКОГО МУНИЦИПАЛЬНОГО РАЙОНА</w:t>
      </w:r>
      <w:r w:rsidRPr="00532B92">
        <w:rPr>
          <w:rFonts w:ascii="Times New Roman" w:hAnsi="Times New Roman" w:cs="Times New Roman"/>
          <w:b/>
          <w:sz w:val="28"/>
          <w:szCs w:val="28"/>
        </w:rPr>
        <w:t xml:space="preserve"> РЕСПУБЛИКИ </w:t>
      </w:r>
      <w:r w:rsidR="00A7038B">
        <w:rPr>
          <w:rFonts w:ascii="Times New Roman" w:hAnsi="Times New Roman" w:cs="Times New Roman"/>
          <w:b/>
          <w:sz w:val="28"/>
          <w:szCs w:val="28"/>
        </w:rPr>
        <w:t>МОРДОВИЯ</w:t>
      </w:r>
      <w:r w:rsidRPr="00532B92">
        <w:rPr>
          <w:rFonts w:ascii="Times New Roman" w:hAnsi="Times New Roman" w:cs="Times New Roman"/>
          <w:b/>
          <w:sz w:val="28"/>
          <w:szCs w:val="28"/>
        </w:rPr>
        <w:t xml:space="preserve"> НА СРЕДНЕ- И ДОЛГОСРОЧНУЮ ПЕРСПЕКТИВУ</w:t>
      </w:r>
    </w:p>
    <w:p w:rsidR="00664608" w:rsidRPr="00532B92" w:rsidRDefault="00C973ED" w:rsidP="00D467E3">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lang w:eastAsia="ru-RU"/>
        </w:rPr>
        <w:t xml:space="preserve">Разработка и реализация Администрацией </w:t>
      </w:r>
      <w:r w:rsidR="00A7038B">
        <w:rPr>
          <w:rFonts w:ascii="Times New Roman" w:hAnsi="Times New Roman" w:cs="Times New Roman"/>
          <w:sz w:val="28"/>
          <w:szCs w:val="28"/>
          <w:lang w:eastAsia="ru-RU"/>
        </w:rPr>
        <w:t>Рузаевского муниципального района</w:t>
      </w:r>
      <w:r w:rsidRPr="00532B92">
        <w:rPr>
          <w:rFonts w:ascii="Times New Roman" w:hAnsi="Times New Roman" w:cs="Times New Roman"/>
          <w:sz w:val="28"/>
          <w:szCs w:val="28"/>
          <w:lang w:eastAsia="ru-RU"/>
        </w:rPr>
        <w:t xml:space="preserve"> мероприятий по развитию разли</w:t>
      </w:r>
      <w:r w:rsidR="00A7038B">
        <w:rPr>
          <w:rFonts w:ascii="Times New Roman" w:hAnsi="Times New Roman" w:cs="Times New Roman"/>
          <w:sz w:val="28"/>
          <w:szCs w:val="28"/>
          <w:lang w:eastAsia="ru-RU"/>
        </w:rPr>
        <w:t>чных сфер жизнедеятельности</w:t>
      </w:r>
      <w:r w:rsidRPr="00532B92">
        <w:rPr>
          <w:rFonts w:ascii="Times New Roman" w:hAnsi="Times New Roman" w:cs="Times New Roman"/>
          <w:sz w:val="28"/>
          <w:szCs w:val="28"/>
          <w:lang w:eastAsia="ru-RU"/>
        </w:rPr>
        <w:t xml:space="preserve"> требует формирования обоснованного прогноза социально-экономического развития на средне- и долгосрочную перспективу. Данный прогноз основывается на учете требований комплексности и системности и базируется на специально построенной экономико-математической модели экономики </w:t>
      </w:r>
      <w:r w:rsidR="00A7038B">
        <w:rPr>
          <w:rFonts w:ascii="Times New Roman" w:hAnsi="Times New Roman" w:cs="Times New Roman"/>
          <w:sz w:val="28"/>
          <w:szCs w:val="28"/>
          <w:lang w:eastAsia="ru-RU"/>
        </w:rPr>
        <w:t>района</w:t>
      </w:r>
      <w:r w:rsidRPr="00532B92">
        <w:rPr>
          <w:rFonts w:ascii="Times New Roman" w:hAnsi="Times New Roman" w:cs="Times New Roman"/>
          <w:sz w:val="28"/>
          <w:szCs w:val="28"/>
          <w:lang w:eastAsia="ru-RU"/>
        </w:rPr>
        <w:t xml:space="preserve">. В рамках модели учтены механизмы взаимодействия демографических процессов, производственного сектора, финансов населения, процессов формирования и использования бюджета </w:t>
      </w:r>
      <w:r w:rsidR="00A7038B">
        <w:rPr>
          <w:rFonts w:ascii="Times New Roman" w:hAnsi="Times New Roman" w:cs="Times New Roman"/>
          <w:sz w:val="28"/>
          <w:szCs w:val="28"/>
          <w:lang w:eastAsia="ru-RU"/>
        </w:rPr>
        <w:t>района</w:t>
      </w:r>
      <w:r w:rsidRPr="00532B92">
        <w:rPr>
          <w:rFonts w:ascii="Times New Roman" w:hAnsi="Times New Roman" w:cs="Times New Roman"/>
          <w:sz w:val="28"/>
          <w:szCs w:val="28"/>
          <w:lang w:eastAsia="ru-RU"/>
        </w:rPr>
        <w:t xml:space="preserve">, рынка труда, а также финансового сектора. Разработка экономико-математической модели и последующее моделирование осуществлены на основе отчетных статистических данных о результатах социально-экономического развития </w:t>
      </w:r>
      <w:r w:rsidR="00A7038B">
        <w:rPr>
          <w:rFonts w:ascii="Times New Roman" w:hAnsi="Times New Roman" w:cs="Times New Roman"/>
          <w:sz w:val="28"/>
          <w:szCs w:val="28"/>
          <w:lang w:eastAsia="ru-RU"/>
        </w:rPr>
        <w:t>Рузаевского муниципального района</w:t>
      </w:r>
      <w:r w:rsidRPr="00532B92">
        <w:rPr>
          <w:rFonts w:ascii="Times New Roman" w:hAnsi="Times New Roman" w:cs="Times New Roman"/>
          <w:sz w:val="28"/>
          <w:szCs w:val="28"/>
          <w:lang w:eastAsia="ru-RU"/>
        </w:rPr>
        <w:t xml:space="preserve"> </w:t>
      </w:r>
      <w:r w:rsidR="00A7038B">
        <w:rPr>
          <w:rFonts w:ascii="Times New Roman" w:hAnsi="Times New Roman" w:cs="Times New Roman"/>
          <w:color w:val="000000" w:themeColor="text1"/>
          <w:sz w:val="28"/>
          <w:szCs w:val="28"/>
          <w:lang w:eastAsia="ru-RU"/>
        </w:rPr>
        <w:t>за период 2015–2017</w:t>
      </w:r>
      <w:r w:rsidRPr="00532B92">
        <w:rPr>
          <w:rFonts w:ascii="Times New Roman" w:hAnsi="Times New Roman" w:cs="Times New Roman"/>
          <w:color w:val="000000" w:themeColor="text1"/>
          <w:sz w:val="28"/>
          <w:szCs w:val="28"/>
          <w:lang w:eastAsia="ru-RU"/>
        </w:rPr>
        <w:t xml:space="preserve">гг. </w:t>
      </w:r>
      <w:r w:rsidR="00664608" w:rsidRPr="00532B92">
        <w:rPr>
          <w:rFonts w:ascii="Times New Roman" w:hAnsi="Times New Roman" w:cs="Times New Roman"/>
          <w:sz w:val="28"/>
          <w:szCs w:val="28"/>
          <w:lang w:eastAsia="ru-RU"/>
        </w:rPr>
        <w:t xml:space="preserve">Макроэкономические условия приняты соответствующими общим условиям развития Республики </w:t>
      </w:r>
      <w:r w:rsidR="00A7038B">
        <w:rPr>
          <w:rFonts w:ascii="Times New Roman" w:hAnsi="Times New Roman" w:cs="Times New Roman"/>
          <w:sz w:val="28"/>
          <w:szCs w:val="28"/>
          <w:lang w:eastAsia="ru-RU"/>
        </w:rPr>
        <w:t>Мордовия</w:t>
      </w:r>
      <w:r w:rsidR="00664608" w:rsidRPr="00532B92">
        <w:rPr>
          <w:rFonts w:ascii="Times New Roman" w:hAnsi="Times New Roman" w:cs="Times New Roman"/>
          <w:sz w:val="28"/>
          <w:szCs w:val="28"/>
          <w:lang w:eastAsia="ru-RU"/>
        </w:rPr>
        <w:t xml:space="preserve"> и Российской Федерации. </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Расчет производился в ценах соответствующих лет с учетом динамики индекса потребительских цен, представленной в указанных документах.</w:t>
      </w:r>
    </w:p>
    <w:p w:rsidR="00156F1A" w:rsidRPr="00532B92" w:rsidRDefault="00156F1A" w:rsidP="00156F1A">
      <w:pPr>
        <w:spacing w:after="0" w:line="360" w:lineRule="auto"/>
        <w:ind w:firstLine="709"/>
        <w:rPr>
          <w:rFonts w:ascii="Times New Roman" w:hAnsi="Times New Roman" w:cs="Times New Roman"/>
          <w:b/>
          <w:sz w:val="28"/>
        </w:rPr>
      </w:pPr>
      <w:r w:rsidRPr="00532B92">
        <w:rPr>
          <w:rFonts w:ascii="Times New Roman" w:hAnsi="Times New Roman" w:cs="Times New Roman"/>
          <w:b/>
          <w:sz w:val="28"/>
        </w:rPr>
        <w:t xml:space="preserve">Сценарии развития </w:t>
      </w:r>
    </w:p>
    <w:p w:rsidR="00156F1A" w:rsidRDefault="00156F1A" w:rsidP="00156F1A">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С целью учета нестабильности и вероятностного характера изменения параметров макросреды, а также иных сопутствующих рисков, в рамках разработки Стратегии рассмотрены три сценария развития: </w:t>
      </w:r>
    </w:p>
    <w:p w:rsidR="00156F1A" w:rsidRPr="00A315B8" w:rsidRDefault="00156F1A" w:rsidP="00156F1A">
      <w:pPr>
        <w:spacing w:after="0" w:line="360" w:lineRule="auto"/>
        <w:ind w:firstLine="709"/>
        <w:contextualSpacing/>
        <w:jc w:val="both"/>
        <w:rPr>
          <w:rFonts w:ascii="Times New Roman" w:hAnsi="Times New Roman" w:cs="Times New Roman"/>
          <w:sz w:val="28"/>
          <w:szCs w:val="28"/>
        </w:rPr>
      </w:pPr>
      <w:r w:rsidRPr="00A315B8">
        <w:rPr>
          <w:rFonts w:ascii="Times New Roman" w:hAnsi="Times New Roman" w:cs="Times New Roman"/>
          <w:sz w:val="28"/>
          <w:szCs w:val="28"/>
        </w:rPr>
        <w:t>Это консервативный, базовый и целевой. Основное различие сценариев определяется состоянием экономики района, интенсивностью усилий органов местного самоуправления, предприятий, субъектов малого и среднего предпринимательства,  участвующих в реализации социально-</w:t>
      </w:r>
      <w:r w:rsidRPr="00A315B8">
        <w:rPr>
          <w:rFonts w:ascii="Times New Roman" w:hAnsi="Times New Roman" w:cs="Times New Roman"/>
          <w:sz w:val="28"/>
          <w:szCs w:val="28"/>
        </w:rPr>
        <w:lastRenderedPageBreak/>
        <w:t>экономической политики и влиянием внешних (макроэкономических и глобальных) факторов.</w:t>
      </w:r>
    </w:p>
    <w:p w:rsidR="00156F1A" w:rsidRPr="00532B92" w:rsidRDefault="00156F1A" w:rsidP="00156F1A">
      <w:pPr>
        <w:spacing w:after="0" w:line="360" w:lineRule="auto"/>
        <w:ind w:firstLine="709"/>
        <w:rPr>
          <w:rFonts w:ascii="Times New Roman" w:hAnsi="Times New Roman" w:cs="Times New Roman"/>
          <w:b/>
          <w:sz w:val="28"/>
        </w:rPr>
      </w:pPr>
      <w:r w:rsidRPr="00532B92">
        <w:rPr>
          <w:rFonts w:ascii="Times New Roman" w:hAnsi="Times New Roman" w:cs="Times New Roman"/>
          <w:b/>
          <w:sz w:val="28"/>
        </w:rPr>
        <w:t>Прогноз по целевому сценарию</w:t>
      </w:r>
    </w:p>
    <w:p w:rsidR="00156F1A" w:rsidRPr="00CB614B" w:rsidRDefault="00156F1A" w:rsidP="00156F1A">
      <w:pPr>
        <w:spacing w:after="0" w:line="360" w:lineRule="auto"/>
        <w:ind w:firstLine="709"/>
        <w:jc w:val="both"/>
        <w:rPr>
          <w:rFonts w:ascii="Times New Roman" w:hAnsi="Times New Roman" w:cs="Times New Roman"/>
          <w:sz w:val="28"/>
          <w:szCs w:val="28"/>
          <w:lang w:eastAsia="ru-RU"/>
        </w:rPr>
      </w:pPr>
      <w:r w:rsidRPr="00532B92">
        <w:rPr>
          <w:rFonts w:ascii="Times New Roman" w:hAnsi="Times New Roman" w:cs="Times New Roman"/>
          <w:sz w:val="28"/>
          <w:szCs w:val="28"/>
          <w:lang w:eastAsia="ru-RU"/>
        </w:rPr>
        <w:t xml:space="preserve">Целевой сценарий предполагает более высокую динамику развития по сравнению с консервативным и базовым сценариями. Основные результаты реализации данного сценария развития </w:t>
      </w:r>
      <w:r>
        <w:rPr>
          <w:rFonts w:ascii="Times New Roman" w:hAnsi="Times New Roman" w:cs="Times New Roman"/>
          <w:sz w:val="28"/>
          <w:szCs w:val="28"/>
          <w:lang w:eastAsia="ru-RU"/>
        </w:rPr>
        <w:t>района</w:t>
      </w:r>
      <w:r w:rsidRPr="00532B92">
        <w:rPr>
          <w:rFonts w:ascii="Times New Roman" w:hAnsi="Times New Roman" w:cs="Times New Roman"/>
          <w:sz w:val="28"/>
          <w:szCs w:val="28"/>
          <w:lang w:eastAsia="ru-RU"/>
        </w:rPr>
        <w:t xml:space="preserve"> представлены </w:t>
      </w:r>
      <w:r w:rsidRPr="00AF5636">
        <w:rPr>
          <w:rFonts w:ascii="Times New Roman" w:hAnsi="Times New Roman" w:cs="Times New Roman"/>
          <w:sz w:val="28"/>
          <w:szCs w:val="28"/>
          <w:lang w:eastAsia="ru-RU"/>
        </w:rPr>
        <w:t xml:space="preserve">в приложении </w:t>
      </w:r>
      <w:r>
        <w:rPr>
          <w:rFonts w:ascii="Times New Roman" w:hAnsi="Times New Roman" w:cs="Times New Roman"/>
          <w:sz w:val="28"/>
          <w:szCs w:val="28"/>
          <w:lang w:eastAsia="ru-RU"/>
        </w:rPr>
        <w:t>3</w:t>
      </w:r>
      <w:r w:rsidRPr="00532B92">
        <w:rPr>
          <w:rFonts w:ascii="Times New Roman" w:hAnsi="Times New Roman" w:cs="Times New Roman"/>
          <w:sz w:val="28"/>
          <w:szCs w:val="28"/>
          <w:lang w:eastAsia="ru-RU"/>
        </w:rPr>
        <w:t xml:space="preserve"> (в ценах соответствующих лет). </w:t>
      </w:r>
      <w:r w:rsidRPr="00CB614B">
        <w:rPr>
          <w:rFonts w:ascii="Times New Roman" w:hAnsi="Times New Roman" w:cs="Times New Roman"/>
          <w:sz w:val="28"/>
          <w:szCs w:val="28"/>
          <w:lang w:eastAsia="ru-RU"/>
        </w:rPr>
        <w:t>Численность населения к концу рассматриваемого периода</w:t>
      </w:r>
      <w:r>
        <w:rPr>
          <w:rFonts w:ascii="Times New Roman" w:hAnsi="Times New Roman" w:cs="Times New Roman"/>
          <w:sz w:val="28"/>
          <w:szCs w:val="28"/>
          <w:lang w:eastAsia="ru-RU"/>
        </w:rPr>
        <w:t xml:space="preserve"> составит 59,7</w:t>
      </w:r>
      <w:r w:rsidRPr="00CB614B">
        <w:rPr>
          <w:rFonts w:ascii="Times New Roman" w:hAnsi="Times New Roman" w:cs="Times New Roman"/>
          <w:sz w:val="28"/>
          <w:szCs w:val="28"/>
          <w:lang w:eastAsia="ru-RU"/>
        </w:rPr>
        <w:t xml:space="preserve"> тыс. чел. </w:t>
      </w:r>
    </w:p>
    <w:p w:rsidR="00156F1A" w:rsidRPr="00CB614B" w:rsidRDefault="00156F1A" w:rsidP="00156F1A">
      <w:pPr>
        <w:spacing w:after="0" w:line="360" w:lineRule="auto"/>
        <w:ind w:firstLine="720"/>
        <w:jc w:val="both"/>
        <w:rPr>
          <w:rFonts w:ascii="Times New Roman" w:hAnsi="Times New Roman" w:cs="Times New Roman"/>
          <w:sz w:val="28"/>
          <w:szCs w:val="28"/>
          <w:lang w:eastAsia="ru-RU"/>
        </w:rPr>
      </w:pPr>
      <w:r w:rsidRPr="00CB614B">
        <w:rPr>
          <w:rFonts w:ascii="Times New Roman" w:hAnsi="Times New Roman" w:cs="Times New Roman"/>
          <w:sz w:val="28"/>
          <w:szCs w:val="28"/>
          <w:lang w:eastAsia="ru-RU"/>
        </w:rPr>
        <w:t>Рост объема отгруженных товаров собственного производства и выполненных работ собственными силами к 202</w:t>
      </w:r>
      <w:r>
        <w:rPr>
          <w:rFonts w:ascii="Times New Roman" w:hAnsi="Times New Roman" w:cs="Times New Roman"/>
          <w:sz w:val="28"/>
          <w:szCs w:val="28"/>
          <w:lang w:eastAsia="ru-RU"/>
        </w:rPr>
        <w:t>5</w:t>
      </w:r>
      <w:r w:rsidRPr="00CB614B">
        <w:rPr>
          <w:rFonts w:ascii="Times New Roman" w:hAnsi="Times New Roman" w:cs="Times New Roman"/>
          <w:sz w:val="28"/>
          <w:szCs w:val="28"/>
          <w:lang w:eastAsia="ru-RU"/>
        </w:rPr>
        <w:t xml:space="preserve"> г. оценивается выше, чем по консервативному и базовому сценариям на </w:t>
      </w:r>
      <w:r>
        <w:rPr>
          <w:rFonts w:ascii="Times New Roman" w:hAnsi="Times New Roman" w:cs="Times New Roman"/>
          <w:sz w:val="28"/>
          <w:szCs w:val="28"/>
          <w:lang w:eastAsia="ru-RU"/>
        </w:rPr>
        <w:t>278,1п.п.</w:t>
      </w:r>
    </w:p>
    <w:p w:rsidR="00156F1A" w:rsidRPr="00CB614B" w:rsidRDefault="00156F1A" w:rsidP="00156F1A">
      <w:pPr>
        <w:spacing w:line="360" w:lineRule="auto"/>
        <w:ind w:firstLine="720"/>
        <w:jc w:val="both"/>
        <w:rPr>
          <w:rFonts w:ascii="Times New Roman" w:hAnsi="Times New Roman" w:cs="Times New Roman"/>
          <w:sz w:val="28"/>
          <w:szCs w:val="28"/>
          <w:lang w:eastAsia="ru-RU"/>
        </w:rPr>
      </w:pPr>
      <w:r w:rsidRPr="00CB614B">
        <w:rPr>
          <w:rFonts w:ascii="Times New Roman" w:hAnsi="Times New Roman" w:cs="Times New Roman"/>
          <w:sz w:val="28"/>
          <w:szCs w:val="28"/>
          <w:lang w:eastAsia="ru-RU"/>
        </w:rPr>
        <w:t>Рост по отношению к рассмотренным ранее сценариям обеспечивается за счет увеличения объемов производства. В частности, индекс промышленного производства оценивается на уровне</w:t>
      </w:r>
      <w:r>
        <w:rPr>
          <w:rFonts w:ascii="Times New Roman" w:hAnsi="Times New Roman" w:cs="Times New Roman"/>
          <w:sz w:val="28"/>
          <w:szCs w:val="28"/>
          <w:lang w:eastAsia="ru-RU"/>
        </w:rPr>
        <w:t xml:space="preserve"> 111</w:t>
      </w:r>
      <w:r w:rsidRPr="00CB614B">
        <w:rPr>
          <w:rFonts w:ascii="Times New Roman" w:hAnsi="Times New Roman" w:cs="Times New Roman"/>
          <w:sz w:val="28"/>
          <w:szCs w:val="28"/>
          <w:lang w:eastAsia="ru-RU"/>
        </w:rPr>
        <w:t>,0% в 202</w:t>
      </w:r>
      <w:r>
        <w:rPr>
          <w:rFonts w:ascii="Times New Roman" w:hAnsi="Times New Roman" w:cs="Times New Roman"/>
          <w:sz w:val="28"/>
          <w:szCs w:val="28"/>
          <w:lang w:eastAsia="ru-RU"/>
        </w:rPr>
        <w:t>5</w:t>
      </w:r>
      <w:r w:rsidRPr="00CB614B">
        <w:rPr>
          <w:rFonts w:ascii="Times New Roman" w:hAnsi="Times New Roman" w:cs="Times New Roman"/>
          <w:sz w:val="28"/>
          <w:szCs w:val="28"/>
          <w:lang w:eastAsia="ru-RU"/>
        </w:rPr>
        <w:t> </w:t>
      </w:r>
      <w:r>
        <w:rPr>
          <w:rFonts w:ascii="Times New Roman" w:hAnsi="Times New Roman" w:cs="Times New Roman"/>
          <w:sz w:val="28"/>
          <w:szCs w:val="28"/>
          <w:lang w:eastAsia="ru-RU"/>
        </w:rPr>
        <w:t>г</w:t>
      </w:r>
      <w:r w:rsidRPr="00CB61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B614B">
        <w:rPr>
          <w:rFonts w:ascii="Times New Roman" w:hAnsi="Times New Roman" w:cs="Times New Roman"/>
          <w:sz w:val="28"/>
          <w:szCs w:val="28"/>
          <w:lang w:eastAsia="ru-RU"/>
        </w:rPr>
        <w:t xml:space="preserve">Рост объема инвестиций в основной капитал в соответствии с целевым сценарием оценивается на уровне </w:t>
      </w:r>
      <w:r>
        <w:rPr>
          <w:rFonts w:ascii="Times New Roman" w:hAnsi="Times New Roman" w:cs="Times New Roman"/>
          <w:sz w:val="28"/>
          <w:szCs w:val="28"/>
          <w:lang w:eastAsia="ru-RU"/>
        </w:rPr>
        <w:t>0,43</w:t>
      </w:r>
      <w:r w:rsidRPr="00CB614B">
        <w:rPr>
          <w:rFonts w:ascii="Times New Roman" w:hAnsi="Times New Roman" w:cs="Times New Roman"/>
          <w:sz w:val="28"/>
          <w:szCs w:val="28"/>
          <w:lang w:eastAsia="ru-RU"/>
        </w:rPr>
        <w:t xml:space="preserve">% к 2022 г. и </w:t>
      </w:r>
      <w:r>
        <w:rPr>
          <w:rFonts w:ascii="Times New Roman" w:hAnsi="Times New Roman" w:cs="Times New Roman"/>
          <w:sz w:val="28"/>
          <w:szCs w:val="28"/>
          <w:lang w:eastAsia="ru-RU"/>
        </w:rPr>
        <w:t xml:space="preserve">0,57 </w:t>
      </w:r>
      <w:r w:rsidRPr="00CB614B">
        <w:rPr>
          <w:rFonts w:ascii="Times New Roman" w:hAnsi="Times New Roman" w:cs="Times New Roman"/>
          <w:sz w:val="28"/>
          <w:szCs w:val="28"/>
          <w:lang w:eastAsia="ru-RU"/>
        </w:rPr>
        <w:t>% к 20</w:t>
      </w:r>
      <w:r>
        <w:rPr>
          <w:rFonts w:ascii="Times New Roman" w:hAnsi="Times New Roman" w:cs="Times New Roman"/>
          <w:sz w:val="28"/>
          <w:szCs w:val="28"/>
          <w:lang w:eastAsia="ru-RU"/>
        </w:rPr>
        <w:t>25</w:t>
      </w:r>
      <w:r w:rsidRPr="00CB614B">
        <w:rPr>
          <w:rFonts w:ascii="Times New Roman" w:hAnsi="Times New Roman" w:cs="Times New Roman"/>
          <w:sz w:val="28"/>
          <w:szCs w:val="28"/>
          <w:lang w:eastAsia="ru-RU"/>
        </w:rPr>
        <w:t xml:space="preserve"> г. </w:t>
      </w:r>
    </w:p>
    <w:p w:rsidR="00156F1A" w:rsidRPr="00CB614B" w:rsidRDefault="00156F1A" w:rsidP="00156F1A">
      <w:pPr>
        <w:spacing w:after="0" w:line="360" w:lineRule="auto"/>
        <w:ind w:firstLine="720"/>
        <w:jc w:val="both"/>
        <w:rPr>
          <w:rFonts w:ascii="Times New Roman" w:hAnsi="Times New Roman" w:cs="Times New Roman"/>
          <w:sz w:val="28"/>
          <w:szCs w:val="28"/>
          <w:lang w:eastAsia="ru-RU"/>
        </w:rPr>
      </w:pPr>
      <w:r w:rsidRPr="00CB614B">
        <w:rPr>
          <w:rFonts w:ascii="Times New Roman" w:hAnsi="Times New Roman" w:cs="Times New Roman"/>
          <w:sz w:val="28"/>
          <w:szCs w:val="28"/>
          <w:lang w:eastAsia="ru-RU"/>
        </w:rPr>
        <w:t>Значимым отличием данного сценария также является увеличение среднесписочной численности работников на крупных и средних предприятиях по сравнению с 201</w:t>
      </w:r>
      <w:r>
        <w:rPr>
          <w:rFonts w:ascii="Times New Roman" w:hAnsi="Times New Roman" w:cs="Times New Roman"/>
          <w:sz w:val="28"/>
          <w:szCs w:val="28"/>
          <w:lang w:eastAsia="ru-RU"/>
        </w:rPr>
        <w:t>5</w:t>
      </w:r>
      <w:r w:rsidRPr="00CB614B">
        <w:rPr>
          <w:rFonts w:ascii="Times New Roman" w:hAnsi="Times New Roman" w:cs="Times New Roman"/>
          <w:sz w:val="28"/>
          <w:szCs w:val="28"/>
          <w:lang w:eastAsia="ru-RU"/>
        </w:rPr>
        <w:t xml:space="preserve"> г. и, как следствие, снижение уровня безработицы. Среднемесячная номинальная начисленная заработная плата на одного работника также возрастет к концу рассматриваемого периода и составит </w:t>
      </w:r>
      <w:r>
        <w:rPr>
          <w:rFonts w:ascii="Times New Roman" w:hAnsi="Times New Roman" w:cs="Times New Roman"/>
          <w:sz w:val="28"/>
          <w:szCs w:val="28"/>
          <w:lang w:eastAsia="ru-RU"/>
        </w:rPr>
        <w:t>50,7</w:t>
      </w:r>
      <w:r w:rsidRPr="00CB614B">
        <w:rPr>
          <w:rFonts w:ascii="Times New Roman" w:hAnsi="Times New Roman" w:cs="Times New Roman"/>
          <w:sz w:val="28"/>
          <w:szCs w:val="28"/>
          <w:lang w:eastAsia="ru-RU"/>
        </w:rPr>
        <w:t>тыс. руб., что в 1,</w:t>
      </w:r>
      <w:r>
        <w:rPr>
          <w:rFonts w:ascii="Times New Roman" w:hAnsi="Times New Roman" w:cs="Times New Roman"/>
          <w:sz w:val="28"/>
          <w:szCs w:val="28"/>
          <w:lang w:eastAsia="ru-RU"/>
        </w:rPr>
        <w:t>8</w:t>
      </w:r>
      <w:r w:rsidRPr="00CB614B">
        <w:rPr>
          <w:rFonts w:ascii="Times New Roman" w:hAnsi="Times New Roman" w:cs="Times New Roman"/>
          <w:sz w:val="28"/>
          <w:szCs w:val="28"/>
          <w:lang w:eastAsia="ru-RU"/>
        </w:rPr>
        <w:t xml:space="preserve"> раза выше аналогичного значения по базовому сценарию. При этом реальный рост составит </w:t>
      </w:r>
      <w:r>
        <w:rPr>
          <w:rFonts w:ascii="Times New Roman" w:hAnsi="Times New Roman" w:cs="Times New Roman"/>
          <w:sz w:val="28"/>
          <w:szCs w:val="28"/>
          <w:lang w:eastAsia="ru-RU"/>
        </w:rPr>
        <w:t>108</w:t>
      </w:r>
      <w:r w:rsidRPr="00CB614B">
        <w:rPr>
          <w:rFonts w:ascii="Times New Roman" w:hAnsi="Times New Roman" w:cs="Times New Roman"/>
          <w:sz w:val="28"/>
          <w:szCs w:val="28"/>
          <w:lang w:eastAsia="ru-RU"/>
        </w:rPr>
        <w:t>%.</w:t>
      </w:r>
    </w:p>
    <w:p w:rsidR="00156F1A" w:rsidRPr="00CB614B" w:rsidRDefault="00156F1A" w:rsidP="00156F1A">
      <w:pPr>
        <w:spacing w:after="0" w:line="360" w:lineRule="auto"/>
        <w:ind w:firstLine="720"/>
        <w:jc w:val="both"/>
        <w:rPr>
          <w:rFonts w:ascii="Times New Roman" w:hAnsi="Times New Roman" w:cs="Times New Roman"/>
          <w:sz w:val="28"/>
          <w:szCs w:val="28"/>
          <w:lang w:eastAsia="ru-RU"/>
        </w:rPr>
      </w:pPr>
      <w:r w:rsidRPr="00CB614B">
        <w:rPr>
          <w:rFonts w:ascii="Times New Roman" w:hAnsi="Times New Roman" w:cs="Times New Roman"/>
          <w:sz w:val="28"/>
          <w:szCs w:val="28"/>
          <w:lang w:eastAsia="ru-RU"/>
        </w:rPr>
        <w:t xml:space="preserve">Кроме того, обеспеченность жильем повысится с </w:t>
      </w:r>
      <w:r>
        <w:rPr>
          <w:rFonts w:ascii="Times New Roman" w:hAnsi="Times New Roman" w:cs="Times New Roman"/>
          <w:sz w:val="28"/>
          <w:szCs w:val="28"/>
          <w:lang w:eastAsia="ru-RU"/>
        </w:rPr>
        <w:t>25,2</w:t>
      </w:r>
      <w:r w:rsidRPr="00CB614B">
        <w:rPr>
          <w:rFonts w:ascii="Times New Roman" w:hAnsi="Times New Roman" w:cs="Times New Roman"/>
          <w:sz w:val="28"/>
          <w:szCs w:val="28"/>
          <w:lang w:eastAsia="ru-RU"/>
        </w:rPr>
        <w:t xml:space="preserve"> кв. м на человека в 2015 г. до </w:t>
      </w:r>
      <w:r>
        <w:rPr>
          <w:rFonts w:ascii="Times New Roman" w:hAnsi="Times New Roman" w:cs="Times New Roman"/>
          <w:sz w:val="28"/>
          <w:szCs w:val="28"/>
          <w:lang w:eastAsia="ru-RU"/>
        </w:rPr>
        <w:t>31,1</w:t>
      </w:r>
      <w:r w:rsidRPr="00CB614B">
        <w:rPr>
          <w:rFonts w:ascii="Times New Roman" w:hAnsi="Times New Roman" w:cs="Times New Roman"/>
          <w:sz w:val="28"/>
          <w:szCs w:val="28"/>
          <w:lang w:eastAsia="ru-RU"/>
        </w:rPr>
        <w:t>кв. м в 20</w:t>
      </w:r>
      <w:r>
        <w:rPr>
          <w:rFonts w:ascii="Times New Roman" w:hAnsi="Times New Roman" w:cs="Times New Roman"/>
          <w:sz w:val="28"/>
          <w:szCs w:val="28"/>
          <w:lang w:eastAsia="ru-RU"/>
        </w:rPr>
        <w:t>25</w:t>
      </w:r>
      <w:r w:rsidRPr="00CB614B">
        <w:rPr>
          <w:rFonts w:ascii="Times New Roman" w:hAnsi="Times New Roman" w:cs="Times New Roman"/>
          <w:sz w:val="28"/>
          <w:szCs w:val="28"/>
          <w:lang w:eastAsia="ru-RU"/>
        </w:rPr>
        <w:t xml:space="preserve"> г.</w:t>
      </w:r>
    </w:p>
    <w:p w:rsidR="00156F1A" w:rsidRPr="00532B92" w:rsidRDefault="00156F1A" w:rsidP="00156F1A">
      <w:pPr>
        <w:spacing w:after="0" w:line="360" w:lineRule="auto"/>
        <w:ind w:firstLine="720"/>
        <w:jc w:val="both"/>
        <w:rPr>
          <w:rFonts w:ascii="Times New Roman" w:hAnsi="Times New Roman" w:cs="Times New Roman"/>
          <w:sz w:val="28"/>
          <w:szCs w:val="28"/>
          <w:lang w:eastAsia="ru-RU"/>
        </w:rPr>
      </w:pPr>
      <w:r w:rsidRPr="00CB614B">
        <w:rPr>
          <w:rFonts w:ascii="Times New Roman" w:hAnsi="Times New Roman" w:cs="Times New Roman"/>
          <w:sz w:val="28"/>
          <w:szCs w:val="28"/>
          <w:lang w:eastAsia="ru-RU"/>
        </w:rPr>
        <w:t xml:space="preserve">Реализация целевого сценария создаст возможность для увеличения налоговых и неналоговых доходов бюджета до </w:t>
      </w:r>
      <w:r>
        <w:rPr>
          <w:rFonts w:ascii="Times New Roman" w:hAnsi="Times New Roman" w:cs="Times New Roman"/>
          <w:sz w:val="28"/>
          <w:szCs w:val="28"/>
          <w:lang w:eastAsia="ru-RU"/>
        </w:rPr>
        <w:t>384,6</w:t>
      </w:r>
      <w:r w:rsidRPr="00CB614B">
        <w:rPr>
          <w:rFonts w:ascii="Times New Roman" w:hAnsi="Times New Roman" w:cs="Times New Roman"/>
          <w:sz w:val="28"/>
          <w:szCs w:val="28"/>
          <w:lang w:eastAsia="ru-RU"/>
        </w:rPr>
        <w:t xml:space="preserve"> мл</w:t>
      </w:r>
      <w:r>
        <w:rPr>
          <w:rFonts w:ascii="Times New Roman" w:hAnsi="Times New Roman" w:cs="Times New Roman"/>
          <w:sz w:val="28"/>
          <w:szCs w:val="28"/>
          <w:lang w:eastAsia="ru-RU"/>
        </w:rPr>
        <w:t>н.</w:t>
      </w:r>
      <w:r w:rsidRPr="00CB614B">
        <w:rPr>
          <w:rFonts w:ascii="Times New Roman" w:hAnsi="Times New Roman" w:cs="Times New Roman"/>
          <w:sz w:val="28"/>
          <w:szCs w:val="28"/>
          <w:lang w:eastAsia="ru-RU"/>
        </w:rPr>
        <w:t xml:space="preserve"> руб. к 20</w:t>
      </w:r>
      <w:r>
        <w:rPr>
          <w:rFonts w:ascii="Times New Roman" w:hAnsi="Times New Roman" w:cs="Times New Roman"/>
          <w:sz w:val="28"/>
          <w:szCs w:val="28"/>
          <w:lang w:eastAsia="ru-RU"/>
        </w:rPr>
        <w:t>25 г.</w:t>
      </w:r>
    </w:p>
    <w:p w:rsidR="00156F1A" w:rsidRPr="00532B92" w:rsidRDefault="00156F1A" w:rsidP="00156F1A">
      <w:pPr>
        <w:spacing w:after="0" w:line="360" w:lineRule="auto"/>
        <w:ind w:firstLine="708"/>
        <w:rPr>
          <w:rFonts w:ascii="Times New Roman" w:hAnsi="Times New Roman" w:cs="Times New Roman"/>
          <w:b/>
          <w:sz w:val="28"/>
        </w:rPr>
      </w:pPr>
      <w:r w:rsidRPr="00532B92">
        <w:rPr>
          <w:rFonts w:ascii="Times New Roman" w:hAnsi="Times New Roman" w:cs="Times New Roman"/>
          <w:b/>
          <w:sz w:val="28"/>
        </w:rPr>
        <w:t>Прогноз по базовому сценарию</w:t>
      </w:r>
    </w:p>
    <w:p w:rsidR="00156F1A" w:rsidRPr="00A315B8" w:rsidRDefault="00156F1A" w:rsidP="00156F1A">
      <w:pPr>
        <w:spacing w:line="360" w:lineRule="auto"/>
        <w:ind w:firstLine="567"/>
        <w:jc w:val="both"/>
        <w:rPr>
          <w:rFonts w:ascii="Times New Roman" w:hAnsi="Times New Roman" w:cs="Times New Roman"/>
          <w:sz w:val="28"/>
          <w:szCs w:val="28"/>
          <w:lang w:eastAsia="ru-RU"/>
        </w:rPr>
      </w:pPr>
      <w:r w:rsidRPr="00A315B8">
        <w:rPr>
          <w:rFonts w:ascii="Times New Roman" w:hAnsi="Times New Roman" w:cs="Times New Roman"/>
          <w:sz w:val="28"/>
          <w:szCs w:val="28"/>
          <w:lang w:eastAsia="ru-RU"/>
        </w:rPr>
        <w:lastRenderedPageBreak/>
        <w:t>Базовый (II) – является отражением наиболее вероятных тенденций развития макроэкономической ситуации, предполагает сохранение ключевых условий функционирования района. Базовый сценарий основан на привлечении внешних инвестиций для развития экономики по таким стратегическим направлениям, как промышленность, развитие сельского хозяйства и перерабатывающей промышленности, развитие туристско-рекреационной сферы, развитие социальной инфраструктуры района</w:t>
      </w:r>
      <w:r w:rsidRPr="00532B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(приложение 3.1).</w:t>
      </w:r>
    </w:p>
    <w:p w:rsidR="00156F1A" w:rsidRPr="00532B92" w:rsidRDefault="00156F1A" w:rsidP="00156F1A">
      <w:pPr>
        <w:spacing w:after="0" w:line="360" w:lineRule="auto"/>
        <w:ind w:firstLine="720"/>
        <w:jc w:val="both"/>
        <w:rPr>
          <w:rFonts w:ascii="Times New Roman" w:hAnsi="Times New Roman" w:cs="Times New Roman"/>
          <w:sz w:val="28"/>
          <w:szCs w:val="28"/>
        </w:rPr>
      </w:pPr>
      <w:r w:rsidRPr="00532B92">
        <w:rPr>
          <w:rFonts w:ascii="Times New Roman" w:hAnsi="Times New Roman" w:cs="Times New Roman"/>
          <w:sz w:val="28"/>
          <w:szCs w:val="28"/>
        </w:rPr>
        <w:t xml:space="preserve">Анализ последствий реализации данного сценария показывает, что по сравнению с консервативным сценарием будет наблюдаться положительная динамика. </w:t>
      </w:r>
    </w:p>
    <w:p w:rsidR="00156F1A" w:rsidRPr="009E7EF3" w:rsidRDefault="00156F1A" w:rsidP="00156F1A">
      <w:pPr>
        <w:spacing w:after="0" w:line="360" w:lineRule="auto"/>
        <w:ind w:firstLine="709"/>
        <w:jc w:val="both"/>
        <w:rPr>
          <w:rFonts w:ascii="Times New Roman" w:hAnsi="Times New Roman" w:cs="Times New Roman"/>
          <w:sz w:val="28"/>
          <w:szCs w:val="28"/>
        </w:rPr>
      </w:pPr>
      <w:r w:rsidRPr="00D1474E">
        <w:rPr>
          <w:rFonts w:ascii="Times New Roman" w:hAnsi="Times New Roman" w:cs="Times New Roman"/>
          <w:sz w:val="28"/>
          <w:szCs w:val="28"/>
        </w:rPr>
        <w:t xml:space="preserve">Более существенный прогресс возможен в сфере производства. Рост объема отгруженных товаров собственного производства и выполненных работ собственными силами к 2022 г. оценивается на уровне 220% и </w:t>
      </w:r>
      <w:r>
        <w:rPr>
          <w:rFonts w:ascii="Times New Roman" w:hAnsi="Times New Roman" w:cs="Times New Roman"/>
          <w:sz w:val="28"/>
          <w:szCs w:val="28"/>
        </w:rPr>
        <w:t>457</w:t>
      </w:r>
      <w:r w:rsidRPr="00D1474E">
        <w:rPr>
          <w:rFonts w:ascii="Times New Roman" w:hAnsi="Times New Roman" w:cs="Times New Roman"/>
          <w:sz w:val="28"/>
          <w:szCs w:val="28"/>
        </w:rPr>
        <w:t>% к 2025 г</w:t>
      </w:r>
      <w:r w:rsidRPr="00D70CFC">
        <w:rPr>
          <w:rFonts w:ascii="Times New Roman" w:hAnsi="Times New Roman" w:cs="Times New Roman"/>
          <w:sz w:val="28"/>
          <w:szCs w:val="28"/>
        </w:rPr>
        <w:t>. по отношению к уровню 2015 г. Рассчитанная динамика обусловлена как реальным ростом показателей, так и влиянием дефляторов. Наряду с этим прогнозируется рост таких показателей как оборот розничной торговли (166% к 2025 г. по отношению к уровню 2015 г.)</w:t>
      </w:r>
      <w:r>
        <w:rPr>
          <w:rFonts w:ascii="Times New Roman" w:hAnsi="Times New Roman" w:cs="Times New Roman"/>
          <w:sz w:val="28"/>
          <w:szCs w:val="28"/>
        </w:rPr>
        <w:t>.</w:t>
      </w:r>
      <w:r w:rsidRPr="00D70CFC">
        <w:rPr>
          <w:rFonts w:ascii="Times New Roman" w:hAnsi="Times New Roman" w:cs="Times New Roman"/>
          <w:sz w:val="28"/>
          <w:szCs w:val="28"/>
        </w:rPr>
        <w:t xml:space="preserve">  </w:t>
      </w:r>
      <w:r w:rsidRPr="009E7EF3">
        <w:rPr>
          <w:rFonts w:ascii="Times New Roman" w:hAnsi="Times New Roman" w:cs="Times New Roman"/>
          <w:sz w:val="28"/>
          <w:szCs w:val="28"/>
        </w:rPr>
        <w:t>Динамика индекса промышленного производства оценивается на относительно невысоком уровне (в среднегодовом исчислении –111%) по отношению к показателям прошлых периодов, что объясняется, в том числе, влиянием эффекта «высокой базы».</w:t>
      </w:r>
    </w:p>
    <w:p w:rsidR="00156F1A" w:rsidRPr="009E7EF3" w:rsidRDefault="00156F1A" w:rsidP="00156F1A">
      <w:pPr>
        <w:spacing w:after="0" w:line="360" w:lineRule="auto"/>
        <w:ind w:firstLine="709"/>
        <w:jc w:val="both"/>
        <w:rPr>
          <w:rFonts w:ascii="Times New Roman" w:hAnsi="Times New Roman" w:cs="Times New Roman"/>
          <w:sz w:val="28"/>
          <w:szCs w:val="28"/>
        </w:rPr>
      </w:pPr>
      <w:r w:rsidRPr="009E7EF3">
        <w:rPr>
          <w:rFonts w:ascii="Times New Roman" w:hAnsi="Times New Roman" w:cs="Times New Roman"/>
          <w:sz w:val="28"/>
          <w:szCs w:val="28"/>
        </w:rPr>
        <w:t xml:space="preserve">Во многом указанный рост производства базируется на повышении объема инвестиций в основной капитал за счет всех источников финансирования на 17% к 2025 г. по отношению к базовому уровню. </w:t>
      </w:r>
    </w:p>
    <w:p w:rsidR="00156F1A" w:rsidRPr="00532B92" w:rsidRDefault="00156F1A" w:rsidP="00156F1A">
      <w:pPr>
        <w:spacing w:after="0" w:line="360" w:lineRule="auto"/>
        <w:ind w:firstLine="709"/>
        <w:jc w:val="both"/>
        <w:rPr>
          <w:rFonts w:ascii="Times New Roman" w:hAnsi="Times New Roman" w:cs="Times New Roman"/>
          <w:sz w:val="28"/>
          <w:szCs w:val="28"/>
        </w:rPr>
      </w:pPr>
      <w:r w:rsidRPr="009E7EF3">
        <w:rPr>
          <w:rFonts w:ascii="Times New Roman" w:hAnsi="Times New Roman" w:cs="Times New Roman"/>
          <w:sz w:val="28"/>
          <w:szCs w:val="28"/>
        </w:rPr>
        <w:t>Среднемесячная номинальная начисленная заработная плата на одного работника к 2025 г. возрастет в 6,3раза (</w:t>
      </w:r>
      <w:r>
        <w:rPr>
          <w:rFonts w:ascii="Times New Roman" w:hAnsi="Times New Roman" w:cs="Times New Roman"/>
          <w:sz w:val="28"/>
          <w:szCs w:val="28"/>
        </w:rPr>
        <w:t>6,</w:t>
      </w:r>
      <w:r w:rsidRPr="009E7EF3">
        <w:rPr>
          <w:rFonts w:ascii="Times New Roman" w:hAnsi="Times New Roman" w:cs="Times New Roman"/>
          <w:sz w:val="28"/>
          <w:szCs w:val="28"/>
        </w:rPr>
        <w:t>0</w:t>
      </w:r>
      <w:r>
        <w:rPr>
          <w:rFonts w:ascii="Times New Roman" w:hAnsi="Times New Roman" w:cs="Times New Roman"/>
          <w:sz w:val="28"/>
          <w:szCs w:val="28"/>
        </w:rPr>
        <w:t xml:space="preserve"> </w:t>
      </w:r>
      <w:r w:rsidRPr="009E7EF3">
        <w:rPr>
          <w:rFonts w:ascii="Times New Roman" w:hAnsi="Times New Roman" w:cs="Times New Roman"/>
          <w:sz w:val="28"/>
          <w:szCs w:val="28"/>
        </w:rPr>
        <w:t xml:space="preserve">раза в сопоставимых ценах) по отношению к уровню 2015 г. Данные процессы окажут соответствующее </w:t>
      </w:r>
      <w:r w:rsidRPr="009E7EF3">
        <w:rPr>
          <w:rFonts w:ascii="Times New Roman" w:hAnsi="Times New Roman" w:cs="Times New Roman"/>
          <w:sz w:val="28"/>
          <w:szCs w:val="28"/>
        </w:rPr>
        <w:lastRenderedPageBreak/>
        <w:t>влияние на динамику доходов и расходов населения, а также доходы бюджета</w:t>
      </w:r>
      <w:r>
        <w:rPr>
          <w:rFonts w:ascii="Times New Roman" w:hAnsi="Times New Roman" w:cs="Times New Roman"/>
          <w:sz w:val="28"/>
          <w:szCs w:val="28"/>
        </w:rPr>
        <w:t xml:space="preserve"> муниципального района</w:t>
      </w:r>
      <w:r w:rsidRPr="009E7EF3">
        <w:rPr>
          <w:rFonts w:ascii="Times New Roman" w:hAnsi="Times New Roman" w:cs="Times New Roman"/>
          <w:sz w:val="28"/>
          <w:szCs w:val="28"/>
        </w:rPr>
        <w:t xml:space="preserve">. </w:t>
      </w:r>
    </w:p>
    <w:p w:rsidR="00156F1A" w:rsidRPr="00532B92" w:rsidRDefault="00156F1A" w:rsidP="00156F1A">
      <w:pPr>
        <w:spacing w:after="0" w:line="360" w:lineRule="auto"/>
        <w:ind w:firstLine="708"/>
        <w:rPr>
          <w:rFonts w:ascii="Times New Roman" w:hAnsi="Times New Roman" w:cs="Times New Roman"/>
          <w:b/>
          <w:sz w:val="28"/>
        </w:rPr>
      </w:pPr>
      <w:r w:rsidRPr="00532B92">
        <w:rPr>
          <w:rFonts w:ascii="Times New Roman" w:hAnsi="Times New Roman" w:cs="Times New Roman"/>
          <w:b/>
          <w:sz w:val="28"/>
        </w:rPr>
        <w:t xml:space="preserve">Прогноз по </w:t>
      </w:r>
      <w:r>
        <w:rPr>
          <w:rFonts w:ascii="Times New Roman" w:hAnsi="Times New Roman" w:cs="Times New Roman"/>
          <w:b/>
          <w:sz w:val="28"/>
        </w:rPr>
        <w:t xml:space="preserve">консервативному </w:t>
      </w:r>
      <w:r w:rsidRPr="00532B92">
        <w:rPr>
          <w:rFonts w:ascii="Times New Roman" w:hAnsi="Times New Roman" w:cs="Times New Roman"/>
          <w:b/>
          <w:sz w:val="28"/>
        </w:rPr>
        <w:t>сценарию</w:t>
      </w:r>
    </w:p>
    <w:p w:rsidR="00156F1A" w:rsidRPr="00A315B8" w:rsidRDefault="00156F1A" w:rsidP="00156F1A">
      <w:pPr>
        <w:spacing w:after="0" w:line="360" w:lineRule="auto"/>
        <w:ind w:firstLine="709"/>
        <w:contextualSpacing/>
        <w:jc w:val="both"/>
        <w:rPr>
          <w:rFonts w:ascii="Times New Roman" w:hAnsi="Times New Roman" w:cs="Times New Roman"/>
          <w:sz w:val="28"/>
          <w:szCs w:val="28"/>
        </w:rPr>
      </w:pPr>
      <w:r w:rsidRPr="00A315B8">
        <w:rPr>
          <w:rFonts w:ascii="Times New Roman" w:hAnsi="Times New Roman" w:cs="Times New Roman"/>
          <w:sz w:val="28"/>
          <w:szCs w:val="28"/>
        </w:rPr>
        <w:t xml:space="preserve">Консервативный (I) – основывается на умеренных оценках темпов социально-экономического развития, вызванных как неблагоприятными внешними факторами, так и общим замедлением темпов роста экономики Российской Федерации и Республики Мордовия. Данный сценарий характеризуется затяжным характером и сопровождается ухудшением основных социально-экономических показателей района (падение сельхозпроизводства и банкротство предприятий, сокращение занятости, снижение уровня жизни населения, потеря инвестиционной привлекательности). </w:t>
      </w:r>
    </w:p>
    <w:p w:rsidR="00156F1A" w:rsidRPr="00532B92" w:rsidRDefault="00156F1A" w:rsidP="00156F1A">
      <w:pPr>
        <w:spacing w:after="0" w:line="360" w:lineRule="auto"/>
        <w:ind w:firstLine="709"/>
        <w:contextualSpacing/>
        <w:jc w:val="both"/>
        <w:rPr>
          <w:rFonts w:ascii="Times New Roman" w:hAnsi="Times New Roman" w:cs="Times New Roman"/>
          <w:sz w:val="28"/>
          <w:szCs w:val="28"/>
          <w:lang w:eastAsia="ru-RU"/>
        </w:rPr>
      </w:pPr>
      <w:r w:rsidRPr="00532B92">
        <w:rPr>
          <w:rFonts w:ascii="Times New Roman" w:hAnsi="Times New Roman" w:cs="Times New Roman"/>
          <w:sz w:val="28"/>
          <w:szCs w:val="28"/>
        </w:rPr>
        <w:t>В рамках консервативного сценария развитие</w:t>
      </w:r>
      <w:r w:rsidRPr="00532B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района</w:t>
      </w:r>
      <w:r w:rsidRPr="00532B92">
        <w:rPr>
          <w:rFonts w:ascii="Times New Roman" w:hAnsi="Times New Roman" w:cs="Times New Roman"/>
          <w:sz w:val="28"/>
          <w:szCs w:val="28"/>
          <w:lang w:eastAsia="ru-RU"/>
        </w:rPr>
        <w:t xml:space="preserve"> определяется исходя из пессимистичных оценок параметров</w:t>
      </w:r>
      <w:r>
        <w:rPr>
          <w:rFonts w:ascii="Times New Roman" w:hAnsi="Times New Roman" w:cs="Times New Roman"/>
          <w:sz w:val="28"/>
          <w:szCs w:val="28"/>
          <w:lang w:eastAsia="ru-RU"/>
        </w:rPr>
        <w:t>,</w:t>
      </w:r>
      <w:r w:rsidRPr="00532B92">
        <w:rPr>
          <w:rFonts w:ascii="Times New Roman" w:hAnsi="Times New Roman" w:cs="Times New Roman"/>
          <w:sz w:val="28"/>
          <w:szCs w:val="28"/>
          <w:lang w:eastAsia="ru-RU"/>
        </w:rPr>
        <w:t xml:space="preserve"> как внутренней, так и внешней среды. В связи с этим, основной задачей в рамках реализации консервативного сценария является минимизация рисков. Основные результаты реализации данного сценария на период до </w:t>
      </w:r>
      <w:r>
        <w:rPr>
          <w:rFonts w:ascii="Times New Roman" w:hAnsi="Times New Roman" w:cs="Times New Roman"/>
          <w:sz w:val="28"/>
          <w:szCs w:val="28"/>
          <w:lang w:eastAsia="ru-RU"/>
        </w:rPr>
        <w:t>2025</w:t>
      </w:r>
      <w:r w:rsidRPr="00532B92">
        <w:rPr>
          <w:rFonts w:ascii="Times New Roman" w:hAnsi="Times New Roman" w:cs="Times New Roman"/>
          <w:sz w:val="28"/>
          <w:szCs w:val="28"/>
          <w:lang w:eastAsia="ru-RU"/>
        </w:rPr>
        <w:t xml:space="preserve">г. в разрезе рассматриваемых индикаторов приведены в </w:t>
      </w:r>
      <w:r w:rsidRPr="00907FB4">
        <w:rPr>
          <w:rFonts w:ascii="Times New Roman" w:hAnsi="Times New Roman" w:cs="Times New Roman"/>
          <w:sz w:val="28"/>
          <w:szCs w:val="28"/>
          <w:lang w:eastAsia="ru-RU"/>
        </w:rPr>
        <w:t>приложении 3.2</w:t>
      </w:r>
      <w:r w:rsidRPr="00532B92">
        <w:rPr>
          <w:rFonts w:ascii="Times New Roman" w:hAnsi="Times New Roman" w:cs="Times New Roman"/>
          <w:sz w:val="28"/>
          <w:szCs w:val="28"/>
          <w:lang w:eastAsia="ru-RU"/>
        </w:rPr>
        <w:t xml:space="preserve"> (в ценах соответствующих лет). </w:t>
      </w:r>
    </w:p>
    <w:p w:rsidR="00156F1A" w:rsidRPr="0010346D" w:rsidRDefault="00156F1A" w:rsidP="00156F1A">
      <w:pPr>
        <w:spacing w:after="0" w:line="360" w:lineRule="auto"/>
        <w:ind w:firstLine="720"/>
        <w:jc w:val="both"/>
        <w:rPr>
          <w:rFonts w:ascii="Times New Roman" w:hAnsi="Times New Roman" w:cs="Times New Roman"/>
          <w:sz w:val="28"/>
          <w:szCs w:val="28"/>
        </w:rPr>
      </w:pPr>
      <w:r w:rsidRPr="00E0566B">
        <w:rPr>
          <w:rFonts w:ascii="Times New Roman" w:hAnsi="Times New Roman" w:cs="Times New Roman"/>
          <w:sz w:val="28"/>
          <w:szCs w:val="28"/>
          <w:lang w:eastAsia="ru-RU"/>
        </w:rPr>
        <w:t xml:space="preserve">Данный сценарий предполагает </w:t>
      </w:r>
      <w:r w:rsidRPr="00E0566B">
        <w:rPr>
          <w:rFonts w:ascii="Times New Roman" w:hAnsi="Times New Roman" w:cs="Times New Roman"/>
          <w:sz w:val="28"/>
          <w:szCs w:val="28"/>
        </w:rPr>
        <w:t>снижение темпов роста по большинству из рассматриваемых индикаторов. В частности, рост численности населения замедлится и, начиная с 202</w:t>
      </w:r>
      <w:r>
        <w:rPr>
          <w:rFonts w:ascii="Times New Roman" w:hAnsi="Times New Roman" w:cs="Times New Roman"/>
          <w:sz w:val="28"/>
          <w:szCs w:val="28"/>
        </w:rPr>
        <w:t>5</w:t>
      </w:r>
      <w:r w:rsidRPr="00E0566B">
        <w:rPr>
          <w:rFonts w:ascii="Times New Roman" w:hAnsi="Times New Roman" w:cs="Times New Roman"/>
          <w:sz w:val="28"/>
          <w:szCs w:val="28"/>
        </w:rPr>
        <w:t xml:space="preserve"> г., сочетание различных факторов приведет к формированию отрицательной динамики. Изменение возрастной структуры населения приведет к уменьшению доли населения в трудоспособном возрасте </w:t>
      </w:r>
      <w:r w:rsidRPr="0010346D">
        <w:rPr>
          <w:rFonts w:ascii="Times New Roman" w:hAnsi="Times New Roman" w:cs="Times New Roman"/>
          <w:sz w:val="28"/>
          <w:szCs w:val="28"/>
        </w:rPr>
        <w:t xml:space="preserve">(до 53,0 %). </w:t>
      </w:r>
    </w:p>
    <w:p w:rsidR="00156F1A" w:rsidRPr="0010346D" w:rsidRDefault="00156F1A" w:rsidP="00156F1A">
      <w:pPr>
        <w:spacing w:after="0" w:line="360" w:lineRule="auto"/>
        <w:ind w:firstLine="720"/>
        <w:jc w:val="both"/>
        <w:rPr>
          <w:rFonts w:ascii="Times New Roman" w:hAnsi="Times New Roman" w:cs="Times New Roman"/>
          <w:sz w:val="28"/>
          <w:szCs w:val="28"/>
        </w:rPr>
      </w:pPr>
      <w:r w:rsidRPr="0010346D">
        <w:rPr>
          <w:rFonts w:ascii="Times New Roman" w:hAnsi="Times New Roman" w:cs="Times New Roman"/>
          <w:sz w:val="28"/>
          <w:szCs w:val="28"/>
        </w:rPr>
        <w:t xml:space="preserve">Развитие экономики района характеризуется номинальным ростом объема отгруженной продукции </w:t>
      </w:r>
      <w:r>
        <w:rPr>
          <w:rFonts w:ascii="Times New Roman" w:hAnsi="Times New Roman" w:cs="Times New Roman"/>
          <w:sz w:val="28"/>
          <w:szCs w:val="28"/>
        </w:rPr>
        <w:t xml:space="preserve">в 2 раза </w:t>
      </w:r>
      <w:r w:rsidRPr="0010346D">
        <w:rPr>
          <w:rFonts w:ascii="Times New Roman" w:hAnsi="Times New Roman" w:cs="Times New Roman"/>
          <w:sz w:val="28"/>
          <w:szCs w:val="28"/>
        </w:rPr>
        <w:t xml:space="preserve">к 2022 г. и на </w:t>
      </w:r>
      <w:r>
        <w:rPr>
          <w:rFonts w:ascii="Times New Roman" w:hAnsi="Times New Roman" w:cs="Times New Roman"/>
          <w:sz w:val="28"/>
          <w:szCs w:val="28"/>
        </w:rPr>
        <w:t>270</w:t>
      </w:r>
      <w:r w:rsidRPr="0010346D">
        <w:rPr>
          <w:rFonts w:ascii="Times New Roman" w:hAnsi="Times New Roman" w:cs="Times New Roman"/>
          <w:sz w:val="28"/>
          <w:szCs w:val="28"/>
        </w:rPr>
        <w:t>% к 20</w:t>
      </w:r>
      <w:r>
        <w:rPr>
          <w:rFonts w:ascii="Times New Roman" w:hAnsi="Times New Roman" w:cs="Times New Roman"/>
          <w:sz w:val="28"/>
          <w:szCs w:val="28"/>
        </w:rPr>
        <w:t>25</w:t>
      </w:r>
      <w:r w:rsidRPr="0010346D">
        <w:rPr>
          <w:rFonts w:ascii="Times New Roman" w:hAnsi="Times New Roman" w:cs="Times New Roman"/>
          <w:sz w:val="28"/>
          <w:szCs w:val="28"/>
        </w:rPr>
        <w:t xml:space="preserve"> г. Однако реальный прирост к концу прогнозного периода ожидается лишь на уровне 31,3%. Индекс промышленного производства снизится до уровня 101,1% к 2025 г. Спрос на факторы производства также сократится, что приведет </w:t>
      </w:r>
      <w:r w:rsidRPr="0010346D">
        <w:rPr>
          <w:rFonts w:ascii="Times New Roman" w:hAnsi="Times New Roman" w:cs="Times New Roman"/>
          <w:sz w:val="28"/>
          <w:szCs w:val="28"/>
        </w:rPr>
        <w:lastRenderedPageBreak/>
        <w:t xml:space="preserve">к формированию минимального роста объема инвестиций в основной капитал в сопоставимых ценах лишь на </w:t>
      </w:r>
      <w:r>
        <w:rPr>
          <w:rFonts w:ascii="Times New Roman" w:hAnsi="Times New Roman" w:cs="Times New Roman"/>
          <w:sz w:val="28"/>
          <w:szCs w:val="28"/>
        </w:rPr>
        <w:t>31</w:t>
      </w:r>
      <w:r w:rsidRPr="0010346D">
        <w:rPr>
          <w:rFonts w:ascii="Times New Roman" w:hAnsi="Times New Roman" w:cs="Times New Roman"/>
          <w:sz w:val="28"/>
          <w:szCs w:val="28"/>
        </w:rPr>
        <w:t xml:space="preserve">% к 2025 г. </w:t>
      </w:r>
    </w:p>
    <w:p w:rsidR="00156F1A" w:rsidRPr="00532B92" w:rsidRDefault="00156F1A" w:rsidP="00156F1A">
      <w:pPr>
        <w:spacing w:after="0" w:line="360" w:lineRule="auto"/>
        <w:ind w:firstLine="720"/>
        <w:jc w:val="both"/>
        <w:rPr>
          <w:rFonts w:ascii="Times New Roman" w:hAnsi="Times New Roman" w:cs="Times New Roman"/>
          <w:sz w:val="28"/>
          <w:szCs w:val="28"/>
        </w:rPr>
      </w:pPr>
      <w:r w:rsidRPr="002B33F3">
        <w:rPr>
          <w:rFonts w:ascii="Times New Roman" w:hAnsi="Times New Roman" w:cs="Times New Roman"/>
          <w:sz w:val="28"/>
          <w:szCs w:val="28"/>
        </w:rPr>
        <w:t>Схожие процессы будут наблюдаться и на рынке труда. Несмотря на номинальный рост уровня оплаты труда в 1,</w:t>
      </w:r>
      <w:r>
        <w:rPr>
          <w:rFonts w:ascii="Times New Roman" w:hAnsi="Times New Roman" w:cs="Times New Roman"/>
          <w:sz w:val="28"/>
          <w:szCs w:val="28"/>
        </w:rPr>
        <w:t>2</w:t>
      </w:r>
      <w:r w:rsidRPr="002B33F3">
        <w:rPr>
          <w:rFonts w:ascii="Times New Roman" w:hAnsi="Times New Roman" w:cs="Times New Roman"/>
          <w:sz w:val="28"/>
          <w:szCs w:val="28"/>
        </w:rPr>
        <w:t xml:space="preserve"> раза к 2022 г. и в 1,</w:t>
      </w:r>
      <w:r>
        <w:rPr>
          <w:rFonts w:ascii="Times New Roman" w:hAnsi="Times New Roman" w:cs="Times New Roman"/>
          <w:sz w:val="28"/>
          <w:szCs w:val="28"/>
        </w:rPr>
        <w:t xml:space="preserve">5 </w:t>
      </w:r>
      <w:r w:rsidRPr="002B33F3">
        <w:rPr>
          <w:rFonts w:ascii="Times New Roman" w:hAnsi="Times New Roman" w:cs="Times New Roman"/>
          <w:sz w:val="28"/>
          <w:szCs w:val="28"/>
        </w:rPr>
        <w:t>раза к 2025 г., реальный рост составит лишь 1,04 и 1,05 раза, соответственно. Указанные процессы негативно отраз</w:t>
      </w:r>
      <w:r>
        <w:rPr>
          <w:rFonts w:ascii="Times New Roman" w:hAnsi="Times New Roman" w:cs="Times New Roman"/>
          <w:sz w:val="28"/>
          <w:szCs w:val="28"/>
        </w:rPr>
        <w:t>ятся на уровне жизни населения.</w:t>
      </w:r>
    </w:p>
    <w:p w:rsidR="00156F1A" w:rsidRDefault="00156F1A" w:rsidP="00156F1A">
      <w:pPr>
        <w:spacing w:after="0" w:line="360" w:lineRule="auto"/>
        <w:ind w:firstLine="709"/>
        <w:jc w:val="both"/>
        <w:rPr>
          <w:rFonts w:ascii="Times New Roman" w:hAnsi="Times New Roman" w:cs="Times New Roman"/>
          <w:sz w:val="28"/>
          <w:szCs w:val="28"/>
          <w:lang w:eastAsia="ru-RU"/>
        </w:rPr>
      </w:pPr>
      <w:r w:rsidRPr="00532B92">
        <w:rPr>
          <w:rFonts w:ascii="Times New Roman" w:hAnsi="Times New Roman" w:cs="Times New Roman"/>
          <w:sz w:val="28"/>
          <w:szCs w:val="28"/>
        </w:rPr>
        <w:t xml:space="preserve">Таким образом, представленные </w:t>
      </w:r>
      <w:r w:rsidRPr="00532B92">
        <w:rPr>
          <w:rFonts w:ascii="Times New Roman" w:hAnsi="Times New Roman" w:cs="Times New Roman"/>
          <w:sz w:val="28"/>
          <w:szCs w:val="28"/>
          <w:lang w:eastAsia="ru-RU"/>
        </w:rPr>
        <w:t xml:space="preserve">расчеты свидетельствуют о том, что </w:t>
      </w:r>
      <w:r>
        <w:rPr>
          <w:rFonts w:ascii="Times New Roman" w:hAnsi="Times New Roman" w:cs="Times New Roman"/>
          <w:sz w:val="28"/>
          <w:szCs w:val="28"/>
          <w:lang w:eastAsia="ru-RU"/>
        </w:rPr>
        <w:t>Рузаевский муниципальный район</w:t>
      </w:r>
      <w:r w:rsidRPr="00532B92">
        <w:rPr>
          <w:rFonts w:ascii="Times New Roman" w:hAnsi="Times New Roman" w:cs="Times New Roman"/>
          <w:sz w:val="28"/>
          <w:szCs w:val="28"/>
          <w:lang w:eastAsia="ru-RU"/>
        </w:rPr>
        <w:t xml:space="preserve"> имеет достаточно хорошую базу для дальнейшего развития, однако в случае формирования в рамках консервативного сценария неблагоприятных макроэкономических условий и внутренних рисков развития, экономика </w:t>
      </w:r>
      <w:r>
        <w:rPr>
          <w:rFonts w:ascii="Times New Roman" w:hAnsi="Times New Roman" w:cs="Times New Roman"/>
          <w:sz w:val="28"/>
          <w:szCs w:val="28"/>
          <w:lang w:eastAsia="ru-RU"/>
        </w:rPr>
        <w:t>района</w:t>
      </w:r>
      <w:r w:rsidRPr="00532B92">
        <w:rPr>
          <w:rFonts w:ascii="Times New Roman" w:hAnsi="Times New Roman" w:cs="Times New Roman"/>
          <w:sz w:val="28"/>
          <w:szCs w:val="28"/>
          <w:lang w:eastAsia="ru-RU"/>
        </w:rPr>
        <w:t xml:space="preserve"> по ряду значимых показателей может оказаться в состоянии близком к стагнации.</w:t>
      </w:r>
    </w:p>
    <w:p w:rsidR="00D467E3" w:rsidRPr="00532B92" w:rsidRDefault="00156F1A" w:rsidP="00156F1A">
      <w:pPr>
        <w:spacing w:after="0" w:line="360" w:lineRule="auto"/>
        <w:ind w:firstLine="720"/>
        <w:jc w:val="both"/>
        <w:rPr>
          <w:rFonts w:ascii="Times New Roman" w:hAnsi="Times New Roman" w:cs="Times New Roman"/>
          <w:sz w:val="28"/>
          <w:szCs w:val="28"/>
        </w:rPr>
      </w:pPr>
      <w:r w:rsidRPr="00532B92">
        <w:rPr>
          <w:rFonts w:ascii="Times New Roman" w:hAnsi="Times New Roman" w:cs="Times New Roman"/>
          <w:sz w:val="28"/>
          <w:szCs w:val="28"/>
          <w:lang w:eastAsia="ru-RU"/>
        </w:rPr>
        <w:t xml:space="preserve">Отличия в расчетных значениях ключевых индикаторов по различным сценарным вариантам наиболее отчетливо проявляются в долгосрочной перспективе и определяются степенью задействования инвестиционного потенциала </w:t>
      </w:r>
      <w:r>
        <w:rPr>
          <w:rFonts w:ascii="Times New Roman" w:hAnsi="Times New Roman" w:cs="Times New Roman"/>
          <w:sz w:val="28"/>
          <w:szCs w:val="28"/>
          <w:lang w:eastAsia="ru-RU"/>
        </w:rPr>
        <w:t>района</w:t>
      </w:r>
      <w:r w:rsidRPr="00532B92">
        <w:rPr>
          <w:rFonts w:ascii="Times New Roman" w:hAnsi="Times New Roman" w:cs="Times New Roman"/>
          <w:sz w:val="28"/>
          <w:szCs w:val="28"/>
          <w:lang w:eastAsia="ru-RU"/>
        </w:rPr>
        <w:t>, успешностью реализации предусмотренных инвестиционных проектов и программных мероприятий в долгосрочной перспективе.</w:t>
      </w:r>
      <w:r w:rsidR="00664608" w:rsidRPr="00532B92">
        <w:rPr>
          <w:rFonts w:ascii="Times New Roman" w:hAnsi="Times New Roman" w:cs="Times New Roman"/>
          <w:sz w:val="28"/>
          <w:szCs w:val="28"/>
          <w:lang w:eastAsia="ru-RU"/>
        </w:rPr>
        <w:t xml:space="preserve"> </w:t>
      </w:r>
      <w:r w:rsidR="00D467E3" w:rsidRPr="00532B92">
        <w:rPr>
          <w:rFonts w:ascii="Times New Roman" w:hAnsi="Times New Roman" w:cs="Times New Roman"/>
          <w:sz w:val="28"/>
          <w:szCs w:val="28"/>
        </w:rPr>
        <w:br w:type="page"/>
      </w:r>
    </w:p>
    <w:p w:rsidR="00664608" w:rsidRPr="00532B92" w:rsidRDefault="00664608" w:rsidP="00F167A5">
      <w:pPr>
        <w:numPr>
          <w:ilvl w:val="0"/>
          <w:numId w:val="2"/>
        </w:numPr>
        <w:spacing w:after="0" w:line="360" w:lineRule="auto"/>
        <w:ind w:left="0" w:firstLine="0"/>
        <w:contextualSpacing/>
        <w:jc w:val="center"/>
        <w:rPr>
          <w:rFonts w:ascii="Times New Roman" w:hAnsi="Times New Roman" w:cs="Times New Roman"/>
          <w:sz w:val="28"/>
          <w:szCs w:val="28"/>
        </w:rPr>
      </w:pPr>
      <w:r w:rsidRPr="00532B92">
        <w:rPr>
          <w:rFonts w:ascii="Times New Roman" w:hAnsi="Times New Roman" w:cs="Times New Roman"/>
          <w:b/>
          <w:sz w:val="28"/>
          <w:szCs w:val="28"/>
        </w:rPr>
        <w:lastRenderedPageBreak/>
        <w:t xml:space="preserve">ОСНОВНЫЕ НАПРАВЛЕНИЯ И ПРОЕКТЫ РАЗВИТИЯ </w:t>
      </w:r>
      <w:r w:rsidR="00462589">
        <w:rPr>
          <w:rFonts w:ascii="Times New Roman" w:hAnsi="Times New Roman" w:cs="Times New Roman"/>
          <w:b/>
          <w:sz w:val="28"/>
          <w:szCs w:val="28"/>
        </w:rPr>
        <w:t>РУЗАЕВСКОГО МУНИЦИПАЛЬНОГО РАЙОНА</w:t>
      </w:r>
      <w:r w:rsidRPr="00532B92">
        <w:rPr>
          <w:rFonts w:ascii="Times New Roman" w:hAnsi="Times New Roman" w:cs="Times New Roman"/>
          <w:b/>
          <w:sz w:val="28"/>
          <w:szCs w:val="28"/>
        </w:rPr>
        <w:t xml:space="preserve"> РЕСПУБЛИКИ </w:t>
      </w:r>
      <w:r w:rsidR="00462589">
        <w:rPr>
          <w:rFonts w:ascii="Times New Roman" w:hAnsi="Times New Roman" w:cs="Times New Roman"/>
          <w:b/>
          <w:sz w:val="28"/>
          <w:szCs w:val="28"/>
        </w:rPr>
        <w:t>МОРДОВИЯ</w:t>
      </w:r>
      <w:r w:rsidRPr="00532B92">
        <w:rPr>
          <w:rFonts w:ascii="Times New Roman" w:hAnsi="Times New Roman" w:cs="Times New Roman"/>
          <w:b/>
          <w:sz w:val="28"/>
          <w:szCs w:val="28"/>
        </w:rPr>
        <w:t> </w:t>
      </w:r>
    </w:p>
    <w:p w:rsidR="00664608" w:rsidRPr="00532B92" w:rsidRDefault="00664608" w:rsidP="00D467E3">
      <w:pPr>
        <w:spacing w:after="0" w:line="360" w:lineRule="auto"/>
        <w:ind w:left="567"/>
        <w:contextualSpacing/>
        <w:rPr>
          <w:rFonts w:ascii="Times New Roman" w:hAnsi="Times New Roman" w:cs="Times New Roman"/>
          <w:sz w:val="28"/>
          <w:szCs w:val="28"/>
        </w:rPr>
      </w:pPr>
    </w:p>
    <w:p w:rsidR="00664608" w:rsidRPr="00532B92" w:rsidRDefault="00664608" w:rsidP="00F246C2">
      <w:pPr>
        <w:spacing w:after="0" w:line="360" w:lineRule="auto"/>
        <w:ind w:left="709"/>
        <w:contextualSpacing/>
        <w:rPr>
          <w:rFonts w:ascii="Times New Roman" w:hAnsi="Times New Roman" w:cs="Times New Roman"/>
          <w:b/>
          <w:sz w:val="28"/>
          <w:szCs w:val="28"/>
        </w:rPr>
      </w:pPr>
      <w:r w:rsidRPr="00532B92">
        <w:rPr>
          <w:rFonts w:ascii="Times New Roman" w:hAnsi="Times New Roman" w:cs="Times New Roman"/>
          <w:b/>
          <w:sz w:val="28"/>
          <w:szCs w:val="28"/>
        </w:rPr>
        <w:t>5.1. Конкурентоспособная экономика</w:t>
      </w:r>
    </w:p>
    <w:p w:rsidR="009837AF" w:rsidRPr="00532B92" w:rsidRDefault="009837AF" w:rsidP="009837AF">
      <w:pPr>
        <w:pStyle w:val="a"/>
        <w:numPr>
          <w:ilvl w:val="0"/>
          <w:numId w:val="0"/>
        </w:numPr>
        <w:ind w:firstLine="709"/>
        <w:contextualSpacing/>
        <w:rPr>
          <w:rFonts w:eastAsiaTheme="minorHAnsi" w:cstheme="minorBidi"/>
          <w:szCs w:val="28"/>
          <w:lang w:eastAsia="en-US"/>
        </w:rPr>
      </w:pPr>
      <w:r w:rsidRPr="00532B92">
        <w:rPr>
          <w:rFonts w:eastAsiaTheme="minorHAnsi" w:cstheme="minorBidi"/>
          <w:szCs w:val="28"/>
          <w:lang w:eastAsia="en-US"/>
        </w:rPr>
        <w:t xml:space="preserve">В целях решения поставленных целей и достижения целевых индикаторов по направлению «Конкурентоспособная экономика» предложено к реализации </w:t>
      </w:r>
      <w:r w:rsidRPr="00AF5636">
        <w:rPr>
          <w:rFonts w:eastAsiaTheme="minorHAnsi" w:cstheme="minorBidi"/>
          <w:szCs w:val="28"/>
          <w:lang w:eastAsia="en-US"/>
        </w:rPr>
        <w:t>18 проектов,</w:t>
      </w:r>
      <w:r w:rsidRPr="00532B92">
        <w:rPr>
          <w:rFonts w:eastAsiaTheme="minorHAnsi" w:cstheme="minorBidi"/>
          <w:szCs w:val="28"/>
          <w:lang w:eastAsia="en-US"/>
        </w:rPr>
        <w:t xml:space="preserve"> представленных </w:t>
      </w:r>
      <w:r w:rsidRPr="00AF5636">
        <w:rPr>
          <w:rFonts w:eastAsiaTheme="minorHAnsi" w:cstheme="minorBidi"/>
          <w:szCs w:val="28"/>
          <w:lang w:eastAsia="en-US"/>
        </w:rPr>
        <w:t xml:space="preserve">в приложении </w:t>
      </w:r>
      <w:r w:rsidR="00AF5636">
        <w:rPr>
          <w:rFonts w:eastAsiaTheme="minorHAnsi" w:cstheme="minorBidi"/>
          <w:szCs w:val="28"/>
          <w:lang w:eastAsia="en-US"/>
        </w:rPr>
        <w:t>4, 6</w:t>
      </w:r>
      <w:r w:rsidRPr="00532B92">
        <w:rPr>
          <w:rFonts w:eastAsiaTheme="minorHAnsi" w:cstheme="minorBidi"/>
          <w:szCs w:val="28"/>
          <w:lang w:eastAsia="en-US"/>
        </w:rPr>
        <w:t xml:space="preserve"> из которых являются системообразующими для развития экономики </w:t>
      </w:r>
      <w:r w:rsidR="00462589">
        <w:rPr>
          <w:rFonts w:eastAsiaTheme="minorHAnsi" w:cstheme="minorBidi"/>
          <w:szCs w:val="28"/>
          <w:lang w:eastAsia="en-US"/>
        </w:rPr>
        <w:t>Рузаевского муниципального района</w:t>
      </w:r>
      <w:r w:rsidRPr="00532B92">
        <w:rPr>
          <w:rFonts w:eastAsiaTheme="minorHAnsi" w:cstheme="minorBidi"/>
          <w:szCs w:val="28"/>
          <w:lang w:eastAsia="en-US"/>
        </w:rPr>
        <w:t>.</w:t>
      </w:r>
    </w:p>
    <w:p w:rsidR="00B739CD" w:rsidRPr="00462589" w:rsidRDefault="00664608" w:rsidP="00B739CD">
      <w:pPr>
        <w:spacing w:after="0" w:line="360" w:lineRule="auto"/>
        <w:ind w:firstLine="709"/>
        <w:jc w:val="both"/>
        <w:rPr>
          <w:rFonts w:ascii="Times New Roman" w:hAnsi="Times New Roman" w:cs="Times New Roman"/>
          <w:sz w:val="28"/>
          <w:szCs w:val="28"/>
          <w:highlight w:val="red"/>
        </w:rPr>
      </w:pPr>
      <w:r w:rsidRPr="009E1F0C">
        <w:rPr>
          <w:rFonts w:ascii="Times New Roman" w:hAnsi="Times New Roman" w:cs="Times New Roman"/>
          <w:sz w:val="28"/>
          <w:szCs w:val="28"/>
        </w:rPr>
        <w:t xml:space="preserve">Среди стратегических проектов по направлению </w:t>
      </w:r>
      <w:r w:rsidRPr="009E1F0C">
        <w:rPr>
          <w:rFonts w:ascii="Times New Roman" w:hAnsi="Times New Roman" w:cs="Times New Roman"/>
          <w:b/>
          <w:sz w:val="28"/>
          <w:szCs w:val="28"/>
        </w:rPr>
        <w:t>«</w:t>
      </w:r>
      <w:r w:rsidR="009E1F0C" w:rsidRPr="009E1F0C">
        <w:rPr>
          <w:rFonts w:ascii="Times New Roman" w:eastAsia="Times New Roman" w:hAnsi="Times New Roman" w:cs="Times New Roman"/>
          <w:b/>
          <w:bCs/>
          <w:color w:val="000000"/>
          <w:sz w:val="28"/>
          <w:szCs w:val="28"/>
          <w:lang w:eastAsia="ru-RU"/>
        </w:rPr>
        <w:t>Экономическое развитие, повышение конкурентоспособности и инвестиционной привлекательности</w:t>
      </w:r>
      <w:r w:rsidRPr="009E1F0C">
        <w:rPr>
          <w:rFonts w:ascii="Times New Roman" w:hAnsi="Times New Roman" w:cs="Times New Roman"/>
          <w:b/>
          <w:sz w:val="28"/>
          <w:szCs w:val="28"/>
        </w:rPr>
        <w:t>»</w:t>
      </w:r>
      <w:r w:rsidRPr="009E1F0C">
        <w:rPr>
          <w:rFonts w:ascii="Times New Roman" w:hAnsi="Times New Roman" w:cs="Times New Roman"/>
          <w:sz w:val="28"/>
          <w:szCs w:val="28"/>
        </w:rPr>
        <w:t xml:space="preserve"> ключевым является </w:t>
      </w:r>
      <w:r w:rsidR="007D3849" w:rsidRPr="009E1F0C">
        <w:rPr>
          <w:rFonts w:ascii="Times New Roman" w:hAnsi="Times New Roman" w:cs="Times New Roman"/>
          <w:sz w:val="28"/>
          <w:szCs w:val="28"/>
        </w:rPr>
        <w:t>создание</w:t>
      </w:r>
      <w:r w:rsidR="007D3849" w:rsidRPr="002F2636">
        <w:rPr>
          <w:rFonts w:ascii="Times New Roman" w:hAnsi="Times New Roman" w:cs="Times New Roman"/>
          <w:sz w:val="28"/>
          <w:szCs w:val="28"/>
        </w:rPr>
        <w:t xml:space="preserve"> </w:t>
      </w:r>
      <w:r w:rsidR="007D3849">
        <w:rPr>
          <w:rFonts w:ascii="Times New Roman" w:hAnsi="Times New Roman" w:cs="Times New Roman"/>
          <w:sz w:val="28"/>
          <w:szCs w:val="28"/>
        </w:rPr>
        <w:t xml:space="preserve">в моногороде Рузаевка </w:t>
      </w:r>
      <w:r w:rsidR="007D3849" w:rsidRPr="002F2636">
        <w:rPr>
          <w:rFonts w:ascii="Times New Roman" w:hAnsi="Times New Roman" w:cs="Times New Roman"/>
          <w:sz w:val="28"/>
          <w:szCs w:val="28"/>
        </w:rPr>
        <w:t>«Территор</w:t>
      </w:r>
      <w:r w:rsidR="007D3849">
        <w:rPr>
          <w:rFonts w:ascii="Times New Roman" w:hAnsi="Times New Roman" w:cs="Times New Roman"/>
          <w:sz w:val="28"/>
          <w:szCs w:val="28"/>
        </w:rPr>
        <w:t>ии социально-экономического разв</w:t>
      </w:r>
      <w:r w:rsidR="007D3849" w:rsidRPr="002F2636">
        <w:rPr>
          <w:rFonts w:ascii="Times New Roman" w:hAnsi="Times New Roman" w:cs="Times New Roman"/>
          <w:sz w:val="28"/>
          <w:szCs w:val="28"/>
        </w:rPr>
        <w:t>ития»</w:t>
      </w:r>
      <w:r w:rsidR="007D3849">
        <w:rPr>
          <w:rFonts w:ascii="Times New Roman" w:hAnsi="Times New Roman" w:cs="Times New Roman"/>
          <w:sz w:val="28"/>
          <w:szCs w:val="28"/>
        </w:rPr>
        <w:t>.</w:t>
      </w:r>
    </w:p>
    <w:p w:rsidR="00664608" w:rsidRDefault="00664608" w:rsidP="00664608">
      <w:pPr>
        <w:spacing w:after="0" w:line="360" w:lineRule="auto"/>
        <w:ind w:firstLine="709"/>
        <w:jc w:val="both"/>
        <w:rPr>
          <w:rFonts w:ascii="Times New Roman" w:hAnsi="Times New Roman" w:cs="Times New Roman"/>
          <w:sz w:val="28"/>
          <w:szCs w:val="28"/>
        </w:rPr>
      </w:pPr>
      <w:r w:rsidRPr="002F2636">
        <w:rPr>
          <w:rFonts w:ascii="Times New Roman" w:hAnsi="Times New Roman" w:cs="Times New Roman"/>
          <w:sz w:val="28"/>
          <w:szCs w:val="28"/>
        </w:rPr>
        <w:t>Целью является</w:t>
      </w:r>
      <w:r w:rsidR="007D3849">
        <w:rPr>
          <w:rFonts w:ascii="Times New Roman" w:hAnsi="Times New Roman" w:cs="Times New Roman"/>
          <w:sz w:val="28"/>
          <w:szCs w:val="28"/>
        </w:rPr>
        <w:t xml:space="preserve"> привлечение инвестиций,</w:t>
      </w:r>
      <w:r w:rsidRPr="002F2636">
        <w:rPr>
          <w:rFonts w:ascii="Times New Roman" w:hAnsi="Times New Roman" w:cs="Times New Roman"/>
          <w:sz w:val="28"/>
          <w:szCs w:val="28"/>
        </w:rPr>
        <w:t xml:space="preserve"> создание современной производственной инфраструктуры для устойчивого развития конкурентоспособных производств, создание высокопроизводительных рабочих мест.</w:t>
      </w:r>
    </w:p>
    <w:p w:rsidR="007D3849" w:rsidRPr="002F2636" w:rsidRDefault="007D3849" w:rsidP="007D3849">
      <w:pPr>
        <w:spacing w:after="0" w:line="360" w:lineRule="auto"/>
        <w:jc w:val="both"/>
        <w:rPr>
          <w:rFonts w:ascii="Times New Roman" w:hAnsi="Times New Roman" w:cs="Times New Roman"/>
          <w:sz w:val="28"/>
          <w:szCs w:val="28"/>
        </w:rPr>
      </w:pPr>
      <w:r w:rsidRPr="007D3849">
        <w:rPr>
          <w:rFonts w:ascii="Times New Roman" w:hAnsi="Times New Roman" w:cs="Times New Roman"/>
          <w:noProof/>
          <w:sz w:val="28"/>
          <w:szCs w:val="28"/>
          <w:lang w:eastAsia="ru-RU"/>
        </w:rPr>
        <w:drawing>
          <wp:inline distT="0" distB="0" distL="0" distR="0" wp14:anchorId="55B496EE" wp14:editId="0C0F0DEB">
            <wp:extent cx="5895975" cy="33164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97921" cy="3317581"/>
                    </a:xfrm>
                    <a:prstGeom prst="rect">
                      <a:avLst/>
                    </a:prstGeom>
                  </pic:spPr>
                </pic:pic>
              </a:graphicData>
            </a:graphic>
          </wp:inline>
        </w:drawing>
      </w:r>
    </w:p>
    <w:p w:rsidR="00664608" w:rsidRPr="00532B92" w:rsidRDefault="00664608" w:rsidP="00664608">
      <w:pPr>
        <w:spacing w:after="0" w:line="360" w:lineRule="auto"/>
        <w:jc w:val="both"/>
        <w:rPr>
          <w:rFonts w:ascii="Times New Roman" w:hAnsi="Times New Roman" w:cs="Times New Roman"/>
          <w:sz w:val="28"/>
          <w:szCs w:val="28"/>
        </w:rPr>
      </w:pPr>
    </w:p>
    <w:p w:rsidR="009837AF" w:rsidRDefault="009837AF" w:rsidP="009837AF">
      <w:pPr>
        <w:spacing w:after="0" w:line="360" w:lineRule="auto"/>
        <w:ind w:firstLine="709"/>
        <w:jc w:val="both"/>
        <w:rPr>
          <w:rFonts w:ascii="Times New Roman" w:hAnsi="Times New Roman" w:cs="Times New Roman"/>
          <w:sz w:val="28"/>
          <w:szCs w:val="28"/>
        </w:rPr>
      </w:pPr>
      <w:r w:rsidRPr="007D3849">
        <w:rPr>
          <w:rFonts w:ascii="Times New Roman" w:hAnsi="Times New Roman" w:cs="Times New Roman"/>
          <w:sz w:val="28"/>
          <w:szCs w:val="28"/>
        </w:rPr>
        <w:lastRenderedPageBreak/>
        <w:t xml:space="preserve">В целях оказания содействия развитию промышленного сектора экономики г. </w:t>
      </w:r>
      <w:r w:rsidR="007D3849" w:rsidRPr="007D3849">
        <w:rPr>
          <w:rFonts w:ascii="Times New Roman" w:hAnsi="Times New Roman" w:cs="Times New Roman"/>
          <w:sz w:val="28"/>
          <w:szCs w:val="28"/>
        </w:rPr>
        <w:t>Рузаевка</w:t>
      </w:r>
      <w:r w:rsidRPr="007D3849">
        <w:rPr>
          <w:rFonts w:ascii="Times New Roman" w:hAnsi="Times New Roman" w:cs="Times New Roman"/>
          <w:sz w:val="28"/>
          <w:szCs w:val="28"/>
        </w:rPr>
        <w:t xml:space="preserve"> необходимо реализовать следующие проекты: </w:t>
      </w:r>
    </w:p>
    <w:p w:rsidR="007D3849" w:rsidRDefault="007D3849" w:rsidP="007D3849">
      <w:pPr>
        <w:spacing w:after="0" w:line="360" w:lineRule="auto"/>
        <w:ind w:firstLine="709"/>
        <w:jc w:val="both"/>
        <w:rPr>
          <w:rFonts w:ascii="Times New Roman" w:hAnsi="Times New Roman" w:cs="Times New Roman"/>
          <w:sz w:val="28"/>
          <w:szCs w:val="28"/>
        </w:rPr>
      </w:pPr>
      <w:r w:rsidRPr="007D3849">
        <w:rPr>
          <w:rFonts w:ascii="Times New Roman" w:hAnsi="Times New Roman" w:cs="Times New Roman"/>
          <w:b/>
          <w:sz w:val="28"/>
          <w:szCs w:val="28"/>
        </w:rPr>
        <w:t>ООО «УФ ТЕХНОЛОГИИ»</w:t>
      </w:r>
      <w:r>
        <w:rPr>
          <w:rFonts w:ascii="Times New Roman" w:hAnsi="Times New Roman" w:cs="Times New Roman"/>
          <w:sz w:val="28"/>
          <w:szCs w:val="28"/>
        </w:rPr>
        <w:t xml:space="preserve"> - с</w:t>
      </w:r>
      <w:r w:rsidRPr="007E0DCB">
        <w:rPr>
          <w:rFonts w:ascii="Times New Roman" w:hAnsi="Times New Roman" w:cs="Times New Roman"/>
          <w:sz w:val="28"/>
          <w:szCs w:val="28"/>
        </w:rPr>
        <w:t>оздание и развитие производства медико-профилактических и санитарно-гигиенических приборов на основе уф-излучения</w:t>
      </w:r>
      <w:r>
        <w:rPr>
          <w:rFonts w:ascii="Times New Roman" w:hAnsi="Times New Roman" w:cs="Times New Roman"/>
          <w:sz w:val="28"/>
          <w:szCs w:val="28"/>
        </w:rPr>
        <w:t>.</w:t>
      </w:r>
    </w:p>
    <w:p w:rsidR="007D3849" w:rsidRPr="00A33B0E" w:rsidRDefault="007D3849" w:rsidP="007D3849">
      <w:pPr>
        <w:spacing w:after="0" w:line="360" w:lineRule="auto"/>
        <w:ind w:firstLine="708"/>
        <w:jc w:val="both"/>
        <w:rPr>
          <w:rFonts w:ascii="Times New Roman" w:hAnsi="Times New Roman" w:cs="Times New Roman"/>
          <w:sz w:val="28"/>
          <w:szCs w:val="28"/>
        </w:rPr>
      </w:pPr>
      <w:r w:rsidRPr="00A33B0E">
        <w:rPr>
          <w:rFonts w:ascii="Times New Roman" w:hAnsi="Times New Roman" w:cs="Times New Roman"/>
          <w:sz w:val="28"/>
          <w:szCs w:val="28"/>
        </w:rPr>
        <w:t>Цель проекта – создание рентабельного пре</w:t>
      </w:r>
      <w:r>
        <w:rPr>
          <w:rFonts w:ascii="Times New Roman" w:hAnsi="Times New Roman" w:cs="Times New Roman"/>
          <w:sz w:val="28"/>
          <w:szCs w:val="28"/>
        </w:rPr>
        <w:t>дприятия, осуществляющего произ</w:t>
      </w:r>
      <w:r w:rsidRPr="00A33B0E">
        <w:rPr>
          <w:rFonts w:ascii="Times New Roman" w:hAnsi="Times New Roman" w:cs="Times New Roman"/>
          <w:sz w:val="28"/>
          <w:szCs w:val="28"/>
        </w:rPr>
        <w:t>водство высокотех</w:t>
      </w:r>
      <w:r>
        <w:rPr>
          <w:rFonts w:ascii="Times New Roman" w:hAnsi="Times New Roman" w:cs="Times New Roman"/>
          <w:sz w:val="28"/>
          <w:szCs w:val="28"/>
        </w:rPr>
        <w:t>нологичной продукции для медико-</w:t>
      </w:r>
      <w:r w:rsidRPr="00A33B0E">
        <w:rPr>
          <w:rFonts w:ascii="Times New Roman" w:hAnsi="Times New Roman" w:cs="Times New Roman"/>
          <w:sz w:val="28"/>
          <w:szCs w:val="28"/>
        </w:rPr>
        <w:t>профилактического и санитарно-гигиенического применения. В ходе реализации проек</w:t>
      </w:r>
      <w:r>
        <w:rPr>
          <w:rFonts w:ascii="Times New Roman" w:hAnsi="Times New Roman" w:cs="Times New Roman"/>
          <w:sz w:val="28"/>
          <w:szCs w:val="28"/>
        </w:rPr>
        <w:t>та планируется достижение произ</w:t>
      </w:r>
      <w:r w:rsidRPr="00A33B0E">
        <w:rPr>
          <w:rFonts w:ascii="Times New Roman" w:hAnsi="Times New Roman" w:cs="Times New Roman"/>
          <w:sz w:val="28"/>
          <w:szCs w:val="28"/>
        </w:rPr>
        <w:t>водственной мощности более 19 тысяч единиц продукции в год.</w:t>
      </w:r>
    </w:p>
    <w:p w:rsidR="007D3849" w:rsidRPr="00A33B0E" w:rsidRDefault="007D3849" w:rsidP="007D3849">
      <w:pPr>
        <w:spacing w:after="0" w:line="360" w:lineRule="auto"/>
        <w:ind w:firstLine="708"/>
        <w:jc w:val="both"/>
        <w:rPr>
          <w:rFonts w:ascii="Times New Roman" w:hAnsi="Times New Roman" w:cs="Times New Roman"/>
          <w:sz w:val="28"/>
          <w:szCs w:val="28"/>
        </w:rPr>
      </w:pPr>
      <w:r w:rsidRPr="00A33B0E">
        <w:rPr>
          <w:rFonts w:ascii="Times New Roman" w:hAnsi="Times New Roman" w:cs="Times New Roman"/>
          <w:sz w:val="28"/>
          <w:szCs w:val="28"/>
        </w:rPr>
        <w:t>Размещение предприятия-инициатора проекта п</w:t>
      </w:r>
      <w:r>
        <w:rPr>
          <w:rFonts w:ascii="Times New Roman" w:hAnsi="Times New Roman" w:cs="Times New Roman"/>
          <w:sz w:val="28"/>
          <w:szCs w:val="28"/>
        </w:rPr>
        <w:t>редполагается на территории опе</w:t>
      </w:r>
      <w:r w:rsidRPr="00A33B0E">
        <w:rPr>
          <w:rFonts w:ascii="Times New Roman" w:hAnsi="Times New Roman" w:cs="Times New Roman"/>
          <w:sz w:val="28"/>
          <w:szCs w:val="28"/>
        </w:rPr>
        <w:t>режающего социально-экономического развития в г. Рузаевка.</w:t>
      </w:r>
    </w:p>
    <w:p w:rsidR="007D3849" w:rsidRDefault="007D3849" w:rsidP="007D3849">
      <w:pPr>
        <w:spacing w:after="0" w:line="360" w:lineRule="auto"/>
        <w:ind w:firstLine="708"/>
        <w:jc w:val="both"/>
        <w:rPr>
          <w:rFonts w:ascii="Times New Roman" w:hAnsi="Times New Roman" w:cs="Times New Roman"/>
          <w:sz w:val="28"/>
          <w:szCs w:val="28"/>
        </w:rPr>
      </w:pPr>
      <w:r w:rsidRPr="00A33B0E">
        <w:rPr>
          <w:rFonts w:ascii="Times New Roman" w:hAnsi="Times New Roman" w:cs="Times New Roman"/>
          <w:sz w:val="28"/>
          <w:szCs w:val="28"/>
        </w:rPr>
        <w:t>Стратегия реализации проекта предполагает запуск производства с минимальным комплектом необходимого оборудования на арендованных площадях, с последующим развитием производства и приобретением производственных линий, собственного здания и земельного участка, которые позволят выполнять существенно больший объем операций собственными силами.</w:t>
      </w:r>
    </w:p>
    <w:p w:rsidR="007D3849" w:rsidRPr="00A33B0E" w:rsidRDefault="007D3849" w:rsidP="007D3849">
      <w:pPr>
        <w:spacing w:after="0" w:line="360" w:lineRule="auto"/>
        <w:ind w:firstLine="708"/>
        <w:jc w:val="both"/>
        <w:rPr>
          <w:rFonts w:ascii="Times New Roman" w:hAnsi="Times New Roman" w:cs="Times New Roman"/>
          <w:sz w:val="28"/>
          <w:szCs w:val="28"/>
        </w:rPr>
      </w:pPr>
      <w:r w:rsidRPr="00A33B0E">
        <w:rPr>
          <w:rFonts w:ascii="Times New Roman" w:hAnsi="Times New Roman" w:cs="Times New Roman"/>
          <w:sz w:val="28"/>
          <w:szCs w:val="28"/>
        </w:rPr>
        <w:t xml:space="preserve">Продукты проекта: </w:t>
      </w:r>
    </w:p>
    <w:p w:rsidR="007D3849" w:rsidRPr="00A33B0E" w:rsidRDefault="007D3849" w:rsidP="007D3849">
      <w:pPr>
        <w:spacing w:after="0" w:line="360" w:lineRule="auto"/>
        <w:jc w:val="both"/>
        <w:rPr>
          <w:rFonts w:ascii="Times New Roman" w:hAnsi="Times New Roman" w:cs="Times New Roman"/>
          <w:sz w:val="28"/>
          <w:szCs w:val="28"/>
        </w:rPr>
      </w:pPr>
      <w:r w:rsidRPr="00A33B0E">
        <w:rPr>
          <w:rFonts w:ascii="Times New Roman" w:hAnsi="Times New Roman" w:cs="Times New Roman"/>
          <w:sz w:val="28"/>
          <w:szCs w:val="28"/>
        </w:rPr>
        <w:t>1.</w:t>
      </w:r>
      <w:r w:rsidRPr="00A33B0E">
        <w:rPr>
          <w:rFonts w:ascii="Times New Roman" w:hAnsi="Times New Roman" w:cs="Times New Roman"/>
          <w:sz w:val="28"/>
          <w:szCs w:val="28"/>
        </w:rPr>
        <w:tab/>
        <w:t>Медицинские УФ облучатели;</w:t>
      </w:r>
    </w:p>
    <w:p w:rsidR="007D3849" w:rsidRPr="00A33B0E" w:rsidRDefault="007D3849" w:rsidP="007D3849">
      <w:pPr>
        <w:spacing w:after="0" w:line="360" w:lineRule="auto"/>
        <w:jc w:val="both"/>
        <w:rPr>
          <w:rFonts w:ascii="Times New Roman" w:hAnsi="Times New Roman" w:cs="Times New Roman"/>
          <w:sz w:val="28"/>
          <w:szCs w:val="28"/>
        </w:rPr>
      </w:pPr>
      <w:r w:rsidRPr="00A33B0E">
        <w:rPr>
          <w:rFonts w:ascii="Times New Roman" w:hAnsi="Times New Roman" w:cs="Times New Roman"/>
          <w:sz w:val="28"/>
          <w:szCs w:val="28"/>
        </w:rPr>
        <w:t>2.</w:t>
      </w:r>
      <w:r w:rsidRPr="00A33B0E">
        <w:rPr>
          <w:rFonts w:ascii="Times New Roman" w:hAnsi="Times New Roman" w:cs="Times New Roman"/>
          <w:sz w:val="28"/>
          <w:szCs w:val="28"/>
        </w:rPr>
        <w:tab/>
        <w:t>Рециркуляторы бактерицидные;</w:t>
      </w:r>
    </w:p>
    <w:p w:rsidR="007D3849" w:rsidRPr="00A33B0E" w:rsidRDefault="007D3849" w:rsidP="007D3849">
      <w:pPr>
        <w:spacing w:after="0" w:line="360" w:lineRule="auto"/>
        <w:jc w:val="both"/>
        <w:rPr>
          <w:rFonts w:ascii="Times New Roman" w:hAnsi="Times New Roman" w:cs="Times New Roman"/>
          <w:sz w:val="28"/>
          <w:szCs w:val="28"/>
        </w:rPr>
      </w:pPr>
      <w:r w:rsidRPr="00A33B0E">
        <w:rPr>
          <w:rFonts w:ascii="Times New Roman" w:hAnsi="Times New Roman" w:cs="Times New Roman"/>
          <w:sz w:val="28"/>
          <w:szCs w:val="28"/>
        </w:rPr>
        <w:t>3.</w:t>
      </w:r>
      <w:r w:rsidRPr="00A33B0E">
        <w:rPr>
          <w:rFonts w:ascii="Times New Roman" w:hAnsi="Times New Roman" w:cs="Times New Roman"/>
          <w:sz w:val="28"/>
          <w:szCs w:val="28"/>
        </w:rPr>
        <w:tab/>
        <w:t>Установки для очистки воды;</w:t>
      </w:r>
    </w:p>
    <w:p w:rsidR="007D3849" w:rsidRPr="00A33B0E" w:rsidRDefault="007D3849" w:rsidP="007D3849">
      <w:pPr>
        <w:spacing w:after="0" w:line="360" w:lineRule="auto"/>
        <w:jc w:val="both"/>
        <w:rPr>
          <w:rFonts w:ascii="Times New Roman" w:hAnsi="Times New Roman" w:cs="Times New Roman"/>
          <w:sz w:val="28"/>
          <w:szCs w:val="28"/>
        </w:rPr>
      </w:pPr>
      <w:r w:rsidRPr="00A33B0E">
        <w:rPr>
          <w:rFonts w:ascii="Times New Roman" w:hAnsi="Times New Roman" w:cs="Times New Roman"/>
          <w:sz w:val="28"/>
          <w:szCs w:val="28"/>
        </w:rPr>
        <w:t>4.</w:t>
      </w:r>
      <w:r w:rsidRPr="00A33B0E">
        <w:rPr>
          <w:rFonts w:ascii="Times New Roman" w:hAnsi="Times New Roman" w:cs="Times New Roman"/>
          <w:sz w:val="28"/>
          <w:szCs w:val="28"/>
        </w:rPr>
        <w:tab/>
        <w:t>Приборы для бытовой дезинфекции;</w:t>
      </w:r>
    </w:p>
    <w:p w:rsidR="007D3849" w:rsidRDefault="007D3849" w:rsidP="007D3849">
      <w:pPr>
        <w:spacing w:after="0" w:line="360" w:lineRule="auto"/>
        <w:jc w:val="both"/>
        <w:rPr>
          <w:rFonts w:ascii="Times New Roman" w:hAnsi="Times New Roman" w:cs="Times New Roman"/>
          <w:sz w:val="28"/>
          <w:szCs w:val="28"/>
        </w:rPr>
      </w:pPr>
      <w:r w:rsidRPr="00A33B0E">
        <w:rPr>
          <w:rFonts w:ascii="Times New Roman" w:hAnsi="Times New Roman" w:cs="Times New Roman"/>
          <w:sz w:val="28"/>
          <w:szCs w:val="28"/>
        </w:rPr>
        <w:t>5.</w:t>
      </w:r>
      <w:r w:rsidRPr="00A33B0E">
        <w:rPr>
          <w:rFonts w:ascii="Times New Roman" w:hAnsi="Times New Roman" w:cs="Times New Roman"/>
          <w:sz w:val="28"/>
          <w:szCs w:val="28"/>
        </w:rPr>
        <w:tab/>
        <w:t>Комплектующие.</w:t>
      </w:r>
    </w:p>
    <w:p w:rsidR="007D3849" w:rsidRDefault="007D3849" w:rsidP="007D3849">
      <w:pPr>
        <w:spacing w:after="0" w:line="360" w:lineRule="auto"/>
        <w:ind w:firstLine="708"/>
        <w:jc w:val="both"/>
        <w:rPr>
          <w:rFonts w:ascii="Times New Roman" w:hAnsi="Times New Roman" w:cs="Times New Roman"/>
          <w:sz w:val="28"/>
          <w:szCs w:val="28"/>
        </w:rPr>
      </w:pPr>
      <w:r w:rsidRPr="00291FA3">
        <w:rPr>
          <w:rFonts w:ascii="Times New Roman" w:hAnsi="Times New Roman" w:cs="Times New Roman"/>
          <w:sz w:val="28"/>
          <w:szCs w:val="28"/>
        </w:rPr>
        <w:t>Кроме коммерческой составляющей, проект обладает значительным социально-экономическим эффектом: его осуществление позволи</w:t>
      </w:r>
      <w:r>
        <w:rPr>
          <w:rFonts w:ascii="Times New Roman" w:hAnsi="Times New Roman" w:cs="Times New Roman"/>
          <w:sz w:val="28"/>
          <w:szCs w:val="28"/>
        </w:rPr>
        <w:t>т создать 16 новых высокооплачи</w:t>
      </w:r>
      <w:r w:rsidRPr="00291FA3">
        <w:rPr>
          <w:rFonts w:ascii="Times New Roman" w:hAnsi="Times New Roman" w:cs="Times New Roman"/>
          <w:sz w:val="28"/>
          <w:szCs w:val="28"/>
        </w:rPr>
        <w:t xml:space="preserve">ваемых рабочих мест, обеспечит поступления в бюджет и внебюджетные фонды платежей в размере более 18 млн руб. за время </w:t>
      </w:r>
      <w:r w:rsidRPr="00291FA3">
        <w:rPr>
          <w:rFonts w:ascii="Times New Roman" w:hAnsi="Times New Roman" w:cs="Times New Roman"/>
          <w:sz w:val="28"/>
          <w:szCs w:val="28"/>
        </w:rPr>
        <w:lastRenderedPageBreak/>
        <w:t>реализации проекта, что окажет положительное влияние на развитие Республики Мордовия.</w:t>
      </w:r>
    </w:p>
    <w:p w:rsidR="007D3849" w:rsidRDefault="007D3849" w:rsidP="007D38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Период реализации: 2018 – 2023 гг.</w:t>
      </w:r>
    </w:p>
    <w:p w:rsidR="007D3849" w:rsidRDefault="007D3849" w:rsidP="007D38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Выход на проектную мощность – январь 2023 г.</w:t>
      </w:r>
    </w:p>
    <w:p w:rsidR="007D3849" w:rsidRPr="007D3849" w:rsidRDefault="007D3849" w:rsidP="007D38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стоимость Инвестиционного проекта</w:t>
      </w:r>
      <w:r w:rsidRPr="007C6F30">
        <w:rPr>
          <w:rFonts w:ascii="Times New Roman" w:hAnsi="Times New Roman" w:cs="Times New Roman"/>
          <w:sz w:val="28"/>
          <w:szCs w:val="28"/>
        </w:rPr>
        <w:t xml:space="preserve"> (с НДС), </w:t>
      </w:r>
      <w:r>
        <w:rPr>
          <w:rFonts w:ascii="Times New Roman" w:hAnsi="Times New Roman" w:cs="Times New Roman"/>
          <w:sz w:val="28"/>
          <w:szCs w:val="28"/>
        </w:rPr>
        <w:t xml:space="preserve">11,8 </w:t>
      </w:r>
      <w:r w:rsidRPr="007C6F30">
        <w:rPr>
          <w:rFonts w:ascii="Times New Roman" w:hAnsi="Times New Roman" w:cs="Times New Roman"/>
          <w:sz w:val="28"/>
          <w:szCs w:val="28"/>
        </w:rPr>
        <w:t>млн. рублей</w:t>
      </w:r>
      <w:r w:rsidR="00FE2115">
        <w:rPr>
          <w:rFonts w:ascii="Times New Roman" w:hAnsi="Times New Roman" w:cs="Times New Roman"/>
          <w:sz w:val="28"/>
          <w:szCs w:val="28"/>
        </w:rPr>
        <w:t>.</w:t>
      </w:r>
    </w:p>
    <w:p w:rsidR="00EE03EE" w:rsidRPr="007C6F30" w:rsidRDefault="00EE03EE" w:rsidP="00EE03EE">
      <w:pPr>
        <w:spacing w:after="0" w:line="360" w:lineRule="auto"/>
        <w:ind w:firstLine="708"/>
        <w:jc w:val="both"/>
        <w:rPr>
          <w:rFonts w:ascii="Times New Roman" w:hAnsi="Times New Roman" w:cs="Times New Roman"/>
          <w:sz w:val="28"/>
          <w:szCs w:val="28"/>
        </w:rPr>
      </w:pPr>
      <w:r w:rsidRPr="004C051A">
        <w:rPr>
          <w:rFonts w:ascii="Times New Roman" w:hAnsi="Times New Roman" w:cs="Times New Roman"/>
          <w:b/>
          <w:sz w:val="28"/>
          <w:szCs w:val="28"/>
        </w:rPr>
        <w:t>«Цифровые Технологии для производства»</w:t>
      </w:r>
      <w:r>
        <w:rPr>
          <w:rFonts w:ascii="Times New Roman" w:hAnsi="Times New Roman" w:cs="Times New Roman"/>
          <w:b/>
          <w:sz w:val="28"/>
          <w:szCs w:val="28"/>
        </w:rPr>
        <w:t xml:space="preserve"> - </w:t>
      </w:r>
      <w:r w:rsidRPr="007C6F30">
        <w:rPr>
          <w:rFonts w:ascii="Times New Roman" w:hAnsi="Times New Roman" w:cs="Times New Roman"/>
          <w:sz w:val="28"/>
          <w:szCs w:val="28"/>
        </w:rPr>
        <w:t>ООО «РМР Цифровые Технологии»</w:t>
      </w:r>
      <w:r>
        <w:rPr>
          <w:rFonts w:ascii="Times New Roman" w:hAnsi="Times New Roman" w:cs="Times New Roman"/>
          <w:sz w:val="28"/>
          <w:szCs w:val="28"/>
        </w:rPr>
        <w:t xml:space="preserve">. </w:t>
      </w:r>
      <w:r w:rsidRPr="007C6F30">
        <w:rPr>
          <w:rFonts w:ascii="Times New Roman" w:hAnsi="Times New Roman" w:cs="Times New Roman"/>
          <w:sz w:val="28"/>
          <w:szCs w:val="28"/>
        </w:rPr>
        <w:t>Создание центра компетенций в области информационных технологий, осуществляю</w:t>
      </w:r>
      <w:r>
        <w:rPr>
          <w:rFonts w:ascii="Times New Roman" w:hAnsi="Times New Roman" w:cs="Times New Roman"/>
          <w:sz w:val="28"/>
          <w:szCs w:val="28"/>
        </w:rPr>
        <w:t xml:space="preserve">щий проектирование современных </w:t>
      </w:r>
      <w:r w:rsidRPr="007C6F30">
        <w:rPr>
          <w:rFonts w:ascii="Times New Roman" w:hAnsi="Times New Roman" w:cs="Times New Roman"/>
          <w:sz w:val="28"/>
          <w:szCs w:val="28"/>
        </w:rPr>
        <w:t>IT</w:t>
      </w:r>
      <w:r>
        <w:rPr>
          <w:rFonts w:ascii="Times New Roman" w:hAnsi="Times New Roman" w:cs="Times New Roman"/>
          <w:sz w:val="28"/>
          <w:szCs w:val="28"/>
        </w:rPr>
        <w:t xml:space="preserve"> с</w:t>
      </w:r>
      <w:r w:rsidRPr="007C6F30">
        <w:rPr>
          <w:rFonts w:ascii="Times New Roman" w:hAnsi="Times New Roman" w:cs="Times New Roman"/>
          <w:sz w:val="28"/>
          <w:szCs w:val="28"/>
        </w:rPr>
        <w:t xml:space="preserve">истем, объединяющих промышленное оборудование, программное обеспечение и </w:t>
      </w:r>
      <w:r>
        <w:rPr>
          <w:rFonts w:ascii="Times New Roman" w:hAnsi="Times New Roman" w:cs="Times New Roman"/>
          <w:sz w:val="28"/>
          <w:szCs w:val="28"/>
        </w:rPr>
        <w:t xml:space="preserve">коммуникационные технологии. А </w:t>
      </w:r>
      <w:r w:rsidRPr="007C6F30">
        <w:rPr>
          <w:rFonts w:ascii="Times New Roman" w:hAnsi="Times New Roman" w:cs="Times New Roman"/>
          <w:sz w:val="28"/>
          <w:szCs w:val="28"/>
        </w:rPr>
        <w:t>также реализующий комплекс услуг по разработке, модернизации, апробации и поддержке программного обеспечения.</w:t>
      </w:r>
    </w:p>
    <w:p w:rsidR="00EE03EE" w:rsidRPr="007C6F30" w:rsidRDefault="00EE03EE" w:rsidP="00EE03EE">
      <w:pPr>
        <w:spacing w:after="0" w:line="360" w:lineRule="auto"/>
        <w:ind w:firstLine="708"/>
        <w:jc w:val="both"/>
        <w:rPr>
          <w:rFonts w:ascii="Times New Roman" w:hAnsi="Times New Roman" w:cs="Times New Roman"/>
          <w:sz w:val="28"/>
          <w:szCs w:val="28"/>
        </w:rPr>
      </w:pPr>
      <w:r w:rsidRPr="007C6F30">
        <w:rPr>
          <w:rFonts w:ascii="Times New Roman" w:hAnsi="Times New Roman" w:cs="Times New Roman"/>
          <w:sz w:val="28"/>
          <w:szCs w:val="28"/>
        </w:rPr>
        <w:t>Проект направлен на решение задач:</w:t>
      </w:r>
    </w:p>
    <w:p w:rsidR="00EE03EE" w:rsidRPr="007C6F30" w:rsidRDefault="00EE03EE" w:rsidP="00EE03EE">
      <w:pPr>
        <w:spacing w:after="0" w:line="360" w:lineRule="auto"/>
        <w:ind w:firstLine="708"/>
        <w:jc w:val="both"/>
        <w:rPr>
          <w:rFonts w:ascii="Times New Roman" w:hAnsi="Times New Roman" w:cs="Times New Roman"/>
          <w:sz w:val="28"/>
          <w:szCs w:val="28"/>
        </w:rPr>
      </w:pPr>
      <w:r w:rsidRPr="007C6F30">
        <w:rPr>
          <w:rFonts w:ascii="Times New Roman" w:hAnsi="Times New Roman" w:cs="Times New Roman"/>
          <w:sz w:val="28"/>
          <w:szCs w:val="28"/>
        </w:rPr>
        <w:t xml:space="preserve">автоматизации производственных и бизнес-процессов, </w:t>
      </w:r>
    </w:p>
    <w:p w:rsidR="00EE03EE" w:rsidRDefault="00EE03EE" w:rsidP="00EE03EE">
      <w:pPr>
        <w:spacing w:after="0" w:line="360" w:lineRule="auto"/>
        <w:ind w:firstLine="708"/>
        <w:jc w:val="both"/>
        <w:rPr>
          <w:rFonts w:ascii="Times New Roman" w:hAnsi="Times New Roman" w:cs="Times New Roman"/>
          <w:sz w:val="28"/>
          <w:szCs w:val="28"/>
        </w:rPr>
      </w:pPr>
      <w:r w:rsidRPr="007C6F30">
        <w:rPr>
          <w:rFonts w:ascii="Times New Roman" w:hAnsi="Times New Roman" w:cs="Times New Roman"/>
          <w:sz w:val="28"/>
          <w:szCs w:val="28"/>
        </w:rPr>
        <w:t>сопровождение деятельности работающих ИТ-систем.</w:t>
      </w:r>
    </w:p>
    <w:p w:rsidR="00EE03EE" w:rsidRPr="004C051A" w:rsidRDefault="00EE03EE" w:rsidP="00EE03EE">
      <w:pPr>
        <w:spacing w:after="0" w:line="360" w:lineRule="auto"/>
        <w:ind w:firstLine="708"/>
        <w:jc w:val="both"/>
        <w:rPr>
          <w:rFonts w:ascii="Times New Roman" w:hAnsi="Times New Roman" w:cs="Times New Roman"/>
          <w:sz w:val="28"/>
          <w:szCs w:val="28"/>
        </w:rPr>
      </w:pPr>
      <w:r w:rsidRPr="004C051A">
        <w:rPr>
          <w:rFonts w:ascii="Times New Roman" w:hAnsi="Times New Roman" w:cs="Times New Roman"/>
          <w:sz w:val="28"/>
          <w:szCs w:val="28"/>
        </w:rPr>
        <w:t xml:space="preserve">Проект рассчитан на 11 лет. </w:t>
      </w:r>
    </w:p>
    <w:p w:rsidR="00EE03EE" w:rsidRPr="004C051A" w:rsidRDefault="00EE03EE" w:rsidP="00EE03EE">
      <w:pPr>
        <w:spacing w:after="0" w:line="360" w:lineRule="auto"/>
        <w:ind w:firstLine="708"/>
        <w:jc w:val="both"/>
        <w:rPr>
          <w:rFonts w:ascii="Times New Roman" w:hAnsi="Times New Roman" w:cs="Times New Roman"/>
          <w:sz w:val="28"/>
          <w:szCs w:val="28"/>
        </w:rPr>
      </w:pPr>
      <w:r w:rsidRPr="004C051A">
        <w:rPr>
          <w:rFonts w:ascii="Times New Roman" w:hAnsi="Times New Roman" w:cs="Times New Roman"/>
          <w:sz w:val="28"/>
          <w:szCs w:val="28"/>
        </w:rPr>
        <w:t xml:space="preserve">Подготовительный этап начался с марта 2018 года. </w:t>
      </w:r>
    </w:p>
    <w:p w:rsidR="00EE03EE" w:rsidRPr="004C051A" w:rsidRDefault="00EE03EE" w:rsidP="00EE03EE">
      <w:pPr>
        <w:spacing w:after="0" w:line="360" w:lineRule="auto"/>
        <w:ind w:firstLine="708"/>
        <w:jc w:val="both"/>
        <w:rPr>
          <w:rFonts w:ascii="Times New Roman" w:hAnsi="Times New Roman" w:cs="Times New Roman"/>
          <w:sz w:val="28"/>
          <w:szCs w:val="28"/>
        </w:rPr>
      </w:pPr>
      <w:r w:rsidRPr="004C051A">
        <w:rPr>
          <w:rFonts w:ascii="Times New Roman" w:hAnsi="Times New Roman" w:cs="Times New Roman"/>
          <w:sz w:val="28"/>
          <w:szCs w:val="28"/>
        </w:rPr>
        <w:t>Расчетная дата окупаемости – 2</w:t>
      </w:r>
      <w:r>
        <w:rPr>
          <w:rFonts w:ascii="Times New Roman" w:hAnsi="Times New Roman" w:cs="Times New Roman"/>
          <w:sz w:val="28"/>
          <w:szCs w:val="28"/>
        </w:rPr>
        <w:t>-е</w:t>
      </w:r>
      <w:r w:rsidRPr="004C051A">
        <w:rPr>
          <w:rFonts w:ascii="Times New Roman" w:hAnsi="Times New Roman" w:cs="Times New Roman"/>
          <w:sz w:val="28"/>
          <w:szCs w:val="28"/>
        </w:rPr>
        <w:t xml:space="preserve"> полугодие 2019 года</w:t>
      </w:r>
    </w:p>
    <w:p w:rsidR="00EE03EE" w:rsidRDefault="00EE03EE" w:rsidP="00EE03EE">
      <w:pPr>
        <w:spacing w:after="0" w:line="360" w:lineRule="auto"/>
        <w:ind w:firstLine="708"/>
        <w:jc w:val="both"/>
        <w:rPr>
          <w:rFonts w:ascii="Times New Roman" w:hAnsi="Times New Roman" w:cs="Times New Roman"/>
          <w:sz w:val="28"/>
          <w:szCs w:val="28"/>
        </w:rPr>
      </w:pPr>
      <w:r w:rsidRPr="004C051A">
        <w:rPr>
          <w:rFonts w:ascii="Times New Roman" w:hAnsi="Times New Roman" w:cs="Times New Roman"/>
          <w:sz w:val="28"/>
          <w:szCs w:val="28"/>
        </w:rPr>
        <w:t>ОБЛАСТИ ПРИМЕНЕНИЯ</w:t>
      </w:r>
      <w:r>
        <w:rPr>
          <w:rFonts w:ascii="Times New Roman" w:hAnsi="Times New Roman" w:cs="Times New Roman"/>
          <w:sz w:val="28"/>
          <w:szCs w:val="28"/>
        </w:rPr>
        <w:t>: п</w:t>
      </w:r>
      <w:r w:rsidRPr="004C051A">
        <w:rPr>
          <w:rFonts w:ascii="Times New Roman" w:hAnsi="Times New Roman" w:cs="Times New Roman"/>
          <w:sz w:val="28"/>
          <w:szCs w:val="28"/>
        </w:rPr>
        <w:t>ромышленные предприятия и комплексы</w:t>
      </w:r>
      <w:r>
        <w:rPr>
          <w:rFonts w:ascii="Times New Roman" w:hAnsi="Times New Roman" w:cs="Times New Roman"/>
          <w:sz w:val="28"/>
          <w:szCs w:val="28"/>
        </w:rPr>
        <w:t>, а</w:t>
      </w:r>
      <w:r w:rsidRPr="004C051A">
        <w:rPr>
          <w:rFonts w:ascii="Times New Roman" w:hAnsi="Times New Roman" w:cs="Times New Roman"/>
          <w:sz w:val="28"/>
          <w:szCs w:val="28"/>
        </w:rPr>
        <w:t>гротехнические и сельскохозяйственные предприятия</w:t>
      </w:r>
      <w:r>
        <w:rPr>
          <w:rFonts w:ascii="Times New Roman" w:hAnsi="Times New Roman" w:cs="Times New Roman"/>
          <w:sz w:val="28"/>
          <w:szCs w:val="28"/>
        </w:rPr>
        <w:t>, к</w:t>
      </w:r>
      <w:r w:rsidRPr="004C051A">
        <w:rPr>
          <w:rFonts w:ascii="Times New Roman" w:hAnsi="Times New Roman" w:cs="Times New Roman"/>
          <w:sz w:val="28"/>
          <w:szCs w:val="28"/>
        </w:rPr>
        <w:t>омпании малого и среднего бизнеса</w:t>
      </w:r>
      <w:r>
        <w:rPr>
          <w:rFonts w:ascii="Times New Roman" w:hAnsi="Times New Roman" w:cs="Times New Roman"/>
          <w:sz w:val="28"/>
          <w:szCs w:val="28"/>
        </w:rPr>
        <w:t>, г</w:t>
      </w:r>
      <w:r w:rsidRPr="004C051A">
        <w:rPr>
          <w:rFonts w:ascii="Times New Roman" w:hAnsi="Times New Roman" w:cs="Times New Roman"/>
          <w:sz w:val="28"/>
          <w:szCs w:val="28"/>
        </w:rPr>
        <w:t>осударственные и муниципальные органы</w:t>
      </w:r>
      <w:r>
        <w:rPr>
          <w:rFonts w:ascii="Times New Roman" w:hAnsi="Times New Roman" w:cs="Times New Roman"/>
          <w:sz w:val="28"/>
          <w:szCs w:val="28"/>
        </w:rPr>
        <w:t>.</w:t>
      </w:r>
    </w:p>
    <w:p w:rsidR="00EE03EE" w:rsidRDefault="00EE03EE" w:rsidP="00EE03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результате реализации проекта планируется создание 50 новых рабочих мест. </w:t>
      </w:r>
    </w:p>
    <w:p w:rsidR="00EE03EE" w:rsidRDefault="00EE03EE" w:rsidP="00EE03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Капитальных вложений планируется осуществить на сумму 10</w:t>
      </w:r>
      <w:r w:rsidR="00A7784B">
        <w:rPr>
          <w:rFonts w:ascii="Times New Roman" w:hAnsi="Times New Roman" w:cs="Times New Roman"/>
          <w:sz w:val="28"/>
          <w:szCs w:val="28"/>
        </w:rPr>
        <w:t>,</w:t>
      </w:r>
      <w:r>
        <w:rPr>
          <w:rFonts w:ascii="Times New Roman" w:hAnsi="Times New Roman" w:cs="Times New Roman"/>
          <w:sz w:val="28"/>
          <w:szCs w:val="28"/>
        </w:rPr>
        <w:t>156 млн. руб. Из них, 25,5% - заемных средств.</w:t>
      </w:r>
    </w:p>
    <w:p w:rsidR="00EE03EE" w:rsidRDefault="00EE03EE" w:rsidP="009837AF">
      <w:pPr>
        <w:spacing w:after="0" w:line="360" w:lineRule="auto"/>
        <w:ind w:firstLine="709"/>
        <w:jc w:val="both"/>
        <w:rPr>
          <w:rFonts w:ascii="Times New Roman" w:hAnsi="Times New Roman" w:cs="Times New Roman"/>
          <w:sz w:val="28"/>
          <w:szCs w:val="28"/>
        </w:rPr>
      </w:pPr>
      <w:r w:rsidRPr="009870FD">
        <w:rPr>
          <w:rFonts w:ascii="Times New Roman" w:hAnsi="Times New Roman" w:cs="Times New Roman"/>
          <w:b/>
          <w:sz w:val="28"/>
          <w:szCs w:val="28"/>
        </w:rPr>
        <w:t>«Проект по производству экологически чистой бумажной тары для пищевой и промышленной отрасли»</w:t>
      </w:r>
      <w:r>
        <w:rPr>
          <w:rFonts w:ascii="Times New Roman" w:hAnsi="Times New Roman" w:cs="Times New Roman"/>
          <w:b/>
          <w:sz w:val="28"/>
          <w:szCs w:val="28"/>
        </w:rPr>
        <w:t xml:space="preserve"> - </w:t>
      </w:r>
      <w:r w:rsidRPr="00EE03EE">
        <w:rPr>
          <w:rFonts w:ascii="Times New Roman" w:hAnsi="Times New Roman" w:cs="Times New Roman"/>
          <w:sz w:val="28"/>
          <w:szCs w:val="28"/>
        </w:rPr>
        <w:t xml:space="preserve">ООО </w:t>
      </w:r>
      <w:r w:rsidRPr="005649C8">
        <w:rPr>
          <w:rFonts w:ascii="Times New Roman" w:hAnsi="Times New Roman" w:cs="Times New Roman"/>
          <w:sz w:val="28"/>
          <w:szCs w:val="28"/>
        </w:rPr>
        <w:t>«Рузмаркет»</w:t>
      </w:r>
      <w:r>
        <w:rPr>
          <w:rFonts w:ascii="Times New Roman" w:hAnsi="Times New Roman" w:cs="Times New Roman"/>
          <w:sz w:val="28"/>
          <w:szCs w:val="28"/>
        </w:rPr>
        <w:t>.</w:t>
      </w:r>
    </w:p>
    <w:p w:rsidR="00EE03EE" w:rsidRDefault="00EE03EE" w:rsidP="00EE03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 деятельности: производству экологически чистой </w:t>
      </w:r>
      <w:r w:rsidRPr="00691C06">
        <w:rPr>
          <w:rFonts w:ascii="Times New Roman" w:hAnsi="Times New Roman" w:cs="Times New Roman"/>
          <w:sz w:val="28"/>
          <w:szCs w:val="28"/>
        </w:rPr>
        <w:t>бумажной тары для пищевой и промышленной отрасли.</w:t>
      </w:r>
    </w:p>
    <w:p w:rsidR="00EE03EE" w:rsidRPr="00691C06" w:rsidRDefault="00EE03EE" w:rsidP="00EE03EE">
      <w:pPr>
        <w:spacing w:after="0" w:line="360" w:lineRule="auto"/>
        <w:jc w:val="both"/>
        <w:rPr>
          <w:rFonts w:ascii="Times New Roman" w:hAnsi="Times New Roman" w:cs="Times New Roman"/>
          <w:sz w:val="28"/>
          <w:szCs w:val="28"/>
        </w:rPr>
      </w:pPr>
      <w:r w:rsidRPr="00691C06">
        <w:rPr>
          <w:rFonts w:ascii="Times New Roman" w:hAnsi="Times New Roman" w:cs="Times New Roman"/>
          <w:sz w:val="28"/>
          <w:szCs w:val="28"/>
        </w:rPr>
        <w:t>В результате реализации проекта будет создано 25 рабочих мест.</w:t>
      </w:r>
    </w:p>
    <w:p w:rsidR="00EE03EE" w:rsidRPr="005649C8" w:rsidRDefault="00EE03EE" w:rsidP="00EE03EE">
      <w:pPr>
        <w:spacing w:after="0" w:line="360" w:lineRule="auto"/>
        <w:jc w:val="both"/>
        <w:rPr>
          <w:rFonts w:ascii="Times New Roman" w:hAnsi="Times New Roman" w:cs="Times New Roman"/>
          <w:sz w:val="28"/>
          <w:szCs w:val="28"/>
        </w:rPr>
      </w:pPr>
      <w:r w:rsidRPr="00691C06">
        <w:rPr>
          <w:rFonts w:ascii="Times New Roman" w:hAnsi="Times New Roman" w:cs="Times New Roman"/>
          <w:sz w:val="28"/>
          <w:szCs w:val="28"/>
        </w:rPr>
        <w:lastRenderedPageBreak/>
        <w:t>Объем инвестиций – 30 млн. руб.</w:t>
      </w:r>
      <w:r w:rsidRPr="005649C8">
        <w:rPr>
          <w:rFonts w:ascii="Times New Roman" w:hAnsi="Times New Roman" w:cs="Times New Roman"/>
          <w:sz w:val="28"/>
          <w:szCs w:val="28"/>
        </w:rPr>
        <w:t xml:space="preserve"> (</w:t>
      </w:r>
      <w:r>
        <w:rPr>
          <w:rFonts w:ascii="Times New Roman" w:hAnsi="Times New Roman" w:cs="Times New Roman"/>
          <w:sz w:val="28"/>
          <w:szCs w:val="28"/>
        </w:rPr>
        <w:t>Собственные средства</w:t>
      </w:r>
      <w:r w:rsidRPr="005649C8">
        <w:rPr>
          <w:rFonts w:ascii="Times New Roman" w:hAnsi="Times New Roman" w:cs="Times New Roman"/>
          <w:sz w:val="28"/>
          <w:szCs w:val="28"/>
        </w:rPr>
        <w:t>)</w:t>
      </w:r>
    </w:p>
    <w:p w:rsidR="00EE03EE" w:rsidRDefault="00EE03EE" w:rsidP="00EE03EE">
      <w:pPr>
        <w:spacing w:after="0" w:line="360" w:lineRule="auto"/>
        <w:ind w:firstLine="709"/>
        <w:jc w:val="both"/>
        <w:rPr>
          <w:rFonts w:ascii="Times New Roman" w:hAnsi="Times New Roman" w:cs="Times New Roman"/>
          <w:sz w:val="28"/>
          <w:szCs w:val="28"/>
        </w:rPr>
      </w:pPr>
      <w:r w:rsidRPr="00691C06">
        <w:rPr>
          <w:rFonts w:ascii="Times New Roman" w:hAnsi="Times New Roman" w:cs="Times New Roman"/>
          <w:sz w:val="28"/>
          <w:szCs w:val="28"/>
        </w:rPr>
        <w:t>Срок выхода на полную мощность – 3 года.</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9870FD">
        <w:rPr>
          <w:rFonts w:ascii="Times New Roman" w:hAnsi="Times New Roman" w:cs="Times New Roman"/>
          <w:b/>
          <w:sz w:val="28"/>
          <w:szCs w:val="28"/>
        </w:rPr>
        <w:t>«Рузаевские горки»</w:t>
      </w:r>
      <w:r>
        <w:rPr>
          <w:rFonts w:ascii="Times New Roman" w:hAnsi="Times New Roman" w:cs="Times New Roman"/>
          <w:b/>
          <w:sz w:val="28"/>
          <w:szCs w:val="28"/>
        </w:rPr>
        <w:t xml:space="preserve"> - </w:t>
      </w:r>
      <w:r>
        <w:rPr>
          <w:rFonts w:ascii="Times New Roman" w:hAnsi="Times New Roman" w:cs="Times New Roman"/>
          <w:sz w:val="28"/>
          <w:szCs w:val="28"/>
        </w:rPr>
        <w:t>ООО «Гармония З. А.». С</w:t>
      </w:r>
      <w:r w:rsidRPr="005649C8">
        <w:rPr>
          <w:rFonts w:ascii="Times New Roman" w:hAnsi="Times New Roman" w:cs="Times New Roman"/>
          <w:sz w:val="28"/>
          <w:szCs w:val="28"/>
        </w:rPr>
        <w:t>оздание спортивного комплекса «Рузаевские горки» с развитой инфраструктурой, хорошо подготовленными склонами, обилием дополнительных услуг и высокой пропускной способностью</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Задачи проекта: устройство канатного подъемника и трех горнолыжных трасс, трассы для сноутборда и</w:t>
      </w:r>
      <w:r>
        <w:rPr>
          <w:rFonts w:ascii="Times New Roman" w:hAnsi="Times New Roman" w:cs="Times New Roman"/>
          <w:sz w:val="28"/>
          <w:szCs w:val="28"/>
        </w:rPr>
        <w:t xml:space="preserve"> тюбинговой трассы (катание на «ватрушках»</w:t>
      </w:r>
      <w:r w:rsidRPr="005649C8">
        <w:rPr>
          <w:rFonts w:ascii="Times New Roman" w:hAnsi="Times New Roman" w:cs="Times New Roman"/>
          <w:sz w:val="28"/>
          <w:szCs w:val="28"/>
        </w:rPr>
        <w:t>), спортивной площадки, включающей в себя мини-футбольное поле, баскетбольную и волейбольную площадку, большого тенниса, скейтпарка, веревочного парка, площадки для пейнтбола, скалодрона, тарзанки, 2</w:t>
      </w:r>
      <w:r>
        <w:rPr>
          <w:rFonts w:ascii="Times New Roman" w:hAnsi="Times New Roman" w:cs="Times New Roman"/>
          <w:sz w:val="28"/>
          <w:szCs w:val="28"/>
        </w:rPr>
        <w:t>-х</w:t>
      </w:r>
      <w:r w:rsidRPr="005649C8">
        <w:rPr>
          <w:rFonts w:ascii="Times New Roman" w:hAnsi="Times New Roman" w:cs="Times New Roman"/>
          <w:sz w:val="28"/>
          <w:szCs w:val="28"/>
        </w:rPr>
        <w:t xml:space="preserve"> зданий</w:t>
      </w:r>
      <w:r>
        <w:rPr>
          <w:rFonts w:ascii="Times New Roman" w:hAnsi="Times New Roman" w:cs="Times New Roman"/>
          <w:sz w:val="28"/>
          <w:szCs w:val="28"/>
        </w:rPr>
        <w:t xml:space="preserve"> </w:t>
      </w:r>
      <w:r w:rsidRPr="005649C8">
        <w:rPr>
          <w:rFonts w:ascii="Times New Roman" w:hAnsi="Times New Roman" w:cs="Times New Roman"/>
          <w:sz w:val="28"/>
          <w:szCs w:val="28"/>
        </w:rPr>
        <w:t>(административно-бытового назначения и здания для кафе и банкетного зала), площадки для барбекю, строительство инженерной инфраструктуры.</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Основным направлением деятельности спортивного комплекса «Рузаевские горки» будет предоставление услуг для занятий зимними и летними видами спорта жителям Рузаевского муниципального района и  близлежащих городов при относительно низких ценах и высоком качестве по сравнению с основными конкурентами. В дальнейшем планируется расширение деятельности и решении основной проблемы спортивного комплекса «Рузаевские горки» - сезонности путем организации дополнительных услуг в сфере организации досуга населения и развлечений.</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Основным преимуществом спортивного комплекса «Рузаевские горки» является ее местоположение в радиусе 15 км от столицы Республики Мордовия города Саранска и других крупных городов Республики Мордовия.</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 xml:space="preserve">Преимущества спортивного комплекса «Рузаевские горки» перед конкурентами: </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 цены ниже, чем у основных  конкурентов;</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 удачное географическое положение;</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lastRenderedPageBreak/>
        <w:t>- возможность покататься в будний день после работы или учебы;</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 низкие транспортные расходы, маршрутные такси до спортивного комплекса «Рузаевские горки». Изучив местность предполагаемого расположения спортивного комплекса «Рузаевские горки» можно говорить о его транспортной доступности для близлежащих к Рузаевке городов: Саранска, Иссы, Ковылкино и др., что приведет к увеличению числа посетителей спортивного комплекса в разы. Курорт должен иметь удобные подъездные пути для автомобилей и общественного транспорта.</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Общая стоимость прое</w:t>
      </w:r>
      <w:r>
        <w:rPr>
          <w:rFonts w:ascii="Times New Roman" w:hAnsi="Times New Roman" w:cs="Times New Roman"/>
          <w:sz w:val="28"/>
          <w:szCs w:val="28"/>
        </w:rPr>
        <w:t>кта составляет 61,9 млн</w:t>
      </w:r>
      <w:r w:rsidRPr="005649C8">
        <w:rPr>
          <w:rFonts w:ascii="Times New Roman" w:hAnsi="Times New Roman" w:cs="Times New Roman"/>
          <w:sz w:val="28"/>
          <w:szCs w:val="28"/>
        </w:rPr>
        <w:t>. руб.</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Реализация проекта позволит решить следующие социальные вопросы:</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 создание 11 новых рабочих мест на постоянной основе;</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 разв</w:t>
      </w:r>
      <w:r w:rsidR="000B7DF9">
        <w:rPr>
          <w:rFonts w:ascii="Times New Roman" w:hAnsi="Times New Roman" w:cs="Times New Roman"/>
          <w:sz w:val="28"/>
          <w:szCs w:val="28"/>
        </w:rPr>
        <w:t xml:space="preserve">итие транспортной и инженерной </w:t>
      </w:r>
      <w:r w:rsidRPr="005649C8">
        <w:rPr>
          <w:rFonts w:ascii="Times New Roman" w:hAnsi="Times New Roman" w:cs="Times New Roman"/>
          <w:sz w:val="28"/>
          <w:szCs w:val="28"/>
        </w:rPr>
        <w:t>инфраструктуры;</w:t>
      </w:r>
    </w:p>
    <w:p w:rsidR="00EE03EE" w:rsidRPr="005649C8" w:rsidRDefault="00EE03EE" w:rsidP="00EE03EE">
      <w:pPr>
        <w:spacing w:after="0" w:line="360" w:lineRule="auto"/>
        <w:ind w:firstLine="708"/>
        <w:jc w:val="both"/>
        <w:rPr>
          <w:rFonts w:ascii="Times New Roman" w:hAnsi="Times New Roman" w:cs="Times New Roman"/>
          <w:sz w:val="28"/>
          <w:szCs w:val="28"/>
        </w:rPr>
      </w:pPr>
      <w:r w:rsidRPr="005649C8">
        <w:rPr>
          <w:rFonts w:ascii="Times New Roman" w:hAnsi="Times New Roman" w:cs="Times New Roman"/>
          <w:sz w:val="28"/>
          <w:szCs w:val="28"/>
        </w:rPr>
        <w:t>- укрепление здоровья населения.</w:t>
      </w:r>
    </w:p>
    <w:p w:rsidR="00EE03EE" w:rsidRPr="00EE03EE" w:rsidRDefault="00364E03" w:rsidP="00EE03EE">
      <w:pPr>
        <w:spacing w:after="0" w:line="360" w:lineRule="auto"/>
        <w:ind w:firstLine="709"/>
        <w:jc w:val="both"/>
        <w:rPr>
          <w:rFonts w:ascii="Times New Roman" w:eastAsiaTheme="minorEastAsia" w:hAnsi="Times New Roman" w:cs="Times New Roman"/>
          <w:sz w:val="28"/>
          <w:szCs w:val="28"/>
          <w:highlight w:val="red"/>
          <w:lang w:eastAsia="ru-RU"/>
        </w:rPr>
      </w:pPr>
      <w:r w:rsidRPr="009870FD">
        <w:rPr>
          <w:rFonts w:ascii="Times New Roman" w:hAnsi="Times New Roman" w:cs="Times New Roman"/>
          <w:b/>
          <w:sz w:val="28"/>
          <w:szCs w:val="28"/>
        </w:rPr>
        <w:t>«Ремонтное локомотивное депо Рузаевка»</w:t>
      </w:r>
      <w:r>
        <w:rPr>
          <w:rFonts w:ascii="Times New Roman" w:hAnsi="Times New Roman" w:cs="Times New Roman"/>
          <w:b/>
          <w:sz w:val="28"/>
          <w:szCs w:val="28"/>
        </w:rPr>
        <w:t xml:space="preserve"> - </w:t>
      </w:r>
      <w:r>
        <w:rPr>
          <w:rFonts w:ascii="Times New Roman" w:hAnsi="Times New Roman" w:cs="Times New Roman"/>
          <w:sz w:val="28"/>
          <w:szCs w:val="28"/>
        </w:rPr>
        <w:t>ремонт и обслуживание</w:t>
      </w:r>
      <w:r w:rsidRPr="009870FD">
        <w:rPr>
          <w:rFonts w:ascii="Times New Roman" w:hAnsi="Times New Roman" w:cs="Times New Roman"/>
          <w:sz w:val="28"/>
          <w:szCs w:val="28"/>
        </w:rPr>
        <w:t xml:space="preserve"> железнодорожного транспорта</w:t>
      </w:r>
      <w:r>
        <w:rPr>
          <w:rFonts w:ascii="Times New Roman" w:hAnsi="Times New Roman" w:cs="Times New Roman"/>
          <w:sz w:val="28"/>
          <w:szCs w:val="28"/>
        </w:rPr>
        <w:t>.</w:t>
      </w:r>
    </w:p>
    <w:p w:rsidR="00364E03" w:rsidRPr="009870FD" w:rsidRDefault="00364E03" w:rsidP="00364E03">
      <w:pPr>
        <w:spacing w:after="0" w:line="360" w:lineRule="auto"/>
        <w:jc w:val="both"/>
        <w:rPr>
          <w:rFonts w:ascii="Times New Roman" w:hAnsi="Times New Roman" w:cs="Times New Roman"/>
          <w:sz w:val="28"/>
          <w:szCs w:val="28"/>
        </w:rPr>
      </w:pPr>
      <w:r w:rsidRPr="009870FD">
        <w:rPr>
          <w:rFonts w:ascii="Times New Roman" w:hAnsi="Times New Roman" w:cs="Times New Roman"/>
          <w:sz w:val="28"/>
          <w:szCs w:val="28"/>
        </w:rPr>
        <w:t>В условиях формирования рынка железнодорожных услуг для грузового и грузопассажирского железнодорожного транспорта важной проблемой является расширение сферы деятельности ремонта и обслуживания железнодорожного транспорта.</w:t>
      </w:r>
    </w:p>
    <w:p w:rsidR="00364E03" w:rsidRPr="009870FD" w:rsidRDefault="00364E03" w:rsidP="00364E03">
      <w:pPr>
        <w:spacing w:after="0" w:line="360" w:lineRule="auto"/>
        <w:ind w:firstLine="708"/>
        <w:jc w:val="both"/>
        <w:rPr>
          <w:rFonts w:ascii="Times New Roman" w:hAnsi="Times New Roman" w:cs="Times New Roman"/>
          <w:sz w:val="28"/>
          <w:szCs w:val="28"/>
        </w:rPr>
      </w:pPr>
      <w:r w:rsidRPr="009870FD">
        <w:rPr>
          <w:rFonts w:ascii="Times New Roman" w:hAnsi="Times New Roman" w:cs="Times New Roman"/>
          <w:sz w:val="28"/>
          <w:szCs w:val="28"/>
        </w:rPr>
        <w:t>Рынок, на котором выступает предприятие, характеризуется высоким спросом и является достаточно емким. С точки зрения предложения, он отличается наличием мало занятых областей, для освоения которых ООО «Ремонтное локомотивное депо Рузаевка» заявляет серьезные конкурентные преимущества – высокое качество Технического Обслуживания (далее ТО) и Текущего Ремонта (далее ТР) тепловозов, приемлемые сроки ремонта и доступные цены. Поэтому отмеченные направления работы оцениваются как перспективные и способные в долгосрочном периоде приносить максимальный положительный эффект.</w:t>
      </w:r>
    </w:p>
    <w:p w:rsidR="00364E03" w:rsidRPr="009870FD" w:rsidRDefault="00364E03" w:rsidP="00364E03">
      <w:pPr>
        <w:spacing w:after="0" w:line="360" w:lineRule="auto"/>
        <w:ind w:firstLine="708"/>
        <w:jc w:val="both"/>
        <w:rPr>
          <w:rFonts w:ascii="Times New Roman" w:hAnsi="Times New Roman" w:cs="Times New Roman"/>
          <w:sz w:val="28"/>
          <w:szCs w:val="28"/>
        </w:rPr>
      </w:pPr>
      <w:r w:rsidRPr="009870FD">
        <w:rPr>
          <w:rFonts w:ascii="Times New Roman" w:hAnsi="Times New Roman" w:cs="Times New Roman"/>
          <w:sz w:val="28"/>
          <w:szCs w:val="28"/>
        </w:rPr>
        <w:t xml:space="preserve">Несмотря на кризисные проявления в экономике работникам и службам предприятия за период с начала деятельности удалось </w:t>
      </w:r>
      <w:r w:rsidRPr="009870FD">
        <w:rPr>
          <w:rFonts w:ascii="Times New Roman" w:hAnsi="Times New Roman" w:cs="Times New Roman"/>
          <w:sz w:val="28"/>
          <w:szCs w:val="28"/>
        </w:rPr>
        <w:lastRenderedPageBreak/>
        <w:t>сформировать значительный портфель заказов. Особое внимание уделяется привлечению заказов на долгосрочной основе. Приоритетными видами ремонта и технического обслуживания транспортных средств являются:</w:t>
      </w:r>
    </w:p>
    <w:p w:rsidR="00364E03" w:rsidRPr="009870FD" w:rsidRDefault="00364E03" w:rsidP="00364E03">
      <w:pPr>
        <w:spacing w:after="0" w:line="360" w:lineRule="auto"/>
        <w:jc w:val="both"/>
        <w:rPr>
          <w:rFonts w:ascii="Times New Roman" w:hAnsi="Times New Roman" w:cs="Times New Roman"/>
          <w:sz w:val="28"/>
          <w:szCs w:val="28"/>
        </w:rPr>
      </w:pPr>
      <w:r w:rsidRPr="009870FD">
        <w:rPr>
          <w:rFonts w:ascii="Times New Roman" w:hAnsi="Times New Roman" w:cs="Times New Roman"/>
          <w:sz w:val="28"/>
          <w:szCs w:val="28"/>
        </w:rPr>
        <w:t>- техническое обслуживание ТО-2;</w:t>
      </w:r>
    </w:p>
    <w:p w:rsidR="00364E03" w:rsidRPr="009870FD" w:rsidRDefault="00364E03" w:rsidP="00364E03">
      <w:pPr>
        <w:spacing w:after="0" w:line="360" w:lineRule="auto"/>
        <w:jc w:val="both"/>
        <w:rPr>
          <w:rFonts w:ascii="Times New Roman" w:hAnsi="Times New Roman" w:cs="Times New Roman"/>
          <w:sz w:val="28"/>
          <w:szCs w:val="28"/>
        </w:rPr>
      </w:pPr>
      <w:r w:rsidRPr="009870FD">
        <w:rPr>
          <w:rFonts w:ascii="Times New Roman" w:hAnsi="Times New Roman" w:cs="Times New Roman"/>
          <w:sz w:val="28"/>
          <w:szCs w:val="28"/>
        </w:rPr>
        <w:t>- техническое обслуживание ТО-3;</w:t>
      </w:r>
    </w:p>
    <w:p w:rsidR="00364E03" w:rsidRPr="009870FD" w:rsidRDefault="00364E03" w:rsidP="00364E03">
      <w:pPr>
        <w:spacing w:after="0" w:line="360" w:lineRule="auto"/>
        <w:jc w:val="both"/>
        <w:rPr>
          <w:rFonts w:ascii="Times New Roman" w:hAnsi="Times New Roman" w:cs="Times New Roman"/>
          <w:sz w:val="28"/>
          <w:szCs w:val="28"/>
        </w:rPr>
      </w:pPr>
      <w:r w:rsidRPr="009870FD">
        <w:rPr>
          <w:rFonts w:ascii="Times New Roman" w:hAnsi="Times New Roman" w:cs="Times New Roman"/>
          <w:sz w:val="28"/>
          <w:szCs w:val="28"/>
        </w:rPr>
        <w:t>- текущий ремонт ТР-1;</w:t>
      </w:r>
    </w:p>
    <w:p w:rsidR="00364E03" w:rsidRPr="009870FD" w:rsidRDefault="00364E03" w:rsidP="00364E03">
      <w:pPr>
        <w:spacing w:after="0" w:line="360" w:lineRule="auto"/>
        <w:jc w:val="both"/>
        <w:rPr>
          <w:rFonts w:ascii="Times New Roman" w:hAnsi="Times New Roman" w:cs="Times New Roman"/>
          <w:sz w:val="28"/>
          <w:szCs w:val="28"/>
        </w:rPr>
      </w:pPr>
      <w:r w:rsidRPr="009870FD">
        <w:rPr>
          <w:rFonts w:ascii="Times New Roman" w:hAnsi="Times New Roman" w:cs="Times New Roman"/>
          <w:sz w:val="28"/>
          <w:szCs w:val="28"/>
        </w:rPr>
        <w:t>- текущий ремонт ТР-2;</w:t>
      </w:r>
    </w:p>
    <w:p w:rsidR="00364E03" w:rsidRPr="009870FD" w:rsidRDefault="00364E03" w:rsidP="00364E03">
      <w:pPr>
        <w:spacing w:after="0" w:line="360" w:lineRule="auto"/>
        <w:jc w:val="both"/>
        <w:rPr>
          <w:rFonts w:ascii="Times New Roman" w:hAnsi="Times New Roman" w:cs="Times New Roman"/>
          <w:sz w:val="28"/>
          <w:szCs w:val="28"/>
        </w:rPr>
      </w:pPr>
      <w:r w:rsidRPr="009870FD">
        <w:rPr>
          <w:rFonts w:ascii="Times New Roman" w:hAnsi="Times New Roman" w:cs="Times New Roman"/>
          <w:sz w:val="28"/>
          <w:szCs w:val="28"/>
        </w:rPr>
        <w:t>- текущий ремонт ТР-3.</w:t>
      </w:r>
      <w:r>
        <w:rPr>
          <w:rFonts w:ascii="Times New Roman" w:hAnsi="Times New Roman" w:cs="Times New Roman"/>
          <w:sz w:val="28"/>
          <w:szCs w:val="28"/>
        </w:rPr>
        <w:tab/>
        <w:t>Срок реализации проекта: н</w:t>
      </w:r>
      <w:r w:rsidRPr="009870FD">
        <w:rPr>
          <w:rFonts w:ascii="Times New Roman" w:hAnsi="Times New Roman" w:cs="Times New Roman"/>
          <w:sz w:val="28"/>
          <w:szCs w:val="28"/>
        </w:rPr>
        <w:t>ачало - 2018г</w:t>
      </w:r>
      <w:r w:rsidR="00374F60">
        <w:rPr>
          <w:rFonts w:ascii="Times New Roman" w:hAnsi="Times New Roman" w:cs="Times New Roman"/>
          <w:sz w:val="28"/>
          <w:szCs w:val="28"/>
        </w:rPr>
        <w:t>.</w:t>
      </w:r>
      <w:r w:rsidRPr="009870FD">
        <w:rPr>
          <w:rFonts w:ascii="Times New Roman" w:hAnsi="Times New Roman" w:cs="Times New Roman"/>
          <w:sz w:val="28"/>
          <w:szCs w:val="28"/>
        </w:rPr>
        <w:t>, окончание – 2022г.</w:t>
      </w:r>
    </w:p>
    <w:p w:rsidR="00364E03" w:rsidRPr="005649C8" w:rsidRDefault="00364E03" w:rsidP="00364E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Количество рабочих мест – 66</w:t>
      </w:r>
      <w:r w:rsidRPr="005649C8">
        <w:rPr>
          <w:rFonts w:ascii="Times New Roman" w:hAnsi="Times New Roman" w:cs="Times New Roman"/>
          <w:sz w:val="28"/>
          <w:szCs w:val="28"/>
        </w:rPr>
        <w:t xml:space="preserve"> человек.</w:t>
      </w:r>
    </w:p>
    <w:p w:rsidR="00EE03EE" w:rsidRDefault="00364E03" w:rsidP="00364E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Общая стоимость проекта: </w:t>
      </w:r>
      <w:r w:rsidRPr="009870FD">
        <w:rPr>
          <w:rFonts w:ascii="Times New Roman" w:hAnsi="Times New Roman" w:cs="Times New Roman"/>
          <w:sz w:val="28"/>
          <w:szCs w:val="28"/>
        </w:rPr>
        <w:t>100 000 тыс. руб.</w:t>
      </w:r>
    </w:p>
    <w:p w:rsidR="00364E03" w:rsidRDefault="00364E03" w:rsidP="00364E03">
      <w:pPr>
        <w:spacing w:after="0" w:line="360" w:lineRule="auto"/>
        <w:ind w:firstLine="709"/>
        <w:jc w:val="both"/>
        <w:rPr>
          <w:rFonts w:ascii="Times New Roman" w:hAnsi="Times New Roman" w:cs="Times New Roman"/>
          <w:sz w:val="28"/>
          <w:szCs w:val="28"/>
        </w:rPr>
      </w:pPr>
      <w:r w:rsidRPr="009870FD">
        <w:rPr>
          <w:rFonts w:ascii="Times New Roman" w:hAnsi="Times New Roman" w:cs="Times New Roman"/>
          <w:b/>
          <w:sz w:val="28"/>
          <w:szCs w:val="28"/>
        </w:rPr>
        <w:t>«Глубокая переработка куриного яйца»</w:t>
      </w:r>
      <w:r>
        <w:rPr>
          <w:rFonts w:ascii="Times New Roman" w:hAnsi="Times New Roman" w:cs="Times New Roman"/>
          <w:b/>
          <w:sz w:val="28"/>
          <w:szCs w:val="28"/>
        </w:rPr>
        <w:t xml:space="preserve"> - </w:t>
      </w:r>
      <w:r w:rsidRPr="005649C8">
        <w:rPr>
          <w:rFonts w:ascii="Times New Roman" w:hAnsi="Times New Roman" w:cs="Times New Roman"/>
          <w:sz w:val="28"/>
          <w:szCs w:val="28"/>
        </w:rPr>
        <w:t>ООО «Овотех»</w:t>
      </w:r>
      <w:r>
        <w:rPr>
          <w:rFonts w:ascii="Times New Roman" w:hAnsi="Times New Roman" w:cs="Times New Roman"/>
          <w:sz w:val="28"/>
          <w:szCs w:val="28"/>
        </w:rPr>
        <w:t>.</w:t>
      </w:r>
    </w:p>
    <w:p w:rsidR="00364E03" w:rsidRPr="005649C8" w:rsidRDefault="00364E03" w:rsidP="00364E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 деятельности: г</w:t>
      </w:r>
      <w:r w:rsidRPr="005649C8">
        <w:rPr>
          <w:rFonts w:ascii="Times New Roman" w:hAnsi="Times New Roman" w:cs="Times New Roman"/>
          <w:sz w:val="28"/>
          <w:szCs w:val="28"/>
        </w:rPr>
        <w:t>лубокая переработка куриного яйца.</w:t>
      </w:r>
    </w:p>
    <w:p w:rsidR="00364E03" w:rsidRDefault="00364E03" w:rsidP="00364E03">
      <w:pPr>
        <w:spacing w:after="0" w:line="360" w:lineRule="auto"/>
        <w:ind w:firstLine="709"/>
        <w:jc w:val="both"/>
        <w:rPr>
          <w:rFonts w:ascii="Times New Roman" w:hAnsi="Times New Roman" w:cs="Times New Roman"/>
          <w:sz w:val="28"/>
          <w:szCs w:val="28"/>
        </w:rPr>
      </w:pPr>
      <w:r w:rsidRPr="005649C8">
        <w:rPr>
          <w:rFonts w:ascii="Times New Roman" w:hAnsi="Times New Roman" w:cs="Times New Roman"/>
          <w:sz w:val="28"/>
          <w:szCs w:val="28"/>
        </w:rPr>
        <w:t>В результате реализации проекта планируется создание 15 рабочих мест,</w:t>
      </w:r>
      <w:r>
        <w:rPr>
          <w:rFonts w:ascii="Times New Roman" w:hAnsi="Times New Roman" w:cs="Times New Roman"/>
          <w:sz w:val="28"/>
          <w:szCs w:val="28"/>
        </w:rPr>
        <w:t xml:space="preserve"> </w:t>
      </w:r>
      <w:r w:rsidRPr="005649C8">
        <w:rPr>
          <w:rFonts w:ascii="Times New Roman" w:hAnsi="Times New Roman" w:cs="Times New Roman"/>
          <w:sz w:val="28"/>
          <w:szCs w:val="28"/>
        </w:rPr>
        <w:t>привлечение инвестиций в размере 150 млн. руб.</w:t>
      </w:r>
    </w:p>
    <w:p w:rsidR="00364E03" w:rsidRPr="00D23D37" w:rsidRDefault="00364E03" w:rsidP="00364E03">
      <w:pPr>
        <w:spacing w:after="0" w:line="360" w:lineRule="auto"/>
        <w:ind w:firstLine="708"/>
        <w:jc w:val="both"/>
        <w:rPr>
          <w:rFonts w:ascii="Times New Roman" w:hAnsi="Times New Roman" w:cs="Times New Roman"/>
          <w:sz w:val="28"/>
          <w:szCs w:val="28"/>
        </w:rPr>
      </w:pPr>
      <w:r w:rsidRPr="00D23D37">
        <w:rPr>
          <w:rFonts w:ascii="Times New Roman" w:hAnsi="Times New Roman" w:cs="Times New Roman"/>
          <w:b/>
          <w:sz w:val="28"/>
          <w:szCs w:val="28"/>
        </w:rPr>
        <w:t xml:space="preserve">«Строительство очистных сооружений» - </w:t>
      </w:r>
      <w:r w:rsidRPr="00D23D37">
        <w:rPr>
          <w:rFonts w:ascii="Times New Roman" w:hAnsi="Times New Roman" w:cs="Times New Roman"/>
          <w:sz w:val="28"/>
          <w:szCs w:val="28"/>
        </w:rPr>
        <w:t>ЗАО «Рузово».</w:t>
      </w:r>
    </w:p>
    <w:p w:rsidR="00364E03" w:rsidRPr="00D23D37" w:rsidRDefault="00364E03" w:rsidP="00364E03">
      <w:pPr>
        <w:spacing w:after="0" w:line="360" w:lineRule="auto"/>
        <w:ind w:firstLine="708"/>
        <w:jc w:val="both"/>
        <w:rPr>
          <w:rFonts w:ascii="Times New Roman" w:hAnsi="Times New Roman" w:cs="Times New Roman"/>
          <w:sz w:val="28"/>
          <w:szCs w:val="28"/>
        </w:rPr>
      </w:pPr>
      <w:r w:rsidRPr="00D23D37">
        <w:rPr>
          <w:rFonts w:ascii="Times New Roman" w:hAnsi="Times New Roman" w:cs="Times New Roman"/>
          <w:sz w:val="28"/>
          <w:szCs w:val="28"/>
        </w:rPr>
        <w:t>Вид деятельности: глубокая переработка куриного яйца.</w:t>
      </w:r>
    </w:p>
    <w:p w:rsidR="00364E03" w:rsidRPr="00D23D37" w:rsidRDefault="00364E03" w:rsidP="00364E03">
      <w:pPr>
        <w:spacing w:after="0" w:line="360" w:lineRule="auto"/>
        <w:ind w:firstLine="708"/>
        <w:jc w:val="both"/>
        <w:rPr>
          <w:rFonts w:ascii="Times New Roman" w:hAnsi="Times New Roman" w:cs="Times New Roman"/>
          <w:sz w:val="28"/>
          <w:szCs w:val="28"/>
        </w:rPr>
      </w:pPr>
      <w:r w:rsidRPr="00D23D37">
        <w:rPr>
          <w:rFonts w:ascii="Times New Roman" w:hAnsi="Times New Roman" w:cs="Times New Roman"/>
          <w:sz w:val="28"/>
          <w:szCs w:val="28"/>
        </w:rPr>
        <w:t>Финансирование: собственные средства, софинансирование НКО «Фонд развития моногородов», средства республиканского бюджета.</w:t>
      </w:r>
    </w:p>
    <w:p w:rsidR="00364E03" w:rsidRPr="00D23D37" w:rsidRDefault="00364E03" w:rsidP="00364E03">
      <w:pPr>
        <w:spacing w:after="0" w:line="360" w:lineRule="auto"/>
        <w:ind w:firstLine="709"/>
        <w:jc w:val="both"/>
        <w:rPr>
          <w:rFonts w:ascii="Times New Roman" w:hAnsi="Times New Roman" w:cs="Times New Roman"/>
          <w:sz w:val="28"/>
          <w:szCs w:val="28"/>
        </w:rPr>
      </w:pPr>
      <w:r w:rsidRPr="00D23D37">
        <w:rPr>
          <w:rFonts w:ascii="Times New Roman" w:hAnsi="Times New Roman" w:cs="Times New Roman"/>
          <w:sz w:val="28"/>
          <w:szCs w:val="28"/>
        </w:rPr>
        <w:t>В результате реализации проекта планируется создание 25 рабочих мест, привлечение инвестиций - 30 млн. руб.</w:t>
      </w:r>
    </w:p>
    <w:p w:rsidR="00364E03" w:rsidRPr="00D23D37" w:rsidRDefault="00364E03" w:rsidP="00364E03">
      <w:pPr>
        <w:pStyle w:val="a4"/>
        <w:spacing w:after="0" w:line="360" w:lineRule="auto"/>
        <w:ind w:left="0" w:firstLine="709"/>
        <w:jc w:val="both"/>
        <w:rPr>
          <w:rFonts w:ascii="Times New Roman" w:hAnsi="Times New Roman" w:cs="Times New Roman"/>
          <w:sz w:val="28"/>
          <w:szCs w:val="28"/>
        </w:rPr>
      </w:pPr>
      <w:r w:rsidRPr="00D23D37">
        <w:rPr>
          <w:rFonts w:ascii="Times New Roman" w:hAnsi="Times New Roman" w:cs="Times New Roman"/>
          <w:b/>
          <w:sz w:val="28"/>
          <w:szCs w:val="28"/>
        </w:rPr>
        <w:t xml:space="preserve">ООО «Нефтехиммаш» - </w:t>
      </w:r>
      <w:r w:rsidRPr="00D23D37">
        <w:rPr>
          <w:rFonts w:ascii="Times New Roman" w:hAnsi="Times New Roman" w:cs="Times New Roman"/>
          <w:sz w:val="28"/>
          <w:szCs w:val="28"/>
        </w:rPr>
        <w:t xml:space="preserve">Производство оборудования для нефтегазовой промышленности. </w:t>
      </w:r>
    </w:p>
    <w:p w:rsidR="00364E03" w:rsidRPr="00D23D37" w:rsidRDefault="00364E03" w:rsidP="00364E03">
      <w:pPr>
        <w:spacing w:after="0" w:line="360" w:lineRule="auto"/>
        <w:jc w:val="both"/>
        <w:rPr>
          <w:rFonts w:ascii="Times New Roman" w:hAnsi="Times New Roman" w:cs="Times New Roman"/>
          <w:sz w:val="28"/>
          <w:szCs w:val="28"/>
        </w:rPr>
      </w:pPr>
      <w:r w:rsidRPr="00D23D37">
        <w:rPr>
          <w:rFonts w:ascii="Times New Roman" w:hAnsi="Times New Roman" w:cs="Times New Roman"/>
          <w:sz w:val="28"/>
          <w:szCs w:val="28"/>
        </w:rPr>
        <w:t>В результате реализации проекта планируется создание 21 рабочего места.</w:t>
      </w:r>
    </w:p>
    <w:p w:rsidR="00364E03" w:rsidRPr="00D23D37" w:rsidRDefault="00364E03" w:rsidP="00364E03">
      <w:pPr>
        <w:spacing w:after="0" w:line="360" w:lineRule="auto"/>
        <w:jc w:val="both"/>
        <w:rPr>
          <w:rFonts w:ascii="Times New Roman" w:hAnsi="Times New Roman" w:cs="Times New Roman"/>
          <w:sz w:val="28"/>
          <w:szCs w:val="28"/>
        </w:rPr>
      </w:pPr>
      <w:r w:rsidRPr="00D23D37">
        <w:rPr>
          <w:rFonts w:ascii="Times New Roman" w:hAnsi="Times New Roman" w:cs="Times New Roman"/>
          <w:sz w:val="28"/>
          <w:szCs w:val="28"/>
        </w:rPr>
        <w:t>Объем инвестиций – 7,5 млн. руб.</w:t>
      </w:r>
    </w:p>
    <w:p w:rsidR="00364E03" w:rsidRPr="00D23D37" w:rsidRDefault="00364E03" w:rsidP="00364E03">
      <w:pPr>
        <w:spacing w:after="0" w:line="360" w:lineRule="auto"/>
        <w:ind w:firstLine="709"/>
        <w:jc w:val="both"/>
        <w:rPr>
          <w:rFonts w:ascii="Times New Roman" w:hAnsi="Times New Roman" w:cs="Times New Roman"/>
          <w:sz w:val="28"/>
          <w:szCs w:val="28"/>
        </w:rPr>
      </w:pPr>
      <w:r w:rsidRPr="00D23D37">
        <w:rPr>
          <w:rFonts w:ascii="Times New Roman" w:hAnsi="Times New Roman" w:cs="Times New Roman"/>
          <w:b/>
          <w:sz w:val="28"/>
          <w:szCs w:val="28"/>
        </w:rPr>
        <w:t xml:space="preserve">«Сборка светодиодных уличных экранов» - </w:t>
      </w:r>
      <w:r w:rsidRPr="00D23D37">
        <w:rPr>
          <w:rFonts w:ascii="Times New Roman" w:hAnsi="Times New Roman" w:cs="Times New Roman"/>
          <w:sz w:val="28"/>
          <w:szCs w:val="28"/>
        </w:rPr>
        <w:t>ООО «Паритет»</w:t>
      </w:r>
    </w:p>
    <w:p w:rsidR="00364E03" w:rsidRPr="00D23D37" w:rsidRDefault="00364E03" w:rsidP="00364E03">
      <w:pPr>
        <w:spacing w:after="0" w:line="360" w:lineRule="auto"/>
        <w:ind w:firstLine="708"/>
        <w:jc w:val="both"/>
        <w:rPr>
          <w:rFonts w:ascii="Times New Roman" w:hAnsi="Times New Roman" w:cs="Times New Roman"/>
          <w:sz w:val="28"/>
          <w:szCs w:val="28"/>
        </w:rPr>
      </w:pPr>
      <w:r w:rsidRPr="00D23D37">
        <w:rPr>
          <w:rFonts w:ascii="Times New Roman" w:hAnsi="Times New Roman" w:cs="Times New Roman"/>
          <w:sz w:val="28"/>
          <w:szCs w:val="28"/>
        </w:rPr>
        <w:t>Вид деятельности: сборка светодиодных уличных экранов.</w:t>
      </w:r>
    </w:p>
    <w:p w:rsidR="00364E03" w:rsidRPr="00D23D37" w:rsidRDefault="00364E03" w:rsidP="00364E03">
      <w:pPr>
        <w:spacing w:after="0" w:line="360" w:lineRule="auto"/>
        <w:ind w:firstLine="708"/>
        <w:jc w:val="both"/>
        <w:rPr>
          <w:rFonts w:ascii="Times New Roman" w:hAnsi="Times New Roman" w:cs="Times New Roman"/>
          <w:sz w:val="28"/>
          <w:szCs w:val="28"/>
        </w:rPr>
      </w:pPr>
      <w:r w:rsidRPr="00D23D37">
        <w:rPr>
          <w:rFonts w:ascii="Times New Roman" w:hAnsi="Times New Roman" w:cs="Times New Roman"/>
          <w:sz w:val="28"/>
          <w:szCs w:val="28"/>
        </w:rPr>
        <w:t>В результате реализации проекта планируют создание 11 рабочих мест.</w:t>
      </w:r>
    </w:p>
    <w:p w:rsidR="00364E03" w:rsidRDefault="00364E03" w:rsidP="00364E03">
      <w:pPr>
        <w:spacing w:after="0" w:line="360" w:lineRule="auto"/>
        <w:ind w:firstLine="708"/>
        <w:jc w:val="both"/>
        <w:rPr>
          <w:rFonts w:ascii="Times New Roman" w:hAnsi="Times New Roman" w:cs="Times New Roman"/>
          <w:sz w:val="28"/>
          <w:szCs w:val="28"/>
        </w:rPr>
      </w:pPr>
      <w:r w:rsidRPr="00D23D37">
        <w:rPr>
          <w:rFonts w:ascii="Times New Roman" w:hAnsi="Times New Roman" w:cs="Times New Roman"/>
          <w:sz w:val="28"/>
          <w:szCs w:val="28"/>
        </w:rPr>
        <w:t>Привлечение инвестиций в размере</w:t>
      </w:r>
      <w:r w:rsidRPr="00E37E2C">
        <w:rPr>
          <w:rFonts w:ascii="Times New Roman" w:hAnsi="Times New Roman" w:cs="Times New Roman"/>
          <w:sz w:val="28"/>
          <w:szCs w:val="28"/>
        </w:rPr>
        <w:t>:</w:t>
      </w:r>
      <w:r w:rsidR="00E37E2C">
        <w:rPr>
          <w:rFonts w:ascii="Times New Roman" w:hAnsi="Times New Roman" w:cs="Times New Roman"/>
          <w:sz w:val="28"/>
          <w:szCs w:val="28"/>
        </w:rPr>
        <w:t xml:space="preserve"> 15 </w:t>
      </w:r>
      <w:r w:rsidR="00E37E2C" w:rsidRPr="00D23D37">
        <w:rPr>
          <w:rFonts w:ascii="Times New Roman" w:hAnsi="Times New Roman" w:cs="Times New Roman"/>
          <w:sz w:val="28"/>
          <w:szCs w:val="28"/>
        </w:rPr>
        <w:t>млн. руб.</w:t>
      </w:r>
    </w:p>
    <w:p w:rsidR="00364E03" w:rsidRPr="00364E03" w:rsidRDefault="00364E03" w:rsidP="00364E03">
      <w:pPr>
        <w:spacing w:after="0" w:line="360" w:lineRule="auto"/>
        <w:ind w:firstLine="709"/>
        <w:jc w:val="both"/>
        <w:rPr>
          <w:rFonts w:ascii="Times New Roman" w:eastAsiaTheme="minorEastAsia" w:hAnsi="Times New Roman" w:cs="Times New Roman"/>
          <w:sz w:val="28"/>
          <w:szCs w:val="28"/>
          <w:highlight w:val="yellow"/>
          <w:lang w:eastAsia="ru-RU"/>
        </w:rPr>
      </w:pPr>
    </w:p>
    <w:p w:rsidR="00664608" w:rsidRPr="008A1B01" w:rsidRDefault="000D0236" w:rsidP="00A1461A">
      <w:pPr>
        <w:spacing w:after="0" w:line="360" w:lineRule="auto"/>
        <w:ind w:firstLine="709"/>
        <w:jc w:val="both"/>
        <w:rPr>
          <w:rFonts w:ascii="Times New Roman" w:hAnsi="Times New Roman" w:cs="Times New Roman"/>
          <w:b/>
          <w:sz w:val="28"/>
          <w:szCs w:val="28"/>
          <w:highlight w:val="red"/>
        </w:rPr>
      </w:pPr>
      <w:r w:rsidRPr="00A1461A">
        <w:rPr>
          <w:rFonts w:ascii="Times New Roman" w:hAnsi="Times New Roman" w:cs="Times New Roman"/>
          <w:sz w:val="28"/>
          <w:szCs w:val="28"/>
        </w:rPr>
        <w:lastRenderedPageBreak/>
        <w:t xml:space="preserve">Для повышения темпов экономического роста </w:t>
      </w:r>
      <w:r w:rsidR="00A1461A" w:rsidRPr="00A1461A">
        <w:rPr>
          <w:rFonts w:ascii="Times New Roman" w:hAnsi="Times New Roman" w:cs="Times New Roman"/>
          <w:sz w:val="28"/>
          <w:szCs w:val="28"/>
        </w:rPr>
        <w:t>Рузаевского муниципального района</w:t>
      </w:r>
      <w:r w:rsidRPr="00A1461A">
        <w:rPr>
          <w:rFonts w:ascii="Times New Roman" w:hAnsi="Times New Roman" w:cs="Times New Roman"/>
          <w:sz w:val="28"/>
          <w:szCs w:val="28"/>
        </w:rPr>
        <w:t xml:space="preserve"> необходимо задействовать имеющиеся перспективные инвестиционные площадки. Для решения задачи следует активизировать поиск инвесторов, готовых вложить финансовые ресурсы в создание и развитие бизнеса, в том числе проектирование иллюстрированных презентационных материалов инвестиционных площадок и их демонст</w:t>
      </w:r>
      <w:r w:rsidR="00A1461A" w:rsidRPr="00A1461A">
        <w:rPr>
          <w:rFonts w:ascii="Times New Roman" w:hAnsi="Times New Roman" w:cs="Times New Roman"/>
          <w:sz w:val="28"/>
          <w:szCs w:val="28"/>
        </w:rPr>
        <w:t>рация потенциальным инвесторам</w:t>
      </w:r>
      <w:r w:rsidRPr="00A1461A">
        <w:rPr>
          <w:rFonts w:ascii="Times New Roman" w:hAnsi="Times New Roman" w:cs="Times New Roman"/>
          <w:sz w:val="28"/>
          <w:szCs w:val="28"/>
        </w:rPr>
        <w:t>, содействие развитию инфраструктуры соответствующей требованиям потенциальных инвесторов с привлечением финансовых ресурсов из федерального и регионального бюджетов, а также внебюджетных фондов.</w:t>
      </w:r>
    </w:p>
    <w:p w:rsidR="00F2350B" w:rsidRPr="008A1B01" w:rsidRDefault="00F2350B" w:rsidP="00F2350B">
      <w:pPr>
        <w:spacing w:after="0" w:line="360" w:lineRule="auto"/>
        <w:jc w:val="both"/>
        <w:rPr>
          <w:rFonts w:ascii="Times New Roman" w:hAnsi="Times New Roman"/>
          <w:b/>
          <w:sz w:val="28"/>
          <w:szCs w:val="28"/>
          <w:highlight w:val="red"/>
        </w:rPr>
      </w:pPr>
    </w:p>
    <w:p w:rsidR="00F2350B" w:rsidRPr="00532B92" w:rsidRDefault="00F2350B" w:rsidP="006C7C08">
      <w:pPr>
        <w:spacing w:after="0" w:line="360" w:lineRule="auto"/>
        <w:ind w:firstLine="142"/>
        <w:jc w:val="center"/>
        <w:rPr>
          <w:rFonts w:ascii="Times New Roman" w:hAnsi="Times New Roman" w:cs="Times New Roman"/>
          <w:b/>
          <w:sz w:val="28"/>
          <w:szCs w:val="28"/>
        </w:rPr>
      </w:pPr>
      <w:r w:rsidRPr="00532B92">
        <w:rPr>
          <w:rFonts w:ascii="Times New Roman" w:hAnsi="Times New Roman" w:cs="Times New Roman"/>
          <w:b/>
          <w:sz w:val="28"/>
          <w:szCs w:val="28"/>
        </w:rPr>
        <w:br w:type="page"/>
      </w:r>
    </w:p>
    <w:p w:rsidR="00664608" w:rsidRPr="00532B92" w:rsidRDefault="00664608" w:rsidP="00347728">
      <w:pPr>
        <w:widowControl w:val="0"/>
        <w:spacing w:after="0" w:line="360" w:lineRule="auto"/>
        <w:jc w:val="center"/>
        <w:rPr>
          <w:rFonts w:ascii="Times New Roman" w:hAnsi="Times New Roman" w:cs="Times New Roman"/>
          <w:sz w:val="28"/>
          <w:szCs w:val="28"/>
        </w:rPr>
      </w:pPr>
      <w:r w:rsidRPr="00532B92">
        <w:rPr>
          <w:rFonts w:ascii="Times New Roman" w:hAnsi="Times New Roman" w:cs="Times New Roman"/>
          <w:b/>
          <w:sz w:val="28"/>
          <w:szCs w:val="28"/>
        </w:rPr>
        <w:lastRenderedPageBreak/>
        <w:t xml:space="preserve">6. СИСТЕМА УПРАВЛЕНИЯ И МЕХАНИЗМЫ РЕАЛИЗАЦИИ СТРАТЕГИИ </w:t>
      </w:r>
      <w:r w:rsidR="00864132">
        <w:rPr>
          <w:rFonts w:ascii="Times New Roman" w:hAnsi="Times New Roman" w:cs="Times New Roman"/>
          <w:b/>
          <w:sz w:val="28"/>
          <w:szCs w:val="28"/>
        </w:rPr>
        <w:t>РУЗАЕВСКОГО МУНИЦИПАЛЬНОГО РАЙОНА</w:t>
      </w:r>
      <w:r w:rsidR="00347728" w:rsidRPr="00532B92">
        <w:rPr>
          <w:rFonts w:ascii="Times New Roman" w:hAnsi="Times New Roman" w:cs="Times New Roman"/>
          <w:b/>
          <w:sz w:val="28"/>
          <w:szCs w:val="28"/>
        </w:rPr>
        <w:t xml:space="preserve"> РЕСПУБЛИКИ </w:t>
      </w:r>
      <w:r w:rsidR="00864132">
        <w:rPr>
          <w:rFonts w:ascii="Times New Roman" w:hAnsi="Times New Roman" w:cs="Times New Roman"/>
          <w:b/>
          <w:sz w:val="28"/>
          <w:szCs w:val="28"/>
        </w:rPr>
        <w:t>МОРДОВИЯ</w:t>
      </w:r>
    </w:p>
    <w:p w:rsidR="00664608" w:rsidRPr="00532B92" w:rsidRDefault="00664608" w:rsidP="00347728">
      <w:pPr>
        <w:spacing w:after="0" w:line="360" w:lineRule="auto"/>
        <w:ind w:left="1069"/>
        <w:contextualSpacing/>
        <w:rPr>
          <w:rFonts w:ascii="Times New Roman" w:hAnsi="Times New Roman" w:cs="Times New Roman"/>
          <w:sz w:val="28"/>
          <w:szCs w:val="28"/>
        </w:rPr>
      </w:pPr>
    </w:p>
    <w:p w:rsidR="00664608" w:rsidRPr="00532B92" w:rsidRDefault="00347728" w:rsidP="00347728">
      <w:pPr>
        <w:spacing w:after="0" w:line="360" w:lineRule="auto"/>
        <w:ind w:left="709"/>
        <w:contextualSpacing/>
        <w:rPr>
          <w:rFonts w:ascii="Times New Roman" w:hAnsi="Times New Roman" w:cs="Times New Roman"/>
          <w:b/>
          <w:sz w:val="28"/>
          <w:szCs w:val="28"/>
        </w:rPr>
      </w:pPr>
      <w:r w:rsidRPr="00532B92">
        <w:rPr>
          <w:rFonts w:ascii="Times New Roman" w:hAnsi="Times New Roman" w:cs="Times New Roman"/>
          <w:b/>
          <w:sz w:val="28"/>
          <w:szCs w:val="28"/>
        </w:rPr>
        <w:t xml:space="preserve">6.1. </w:t>
      </w:r>
      <w:r w:rsidR="00664608" w:rsidRPr="00532B92">
        <w:rPr>
          <w:rFonts w:ascii="Times New Roman" w:hAnsi="Times New Roman" w:cs="Times New Roman"/>
          <w:b/>
          <w:sz w:val="28"/>
          <w:szCs w:val="28"/>
        </w:rPr>
        <w:t>Этапы и сроки реализации Стратегии</w:t>
      </w:r>
    </w:p>
    <w:p w:rsidR="00664608" w:rsidRPr="00532B92" w:rsidRDefault="00664608" w:rsidP="00347728">
      <w:pPr>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cs="Times New Roman"/>
          <w:sz w:val="28"/>
          <w:szCs w:val="28"/>
        </w:rPr>
        <w:t xml:space="preserve">Стратегия разработана </w:t>
      </w:r>
      <w:r w:rsidRPr="00532B92">
        <w:rPr>
          <w:rFonts w:ascii="Times New Roman" w:hAnsi="Times New Roman" w:cs="Times New Roman"/>
          <w:b/>
          <w:sz w:val="28"/>
          <w:szCs w:val="28"/>
        </w:rPr>
        <w:t xml:space="preserve">на </w:t>
      </w:r>
      <w:r w:rsidR="00864132">
        <w:rPr>
          <w:rFonts w:ascii="Times New Roman" w:hAnsi="Times New Roman" w:cs="Times New Roman"/>
          <w:b/>
          <w:sz w:val="28"/>
          <w:szCs w:val="28"/>
        </w:rPr>
        <w:t>7</w:t>
      </w:r>
      <w:r w:rsidRPr="00532B92">
        <w:rPr>
          <w:rFonts w:ascii="Times New Roman" w:hAnsi="Times New Roman" w:cs="Times New Roman"/>
          <w:b/>
          <w:sz w:val="28"/>
          <w:szCs w:val="28"/>
        </w:rPr>
        <w:t xml:space="preserve"> лет</w:t>
      </w:r>
      <w:r w:rsidRPr="00532B92">
        <w:rPr>
          <w:rFonts w:ascii="Times New Roman" w:hAnsi="Times New Roman" w:cs="Times New Roman"/>
          <w:sz w:val="28"/>
          <w:szCs w:val="28"/>
        </w:rPr>
        <w:t xml:space="preserve"> и предполагает ее реализацию в </w:t>
      </w:r>
      <w:r w:rsidRPr="00532B92">
        <w:rPr>
          <w:rFonts w:ascii="Times New Roman" w:hAnsi="Times New Roman" w:cs="Times New Roman"/>
          <w:b/>
          <w:sz w:val="28"/>
          <w:szCs w:val="28"/>
        </w:rPr>
        <w:t>2 этапа.</w:t>
      </w:r>
      <w:r w:rsidRPr="00532B92">
        <w:rPr>
          <w:rFonts w:ascii="Times New Roman" w:hAnsi="Times New Roman" w:cs="Times New Roman"/>
          <w:sz w:val="28"/>
          <w:szCs w:val="28"/>
        </w:rPr>
        <w:t xml:space="preserve"> Первый этап – </w:t>
      </w:r>
      <w:r w:rsidR="00864132">
        <w:rPr>
          <w:rFonts w:ascii="Times New Roman" w:hAnsi="Times New Roman" w:cs="Times New Roman"/>
          <w:b/>
          <w:sz w:val="28"/>
          <w:szCs w:val="28"/>
        </w:rPr>
        <w:t>3</w:t>
      </w:r>
      <w:r w:rsidRPr="00532B92">
        <w:rPr>
          <w:rFonts w:ascii="Times New Roman" w:hAnsi="Times New Roman" w:cs="Times New Roman"/>
          <w:b/>
          <w:sz w:val="28"/>
          <w:szCs w:val="28"/>
        </w:rPr>
        <w:t xml:space="preserve"> </w:t>
      </w:r>
      <w:r w:rsidR="00864132">
        <w:rPr>
          <w:rFonts w:ascii="Times New Roman" w:hAnsi="Times New Roman" w:cs="Times New Roman"/>
          <w:b/>
          <w:sz w:val="28"/>
          <w:szCs w:val="28"/>
        </w:rPr>
        <w:t>года</w:t>
      </w:r>
      <w:r w:rsidRPr="00532B92">
        <w:rPr>
          <w:rFonts w:ascii="Times New Roman" w:hAnsi="Times New Roman" w:cs="Times New Roman"/>
          <w:b/>
          <w:sz w:val="28"/>
          <w:szCs w:val="28"/>
        </w:rPr>
        <w:t>.</w:t>
      </w:r>
      <w:r w:rsidRPr="00532B92">
        <w:rPr>
          <w:rFonts w:ascii="Times New Roman" w:hAnsi="Times New Roman" w:cs="Times New Roman"/>
          <w:sz w:val="28"/>
          <w:szCs w:val="28"/>
        </w:rPr>
        <w:t xml:space="preserve"> Второй этап – </w:t>
      </w:r>
      <w:r w:rsidR="00864132">
        <w:rPr>
          <w:rFonts w:ascii="Times New Roman" w:hAnsi="Times New Roman" w:cs="Times New Roman"/>
          <w:b/>
          <w:sz w:val="28"/>
          <w:szCs w:val="28"/>
        </w:rPr>
        <w:t>4</w:t>
      </w:r>
      <w:r w:rsidRPr="00532B92">
        <w:rPr>
          <w:rFonts w:ascii="Times New Roman" w:hAnsi="Times New Roman" w:cs="Times New Roman"/>
          <w:b/>
          <w:sz w:val="28"/>
          <w:szCs w:val="28"/>
        </w:rPr>
        <w:t xml:space="preserve"> </w:t>
      </w:r>
      <w:r w:rsidR="00864132">
        <w:rPr>
          <w:rFonts w:ascii="Times New Roman" w:hAnsi="Times New Roman" w:cs="Times New Roman"/>
          <w:b/>
          <w:sz w:val="28"/>
          <w:szCs w:val="28"/>
        </w:rPr>
        <w:t>года</w:t>
      </w:r>
      <w:r w:rsidRPr="00532B92">
        <w:rPr>
          <w:rFonts w:ascii="Times New Roman" w:hAnsi="Times New Roman" w:cs="Times New Roman"/>
          <w:sz w:val="28"/>
          <w:szCs w:val="28"/>
        </w:rPr>
        <w:t xml:space="preserve"> </w:t>
      </w:r>
      <w:r w:rsidRPr="00532B92">
        <w:rPr>
          <w:rFonts w:ascii="Times New Roman" w:hAnsi="Times New Roman" w:cs="Times New Roman"/>
          <w:b/>
          <w:sz w:val="28"/>
          <w:szCs w:val="28"/>
        </w:rPr>
        <w:t>(</w:t>
      </w:r>
      <w:r w:rsidR="00864132">
        <w:rPr>
          <w:rFonts w:ascii="Times New Roman" w:hAnsi="Times New Roman" w:cs="Times New Roman"/>
          <w:b/>
          <w:sz w:val="28"/>
          <w:szCs w:val="28"/>
        </w:rPr>
        <w:t>3</w:t>
      </w:r>
      <w:r w:rsidRPr="00532B92">
        <w:rPr>
          <w:rFonts w:ascii="Times New Roman" w:hAnsi="Times New Roman" w:cs="Times New Roman"/>
          <w:b/>
          <w:sz w:val="28"/>
          <w:szCs w:val="28"/>
        </w:rPr>
        <w:t xml:space="preserve">+1), </w:t>
      </w:r>
      <w:r w:rsidRPr="00532B92">
        <w:rPr>
          <w:rFonts w:ascii="Times New Roman" w:hAnsi="Times New Roman" w:cs="Times New Roman"/>
          <w:sz w:val="28"/>
          <w:szCs w:val="28"/>
        </w:rPr>
        <w:t>из которых</w:t>
      </w:r>
      <w:r w:rsidRPr="00532B92">
        <w:rPr>
          <w:rFonts w:ascii="Times New Roman" w:hAnsi="Times New Roman" w:cs="Times New Roman"/>
          <w:b/>
          <w:sz w:val="28"/>
          <w:szCs w:val="28"/>
        </w:rPr>
        <w:t xml:space="preserve"> 1 год – </w:t>
      </w:r>
      <w:r w:rsidRPr="00532B92">
        <w:rPr>
          <w:rFonts w:ascii="Times New Roman" w:hAnsi="Times New Roman" w:cs="Times New Roman"/>
          <w:sz w:val="28"/>
          <w:szCs w:val="28"/>
        </w:rPr>
        <w:t xml:space="preserve">переходный период к разработке новой Стратегии социально-экономического развития </w:t>
      </w:r>
      <w:r w:rsidR="00864132">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 xml:space="preserve"> на основе анализа достигнутых резуль</w:t>
      </w:r>
      <w:r w:rsidR="00BE7F00" w:rsidRPr="00532B92">
        <w:rPr>
          <w:rFonts w:ascii="Times New Roman" w:hAnsi="Times New Roman" w:cs="Times New Roman"/>
          <w:sz w:val="28"/>
          <w:szCs w:val="28"/>
        </w:rPr>
        <w:t>татов по реализации Стратегии</w:t>
      </w:r>
      <w:r w:rsidRPr="00532B92">
        <w:rPr>
          <w:rFonts w:ascii="Times New Roman" w:hAnsi="Times New Roman" w:cs="Times New Roman"/>
          <w:sz w:val="28"/>
          <w:szCs w:val="28"/>
        </w:rPr>
        <w:t xml:space="preserve"> и изменившихся внутренних и внешних условий, с пролонгацией по необходимости действующих муниципальных программ. При этом раз в </w:t>
      </w:r>
      <w:r w:rsidR="00864132">
        <w:rPr>
          <w:rFonts w:ascii="Times New Roman" w:hAnsi="Times New Roman" w:cs="Times New Roman"/>
          <w:sz w:val="28"/>
          <w:szCs w:val="28"/>
        </w:rPr>
        <w:t>год</w:t>
      </w:r>
      <w:r w:rsidRPr="00532B92">
        <w:rPr>
          <w:rFonts w:ascii="Times New Roman" w:hAnsi="Times New Roman" w:cs="Times New Roman"/>
          <w:sz w:val="28"/>
          <w:szCs w:val="28"/>
        </w:rPr>
        <w:t xml:space="preserve"> предполагается корректировка Стратегии в случае необходимости.</w:t>
      </w:r>
    </w:p>
    <w:p w:rsidR="00664608" w:rsidRPr="00532B92" w:rsidRDefault="00864132" w:rsidP="00664608">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Первый этап: 2019 – 2021</w:t>
      </w:r>
      <w:r w:rsidR="00664608" w:rsidRPr="00532B92">
        <w:rPr>
          <w:rFonts w:ascii="Times New Roman" w:hAnsi="Times New Roman" w:cs="Times New Roman"/>
          <w:b/>
          <w:sz w:val="28"/>
          <w:szCs w:val="28"/>
        </w:rPr>
        <w:t xml:space="preserve">гг. </w:t>
      </w:r>
      <w:r w:rsidR="00BE7F00" w:rsidRPr="00532B92">
        <w:rPr>
          <w:rFonts w:ascii="Times New Roman" w:hAnsi="Times New Roman" w:cs="Times New Roman"/>
          <w:sz w:val="28"/>
          <w:szCs w:val="28"/>
        </w:rPr>
        <w:t>является начальным</w:t>
      </w:r>
      <w:r w:rsidR="00664608" w:rsidRPr="00532B92">
        <w:rPr>
          <w:rFonts w:ascii="Times New Roman" w:hAnsi="Times New Roman" w:cs="Times New Roman"/>
          <w:sz w:val="28"/>
          <w:szCs w:val="28"/>
        </w:rPr>
        <w:t>. На данном этапе формируются условия для сохранения достигнутых темпов экономического роста, развития инновационной деятельности, наиболее полного и эффективного использования имеющегося экономического потенциала.</w:t>
      </w:r>
    </w:p>
    <w:p w:rsidR="00664608" w:rsidRPr="00532B92" w:rsidRDefault="00664608" w:rsidP="00664608">
      <w:pPr>
        <w:spacing w:after="0" w:line="360" w:lineRule="auto"/>
        <w:ind w:firstLine="709"/>
        <w:contextualSpacing/>
        <w:jc w:val="both"/>
        <w:rPr>
          <w:rFonts w:ascii="Times New Roman" w:hAnsi="Times New Roman" w:cs="Times New Roman"/>
          <w:sz w:val="28"/>
          <w:szCs w:val="28"/>
        </w:rPr>
      </w:pPr>
      <w:r w:rsidRPr="00532B92">
        <w:rPr>
          <w:rFonts w:ascii="Times New Roman" w:hAnsi="Times New Roman" w:cs="Times New Roman"/>
          <w:sz w:val="28"/>
          <w:szCs w:val="28"/>
        </w:rPr>
        <w:t xml:space="preserve">Потребуется корректировка действующих муниципальных программ и разработка новых программ, </w:t>
      </w:r>
      <w:r w:rsidR="00864132">
        <w:rPr>
          <w:rFonts w:ascii="Times New Roman" w:hAnsi="Times New Roman" w:cs="Times New Roman"/>
          <w:sz w:val="28"/>
          <w:szCs w:val="28"/>
        </w:rPr>
        <w:t>в случае необходимости для реализации Стратегии</w:t>
      </w:r>
      <w:r w:rsidRPr="00532B92">
        <w:rPr>
          <w:rFonts w:ascii="Times New Roman" w:hAnsi="Times New Roman" w:cs="Times New Roman"/>
          <w:sz w:val="28"/>
          <w:szCs w:val="28"/>
        </w:rPr>
        <w:t>. Реализуются первоочередные мероприятия Стратегии по созданию благоприятных условий для социально-экономического развития в разрезе приоритетных направлений и проектов</w:t>
      </w:r>
      <w:r w:rsidR="004D51D3" w:rsidRPr="00532B92">
        <w:rPr>
          <w:rFonts w:ascii="Times New Roman" w:hAnsi="Times New Roman" w:cs="Times New Roman"/>
          <w:sz w:val="28"/>
          <w:szCs w:val="28"/>
        </w:rPr>
        <w:t>.</w:t>
      </w:r>
      <w:r w:rsidRPr="00532B92">
        <w:rPr>
          <w:rFonts w:ascii="Times New Roman" w:hAnsi="Times New Roman" w:cs="Times New Roman"/>
          <w:sz w:val="28"/>
          <w:szCs w:val="28"/>
        </w:rPr>
        <w:t xml:space="preserve"> </w:t>
      </w:r>
    </w:p>
    <w:p w:rsidR="00664608" w:rsidRPr="00532B92" w:rsidRDefault="002A2A74" w:rsidP="0066460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Второй этап: 2022 – 202</w:t>
      </w:r>
      <w:r w:rsidR="00864132">
        <w:rPr>
          <w:rFonts w:ascii="Times New Roman" w:hAnsi="Times New Roman" w:cs="Times New Roman"/>
          <w:b/>
          <w:sz w:val="28"/>
          <w:szCs w:val="28"/>
        </w:rPr>
        <w:t>5</w:t>
      </w:r>
      <w:r w:rsidR="00664608" w:rsidRPr="00532B92">
        <w:rPr>
          <w:rFonts w:ascii="Times New Roman" w:hAnsi="Times New Roman" w:cs="Times New Roman"/>
          <w:b/>
          <w:sz w:val="28"/>
          <w:szCs w:val="28"/>
        </w:rPr>
        <w:t>гг.</w:t>
      </w:r>
      <w:r w:rsidR="00664608" w:rsidRPr="00532B92">
        <w:rPr>
          <w:rFonts w:ascii="Times New Roman" w:hAnsi="Times New Roman" w:cs="Times New Roman"/>
          <w:sz w:val="28"/>
          <w:szCs w:val="28"/>
        </w:rPr>
        <w:t xml:space="preserve"> предполагает рывок в повышении конкурентоспособности </w:t>
      </w:r>
      <w:r w:rsidR="00864132">
        <w:rPr>
          <w:rFonts w:ascii="Times New Roman" w:hAnsi="Times New Roman" w:cs="Times New Roman"/>
          <w:sz w:val="28"/>
          <w:szCs w:val="28"/>
        </w:rPr>
        <w:t>Рузаевского муниципального района</w:t>
      </w:r>
      <w:r w:rsidR="00664608" w:rsidRPr="00532B92">
        <w:rPr>
          <w:rFonts w:ascii="Times New Roman" w:hAnsi="Times New Roman" w:cs="Times New Roman"/>
          <w:sz w:val="28"/>
          <w:szCs w:val="28"/>
        </w:rPr>
        <w:t xml:space="preserve"> и достижение лидирующих позиций в Республике </w:t>
      </w:r>
      <w:r w:rsidR="00864132">
        <w:rPr>
          <w:rFonts w:ascii="Times New Roman" w:hAnsi="Times New Roman" w:cs="Times New Roman"/>
          <w:sz w:val="28"/>
          <w:szCs w:val="28"/>
        </w:rPr>
        <w:t>Мордовия среди муниципальных образований</w:t>
      </w:r>
      <w:r w:rsidR="00664608" w:rsidRPr="00532B92">
        <w:rPr>
          <w:rFonts w:ascii="Times New Roman" w:hAnsi="Times New Roman" w:cs="Times New Roman"/>
          <w:sz w:val="28"/>
          <w:szCs w:val="28"/>
        </w:rPr>
        <w:t xml:space="preserve"> по качеству жизни и темпам экономического роста при минимизации вредного воздействия на окружающую среду. </w:t>
      </w:r>
    </w:p>
    <w:p w:rsidR="003947C0" w:rsidRPr="00532B92" w:rsidRDefault="003947C0" w:rsidP="003947C0">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Мероприятия плана по реализации Стратегии могут быть при необходимости скорректированы.</w:t>
      </w:r>
    </w:p>
    <w:p w:rsidR="00BE7F00" w:rsidRPr="00532B92" w:rsidRDefault="00BE7F00" w:rsidP="00664608">
      <w:pPr>
        <w:spacing w:after="0" w:line="360" w:lineRule="auto"/>
        <w:ind w:firstLine="709"/>
        <w:jc w:val="both"/>
        <w:rPr>
          <w:rFonts w:ascii="Times New Roman" w:hAnsi="Times New Roman" w:cs="Times New Roman"/>
          <w:sz w:val="28"/>
          <w:szCs w:val="28"/>
        </w:rPr>
      </w:pPr>
    </w:p>
    <w:p w:rsidR="00664608" w:rsidRPr="00532B92" w:rsidRDefault="00664608" w:rsidP="00347728">
      <w:pPr>
        <w:ind w:left="709" w:hanging="1"/>
        <w:rPr>
          <w:rFonts w:ascii="Times New Roman" w:hAnsi="Times New Roman" w:cs="Times New Roman"/>
          <w:b/>
          <w:sz w:val="28"/>
          <w:szCs w:val="28"/>
        </w:rPr>
      </w:pPr>
      <w:r w:rsidRPr="00532B92">
        <w:rPr>
          <w:rFonts w:ascii="Times New Roman" w:hAnsi="Times New Roman" w:cs="Times New Roman"/>
          <w:b/>
          <w:sz w:val="28"/>
          <w:szCs w:val="28"/>
        </w:rPr>
        <w:lastRenderedPageBreak/>
        <w:t>6.2. Инструменты реализации и ресурсное обеспечение Стратегии</w:t>
      </w:r>
    </w:p>
    <w:p w:rsidR="00664608" w:rsidRPr="00532B92" w:rsidRDefault="00664608" w:rsidP="00664608">
      <w:pPr>
        <w:spacing w:after="0" w:line="360" w:lineRule="auto"/>
        <w:ind w:firstLine="709"/>
        <w:jc w:val="both"/>
        <w:rPr>
          <w:rFonts w:ascii="Times New Roman" w:hAnsi="Times New Roman" w:cs="Times New Roman"/>
          <w:sz w:val="28"/>
          <w:szCs w:val="28"/>
        </w:rPr>
      </w:pPr>
      <w:r w:rsidRPr="00532B92">
        <w:rPr>
          <w:rFonts w:ascii="Times New Roman" w:hAnsi="Times New Roman" w:cs="Times New Roman"/>
          <w:sz w:val="28"/>
          <w:szCs w:val="28"/>
        </w:rPr>
        <w:t xml:space="preserve">Инструментами осуществления Стратегии являются План мероприятий по ее реализации, муниципальные программы, разрабатываемые в рамках Стратегии </w:t>
      </w:r>
      <w:r w:rsidRPr="009339DB">
        <w:rPr>
          <w:rFonts w:ascii="Times New Roman" w:hAnsi="Times New Roman" w:cs="Times New Roman"/>
          <w:sz w:val="28"/>
          <w:szCs w:val="28"/>
        </w:rPr>
        <w:t>(таблица 6.1),</w:t>
      </w:r>
      <w:r w:rsidRPr="00532B92">
        <w:rPr>
          <w:rFonts w:ascii="Times New Roman" w:hAnsi="Times New Roman" w:cs="Times New Roman"/>
          <w:sz w:val="28"/>
          <w:szCs w:val="28"/>
        </w:rPr>
        <w:t xml:space="preserve"> и схема территориального планирования </w:t>
      </w:r>
      <w:r w:rsidR="00864132">
        <w:rPr>
          <w:rFonts w:ascii="Times New Roman" w:hAnsi="Times New Roman" w:cs="Times New Roman"/>
          <w:sz w:val="28"/>
          <w:szCs w:val="28"/>
        </w:rPr>
        <w:t>Рузаевского муниципального района</w:t>
      </w:r>
      <w:r w:rsidRPr="00532B92">
        <w:rPr>
          <w:rFonts w:ascii="Times New Roman" w:hAnsi="Times New Roman" w:cs="Times New Roman"/>
          <w:sz w:val="28"/>
          <w:szCs w:val="28"/>
        </w:rPr>
        <w:t xml:space="preserve">. </w:t>
      </w:r>
    </w:p>
    <w:p w:rsidR="00664608" w:rsidRPr="00532B92" w:rsidRDefault="00664608" w:rsidP="00664608">
      <w:pPr>
        <w:spacing w:after="0"/>
        <w:jc w:val="right"/>
        <w:rPr>
          <w:rFonts w:ascii="Times New Roman" w:hAnsi="Times New Roman"/>
          <w:b/>
          <w:sz w:val="28"/>
          <w:szCs w:val="28"/>
        </w:rPr>
      </w:pPr>
      <w:r w:rsidRPr="00ED24D5">
        <w:rPr>
          <w:rFonts w:ascii="Times New Roman" w:hAnsi="Times New Roman"/>
          <w:b/>
          <w:sz w:val="28"/>
          <w:szCs w:val="28"/>
        </w:rPr>
        <w:t>Таблица 6.1</w:t>
      </w:r>
    </w:p>
    <w:p w:rsidR="00664608" w:rsidRPr="00ED24D5" w:rsidRDefault="00664608" w:rsidP="00664608">
      <w:pPr>
        <w:spacing w:after="0"/>
        <w:jc w:val="center"/>
        <w:rPr>
          <w:rFonts w:ascii="Times New Roman" w:hAnsi="Times New Roman"/>
          <w:b/>
          <w:sz w:val="28"/>
          <w:szCs w:val="28"/>
        </w:rPr>
      </w:pPr>
      <w:r w:rsidRPr="00ED24D5">
        <w:rPr>
          <w:rFonts w:ascii="Times New Roman" w:hAnsi="Times New Roman"/>
          <w:b/>
          <w:sz w:val="28"/>
          <w:szCs w:val="28"/>
        </w:rPr>
        <w:t>Муниципальные программы,</w:t>
      </w:r>
    </w:p>
    <w:p w:rsidR="00664608" w:rsidRPr="00ED24D5" w:rsidRDefault="00664608" w:rsidP="00664608">
      <w:pPr>
        <w:spacing w:after="0"/>
        <w:jc w:val="center"/>
        <w:rPr>
          <w:rFonts w:ascii="Times New Roman" w:hAnsi="Times New Roman"/>
          <w:sz w:val="28"/>
          <w:szCs w:val="28"/>
        </w:rPr>
      </w:pPr>
      <w:r w:rsidRPr="00ED24D5">
        <w:rPr>
          <w:rFonts w:ascii="Times New Roman" w:hAnsi="Times New Roman"/>
          <w:sz w:val="28"/>
          <w:szCs w:val="28"/>
        </w:rPr>
        <w:t xml:space="preserve">предлагаемые к реализации в рамках Стратегии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925"/>
        <w:gridCol w:w="2722"/>
      </w:tblGrid>
      <w:tr w:rsidR="00664608" w:rsidRPr="009922A4" w:rsidTr="00540743">
        <w:tc>
          <w:tcPr>
            <w:tcW w:w="704" w:type="dxa"/>
            <w:tcBorders>
              <w:top w:val="single" w:sz="4" w:space="0" w:color="auto"/>
              <w:left w:val="single" w:sz="4" w:space="0" w:color="auto"/>
              <w:bottom w:val="single" w:sz="4" w:space="0" w:color="auto"/>
              <w:right w:val="single" w:sz="4" w:space="0" w:color="auto"/>
            </w:tcBorders>
            <w:vAlign w:val="center"/>
          </w:tcPr>
          <w:p w:rsidR="00664608" w:rsidRPr="009922A4" w:rsidRDefault="00664608" w:rsidP="00664608">
            <w:pPr>
              <w:spacing w:after="0" w:line="240" w:lineRule="auto"/>
              <w:jc w:val="center"/>
              <w:rPr>
                <w:rFonts w:ascii="Times New Roman" w:hAnsi="Times New Roman" w:cs="Times New Roman"/>
                <w:b/>
              </w:rPr>
            </w:pPr>
            <w:r w:rsidRPr="009922A4">
              <w:rPr>
                <w:rFonts w:ascii="Times New Roman" w:hAnsi="Times New Roman" w:cs="Times New Roman"/>
                <w:b/>
              </w:rPr>
              <w:t>№</w:t>
            </w:r>
            <w:r w:rsidR="00ED24D5" w:rsidRPr="009922A4">
              <w:rPr>
                <w:rFonts w:ascii="Times New Roman" w:hAnsi="Times New Roman" w:cs="Times New Roman"/>
                <w:b/>
              </w:rPr>
              <w:t xml:space="preserve"> п/п</w:t>
            </w:r>
          </w:p>
        </w:tc>
        <w:tc>
          <w:tcPr>
            <w:tcW w:w="5925" w:type="dxa"/>
            <w:tcBorders>
              <w:top w:val="single" w:sz="4" w:space="0" w:color="auto"/>
              <w:left w:val="single" w:sz="4" w:space="0" w:color="auto"/>
              <w:bottom w:val="single" w:sz="4" w:space="0" w:color="auto"/>
              <w:right w:val="single" w:sz="4" w:space="0" w:color="auto"/>
            </w:tcBorders>
            <w:vAlign w:val="center"/>
          </w:tcPr>
          <w:p w:rsidR="00664608" w:rsidRPr="009922A4" w:rsidRDefault="00664608" w:rsidP="00664608">
            <w:pPr>
              <w:spacing w:after="0" w:line="240" w:lineRule="auto"/>
              <w:jc w:val="center"/>
              <w:rPr>
                <w:rFonts w:ascii="Times New Roman" w:hAnsi="Times New Roman" w:cs="Times New Roman"/>
                <w:b/>
              </w:rPr>
            </w:pPr>
            <w:r w:rsidRPr="009922A4">
              <w:rPr>
                <w:rFonts w:ascii="Times New Roman" w:hAnsi="Times New Roman" w:cs="Times New Roman"/>
                <w:b/>
              </w:rPr>
              <w:t>Наименование программы</w:t>
            </w:r>
          </w:p>
        </w:tc>
        <w:tc>
          <w:tcPr>
            <w:tcW w:w="2722" w:type="dxa"/>
            <w:tcBorders>
              <w:top w:val="single" w:sz="4" w:space="0" w:color="auto"/>
              <w:left w:val="single" w:sz="4" w:space="0" w:color="auto"/>
              <w:bottom w:val="single" w:sz="4" w:space="0" w:color="auto"/>
              <w:right w:val="single" w:sz="4" w:space="0" w:color="auto"/>
            </w:tcBorders>
            <w:vAlign w:val="center"/>
          </w:tcPr>
          <w:p w:rsidR="00664608" w:rsidRPr="009922A4" w:rsidRDefault="00664608" w:rsidP="00ED24D5">
            <w:pPr>
              <w:spacing w:after="0" w:line="240" w:lineRule="auto"/>
              <w:jc w:val="center"/>
              <w:rPr>
                <w:rFonts w:ascii="Times New Roman" w:hAnsi="Times New Roman" w:cs="Times New Roman"/>
                <w:b/>
              </w:rPr>
            </w:pPr>
            <w:r w:rsidRPr="009922A4">
              <w:rPr>
                <w:rFonts w:ascii="Times New Roman" w:hAnsi="Times New Roman" w:cs="Times New Roman"/>
                <w:b/>
              </w:rPr>
              <w:t>Основной исполнитель</w:t>
            </w:r>
            <w:r w:rsidR="00347728" w:rsidRPr="009922A4">
              <w:rPr>
                <w:rFonts w:ascii="Times New Roman" w:hAnsi="Times New Roman" w:cs="Times New Roman"/>
                <w:b/>
              </w:rPr>
              <w:t xml:space="preserve"> </w:t>
            </w:r>
            <w:r w:rsidRPr="009922A4">
              <w:rPr>
                <w:rFonts w:ascii="Times New Roman" w:hAnsi="Times New Roman" w:cs="Times New Roman"/>
                <w:b/>
              </w:rPr>
              <w:t>(Структурное подразделе</w:t>
            </w:r>
            <w:r w:rsidR="00347728" w:rsidRPr="009922A4">
              <w:rPr>
                <w:rFonts w:ascii="Times New Roman" w:hAnsi="Times New Roman" w:cs="Times New Roman"/>
                <w:b/>
              </w:rPr>
              <w:t xml:space="preserve">ние Администрации </w:t>
            </w:r>
            <w:r w:rsidR="00ED24D5" w:rsidRPr="009922A4">
              <w:rPr>
                <w:rFonts w:ascii="Times New Roman" w:hAnsi="Times New Roman" w:cs="Times New Roman"/>
                <w:b/>
              </w:rPr>
              <w:t>Рузаевского муниципального района</w:t>
            </w:r>
            <w:r w:rsidRPr="009922A4">
              <w:rPr>
                <w:rFonts w:ascii="Times New Roman" w:hAnsi="Times New Roman" w:cs="Times New Roman"/>
                <w:b/>
              </w:rPr>
              <w:t xml:space="preserve">) </w:t>
            </w:r>
          </w:p>
        </w:tc>
      </w:tr>
      <w:tr w:rsidR="00664608"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664608" w:rsidRPr="009922A4" w:rsidRDefault="00664608" w:rsidP="00664608">
            <w:pPr>
              <w:spacing w:after="0" w:line="240" w:lineRule="auto"/>
              <w:jc w:val="center"/>
              <w:rPr>
                <w:rFonts w:ascii="Times New Roman" w:hAnsi="Times New Roman" w:cs="Times New Roman"/>
              </w:rPr>
            </w:pPr>
            <w:r w:rsidRPr="009922A4">
              <w:rPr>
                <w:rFonts w:ascii="Times New Roman" w:hAnsi="Times New Roman" w:cs="Times New Roman"/>
                <w:b/>
              </w:rPr>
              <w:t>1. Конкурентоспособная экономика</w:t>
            </w:r>
          </w:p>
        </w:tc>
      </w:tr>
      <w:tr w:rsidR="00664608"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664608" w:rsidRPr="009922A4" w:rsidRDefault="00664608" w:rsidP="00664608">
            <w:pPr>
              <w:spacing w:after="0" w:line="240" w:lineRule="auto"/>
              <w:jc w:val="center"/>
              <w:rPr>
                <w:rFonts w:ascii="Times New Roman" w:hAnsi="Times New Roman" w:cs="Times New Roman"/>
                <w:b/>
              </w:rPr>
            </w:pPr>
            <w:r w:rsidRPr="009922A4">
              <w:rPr>
                <w:rFonts w:ascii="Times New Roman" w:hAnsi="Times New Roman" w:cs="Times New Roman"/>
                <w:b/>
              </w:rPr>
              <w:t>Корректировка программ</w:t>
            </w:r>
          </w:p>
        </w:tc>
      </w:tr>
      <w:tr w:rsidR="009768AC" w:rsidRPr="009922A4" w:rsidTr="00540743">
        <w:tc>
          <w:tcPr>
            <w:tcW w:w="704" w:type="dxa"/>
            <w:tcBorders>
              <w:top w:val="single" w:sz="4" w:space="0" w:color="auto"/>
              <w:left w:val="single" w:sz="4" w:space="0" w:color="auto"/>
              <w:bottom w:val="single" w:sz="4" w:space="0" w:color="auto"/>
              <w:right w:val="single" w:sz="4" w:space="0" w:color="auto"/>
            </w:tcBorders>
          </w:tcPr>
          <w:p w:rsidR="009768AC" w:rsidRPr="009922A4" w:rsidRDefault="00ED24D5" w:rsidP="009768AC">
            <w:pPr>
              <w:spacing w:after="0" w:line="240" w:lineRule="auto"/>
              <w:jc w:val="center"/>
              <w:rPr>
                <w:rFonts w:ascii="Times New Roman" w:hAnsi="Times New Roman" w:cs="Times New Roman"/>
              </w:rPr>
            </w:pPr>
            <w:r w:rsidRPr="009922A4">
              <w:rPr>
                <w:rFonts w:ascii="Times New Roman" w:hAnsi="Times New Roman" w:cs="Times New Roman"/>
              </w:rPr>
              <w:t>1</w:t>
            </w:r>
            <w:r w:rsidR="009768AC" w:rsidRPr="009922A4">
              <w:rPr>
                <w:rFonts w:ascii="Times New Roman" w:hAnsi="Times New Roman" w:cs="Times New Roman"/>
              </w:rPr>
              <w:t>.</w:t>
            </w:r>
          </w:p>
        </w:tc>
        <w:tc>
          <w:tcPr>
            <w:tcW w:w="5925" w:type="dxa"/>
            <w:tcBorders>
              <w:top w:val="single" w:sz="4" w:space="0" w:color="auto"/>
              <w:left w:val="single" w:sz="4" w:space="0" w:color="auto"/>
              <w:bottom w:val="single" w:sz="4" w:space="0" w:color="auto"/>
              <w:right w:val="single" w:sz="4" w:space="0" w:color="auto"/>
            </w:tcBorders>
          </w:tcPr>
          <w:p w:rsidR="009768AC" w:rsidRPr="009922A4" w:rsidRDefault="0015484D" w:rsidP="009768AC">
            <w:pPr>
              <w:spacing w:after="0" w:line="240" w:lineRule="auto"/>
              <w:jc w:val="both"/>
              <w:rPr>
                <w:rFonts w:ascii="Times New Roman" w:hAnsi="Times New Roman" w:cs="Times New Roman"/>
              </w:rPr>
            </w:pPr>
            <w:r w:rsidRPr="009922A4">
              <w:rPr>
                <w:rFonts w:ascii="Times New Roman" w:hAnsi="Times New Roman" w:cs="Times New Roman"/>
              </w:rPr>
              <w:t>Комплексная программа развития и поддержки малого и среднего предпринимательства в Рузаевском муниципальном районе на 2017-2020 годы</w:t>
            </w:r>
          </w:p>
        </w:tc>
        <w:tc>
          <w:tcPr>
            <w:tcW w:w="2722" w:type="dxa"/>
            <w:tcBorders>
              <w:top w:val="single" w:sz="4" w:space="0" w:color="auto"/>
              <w:left w:val="single" w:sz="4" w:space="0" w:color="auto"/>
              <w:bottom w:val="single" w:sz="4" w:space="0" w:color="auto"/>
              <w:right w:val="single" w:sz="4" w:space="0" w:color="auto"/>
            </w:tcBorders>
          </w:tcPr>
          <w:p w:rsidR="009768AC" w:rsidRPr="009922A4" w:rsidRDefault="00540743" w:rsidP="00540743">
            <w:pPr>
              <w:spacing w:after="0" w:line="240" w:lineRule="auto"/>
              <w:jc w:val="center"/>
              <w:rPr>
                <w:rFonts w:ascii="Times New Roman" w:hAnsi="Times New Roman" w:cs="Times New Roman"/>
              </w:rPr>
            </w:pPr>
            <w:r w:rsidRPr="009922A4">
              <w:rPr>
                <w:rFonts w:ascii="Times New Roman" w:hAnsi="Times New Roman" w:cs="Times New Roman"/>
              </w:rPr>
              <w:t>Управление поддержки ТОСЭР, предпринимательства и торговли а</w:t>
            </w:r>
            <w:r w:rsidR="009768AC" w:rsidRPr="009922A4">
              <w:rPr>
                <w:rFonts w:ascii="Times New Roman" w:hAnsi="Times New Roman" w:cs="Times New Roman"/>
              </w:rPr>
              <w:t xml:space="preserve">дминистрации </w:t>
            </w:r>
            <w:r w:rsidRPr="009922A4">
              <w:rPr>
                <w:rFonts w:ascii="Times New Roman" w:hAnsi="Times New Roman" w:cs="Times New Roman"/>
              </w:rPr>
              <w:t>Рузаевского муниципального района</w:t>
            </w:r>
          </w:p>
        </w:tc>
      </w:tr>
      <w:tr w:rsidR="009768AC" w:rsidRPr="009922A4" w:rsidTr="00540743">
        <w:tc>
          <w:tcPr>
            <w:tcW w:w="704" w:type="dxa"/>
            <w:tcBorders>
              <w:top w:val="single" w:sz="4" w:space="0" w:color="auto"/>
              <w:left w:val="single" w:sz="4" w:space="0" w:color="auto"/>
              <w:bottom w:val="single" w:sz="4" w:space="0" w:color="auto"/>
              <w:right w:val="single" w:sz="4" w:space="0" w:color="auto"/>
            </w:tcBorders>
          </w:tcPr>
          <w:p w:rsidR="009768AC" w:rsidRPr="009922A4" w:rsidRDefault="00ED24D5" w:rsidP="009768AC">
            <w:pPr>
              <w:spacing w:after="0" w:line="240" w:lineRule="auto"/>
              <w:jc w:val="center"/>
              <w:rPr>
                <w:rFonts w:ascii="Times New Roman" w:hAnsi="Times New Roman" w:cs="Times New Roman"/>
              </w:rPr>
            </w:pPr>
            <w:r w:rsidRPr="009922A4">
              <w:rPr>
                <w:rFonts w:ascii="Times New Roman" w:hAnsi="Times New Roman" w:cs="Times New Roman"/>
              </w:rPr>
              <w:t>2</w:t>
            </w:r>
            <w:r w:rsidR="009768AC" w:rsidRPr="009922A4">
              <w:rPr>
                <w:rFonts w:ascii="Times New Roman" w:hAnsi="Times New Roman" w:cs="Times New Roman"/>
              </w:rPr>
              <w:t>.</w:t>
            </w:r>
          </w:p>
        </w:tc>
        <w:tc>
          <w:tcPr>
            <w:tcW w:w="5925" w:type="dxa"/>
            <w:tcBorders>
              <w:top w:val="single" w:sz="4" w:space="0" w:color="auto"/>
              <w:left w:val="single" w:sz="4" w:space="0" w:color="auto"/>
              <w:bottom w:val="single" w:sz="4" w:space="0" w:color="auto"/>
              <w:right w:val="single" w:sz="4" w:space="0" w:color="auto"/>
            </w:tcBorders>
          </w:tcPr>
          <w:p w:rsidR="009768AC" w:rsidRPr="009922A4" w:rsidRDefault="0015484D" w:rsidP="009768AC">
            <w:pPr>
              <w:spacing w:after="0" w:line="240" w:lineRule="auto"/>
              <w:jc w:val="both"/>
              <w:rPr>
                <w:rFonts w:ascii="Times New Roman" w:hAnsi="Times New Roman" w:cs="Times New Roman"/>
              </w:rPr>
            </w:pPr>
            <w:r w:rsidRPr="009922A4">
              <w:rPr>
                <w:rFonts w:ascii="Times New Roman" w:hAnsi="Times New Roman" w:cs="Times New Roman"/>
              </w:rPr>
              <w:t>Программа Рузаевского муниципального района «Развитие сельского туризма на территории Рузаевского муниципального района Республики Мордовия  на 2015-2020 годы»</w:t>
            </w:r>
          </w:p>
        </w:tc>
        <w:tc>
          <w:tcPr>
            <w:tcW w:w="2722" w:type="dxa"/>
            <w:tcBorders>
              <w:top w:val="single" w:sz="4" w:space="0" w:color="auto"/>
              <w:left w:val="single" w:sz="4" w:space="0" w:color="auto"/>
              <w:bottom w:val="single" w:sz="4" w:space="0" w:color="auto"/>
              <w:right w:val="single" w:sz="4" w:space="0" w:color="auto"/>
            </w:tcBorders>
          </w:tcPr>
          <w:p w:rsidR="009768AC" w:rsidRPr="009922A4" w:rsidRDefault="00540743" w:rsidP="00540743">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по социальным вопросам </w:t>
            </w:r>
          </w:p>
        </w:tc>
      </w:tr>
      <w:tr w:rsidR="009768AC" w:rsidRPr="009922A4" w:rsidTr="00540743">
        <w:tc>
          <w:tcPr>
            <w:tcW w:w="704" w:type="dxa"/>
            <w:tcBorders>
              <w:top w:val="single" w:sz="4" w:space="0" w:color="auto"/>
              <w:left w:val="single" w:sz="4" w:space="0" w:color="auto"/>
              <w:bottom w:val="single" w:sz="4" w:space="0" w:color="auto"/>
              <w:right w:val="single" w:sz="4" w:space="0" w:color="auto"/>
            </w:tcBorders>
          </w:tcPr>
          <w:p w:rsidR="009768AC" w:rsidRPr="009922A4" w:rsidRDefault="00ED24D5" w:rsidP="009768AC">
            <w:pPr>
              <w:spacing w:after="0" w:line="240" w:lineRule="auto"/>
              <w:jc w:val="center"/>
              <w:rPr>
                <w:rFonts w:ascii="Times New Roman" w:hAnsi="Times New Roman" w:cs="Times New Roman"/>
              </w:rPr>
            </w:pPr>
            <w:r w:rsidRPr="009922A4">
              <w:rPr>
                <w:rFonts w:ascii="Times New Roman" w:hAnsi="Times New Roman" w:cs="Times New Roman"/>
              </w:rPr>
              <w:t>3</w:t>
            </w:r>
            <w:r w:rsidR="009768AC" w:rsidRPr="009922A4">
              <w:rPr>
                <w:rFonts w:ascii="Times New Roman" w:hAnsi="Times New Roman" w:cs="Times New Roman"/>
              </w:rPr>
              <w:t>.</w:t>
            </w:r>
          </w:p>
        </w:tc>
        <w:tc>
          <w:tcPr>
            <w:tcW w:w="5925" w:type="dxa"/>
            <w:tcBorders>
              <w:top w:val="single" w:sz="4" w:space="0" w:color="auto"/>
              <w:left w:val="single" w:sz="4" w:space="0" w:color="auto"/>
              <w:bottom w:val="single" w:sz="4" w:space="0" w:color="auto"/>
              <w:right w:val="single" w:sz="4" w:space="0" w:color="auto"/>
            </w:tcBorders>
          </w:tcPr>
          <w:p w:rsidR="009768AC" w:rsidRPr="009922A4" w:rsidRDefault="0015484D" w:rsidP="009768AC">
            <w:pPr>
              <w:spacing w:after="0" w:line="240" w:lineRule="auto"/>
              <w:jc w:val="both"/>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развития сельского хозяйства и регулирования рынков сельскохозяйственной продукции, сырья и продовольствия на 2013-2020 годы</w:t>
            </w:r>
          </w:p>
        </w:tc>
        <w:tc>
          <w:tcPr>
            <w:tcW w:w="2722" w:type="dxa"/>
            <w:tcBorders>
              <w:top w:val="single" w:sz="4" w:space="0" w:color="auto"/>
              <w:left w:val="single" w:sz="4" w:space="0" w:color="auto"/>
              <w:bottom w:val="single" w:sz="4" w:space="0" w:color="auto"/>
              <w:right w:val="single" w:sz="4" w:space="0" w:color="auto"/>
            </w:tcBorders>
          </w:tcPr>
          <w:p w:rsidR="009768AC" w:rsidRPr="009922A4" w:rsidRDefault="00540743" w:rsidP="00540743">
            <w:pPr>
              <w:spacing w:after="0" w:line="240" w:lineRule="auto"/>
              <w:jc w:val="center"/>
              <w:rPr>
                <w:rFonts w:ascii="Times New Roman" w:hAnsi="Times New Roman" w:cs="Times New Roman"/>
              </w:rPr>
            </w:pPr>
            <w:r w:rsidRPr="009922A4">
              <w:rPr>
                <w:rFonts w:ascii="Times New Roman" w:hAnsi="Times New Roman" w:cs="Times New Roman"/>
              </w:rPr>
              <w:t>Управление экономического анализа и прогнозирования администрации Рузаевского муниципального района</w:t>
            </w:r>
          </w:p>
        </w:tc>
      </w:tr>
      <w:tr w:rsidR="009768AC"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9768AC" w:rsidRPr="009922A4" w:rsidRDefault="009768AC" w:rsidP="009768AC">
            <w:pPr>
              <w:spacing w:after="0" w:line="240" w:lineRule="auto"/>
              <w:jc w:val="center"/>
              <w:rPr>
                <w:rFonts w:ascii="Times New Roman" w:hAnsi="Times New Roman" w:cs="Times New Roman"/>
              </w:rPr>
            </w:pPr>
            <w:r w:rsidRPr="009922A4">
              <w:rPr>
                <w:rFonts w:ascii="Times New Roman" w:hAnsi="Times New Roman" w:cs="Times New Roman"/>
                <w:b/>
              </w:rPr>
              <w:t>2. Развитие человеческого капитала</w:t>
            </w:r>
          </w:p>
        </w:tc>
      </w:tr>
      <w:tr w:rsidR="009768AC"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9768AC" w:rsidRPr="009922A4" w:rsidRDefault="009768AC" w:rsidP="009768AC">
            <w:pPr>
              <w:spacing w:after="0" w:line="240" w:lineRule="auto"/>
              <w:jc w:val="center"/>
              <w:rPr>
                <w:rFonts w:ascii="Times New Roman" w:hAnsi="Times New Roman" w:cs="Times New Roman"/>
                <w:b/>
              </w:rPr>
            </w:pPr>
            <w:r w:rsidRPr="009922A4">
              <w:rPr>
                <w:rFonts w:ascii="Times New Roman" w:hAnsi="Times New Roman" w:cs="Times New Roman"/>
                <w:b/>
              </w:rPr>
              <w:t>Корректировка программ</w:t>
            </w:r>
          </w:p>
        </w:tc>
      </w:tr>
      <w:tr w:rsidR="00540743" w:rsidRPr="009922A4" w:rsidTr="00540743">
        <w:tc>
          <w:tcPr>
            <w:tcW w:w="704" w:type="dxa"/>
            <w:tcBorders>
              <w:top w:val="single" w:sz="4" w:space="0" w:color="auto"/>
              <w:left w:val="single" w:sz="4" w:space="0" w:color="auto"/>
              <w:bottom w:val="single" w:sz="4" w:space="0" w:color="auto"/>
              <w:right w:val="single" w:sz="4" w:space="0" w:color="auto"/>
            </w:tcBorders>
          </w:tcPr>
          <w:p w:rsidR="00540743" w:rsidRPr="009922A4" w:rsidRDefault="00540743" w:rsidP="009768AC">
            <w:pPr>
              <w:spacing w:after="0" w:line="240" w:lineRule="auto"/>
              <w:jc w:val="center"/>
              <w:rPr>
                <w:rFonts w:ascii="Times New Roman" w:hAnsi="Times New Roman" w:cs="Times New Roman"/>
              </w:rPr>
            </w:pPr>
            <w:r w:rsidRPr="009922A4">
              <w:rPr>
                <w:rFonts w:ascii="Times New Roman" w:hAnsi="Times New Roman" w:cs="Times New Roman"/>
              </w:rPr>
              <w:t>4.</w:t>
            </w:r>
          </w:p>
        </w:tc>
        <w:tc>
          <w:tcPr>
            <w:tcW w:w="5925" w:type="dxa"/>
            <w:tcBorders>
              <w:top w:val="single" w:sz="4" w:space="0" w:color="auto"/>
              <w:left w:val="single" w:sz="4" w:space="0" w:color="auto"/>
              <w:bottom w:val="single" w:sz="4" w:space="0" w:color="auto"/>
              <w:right w:val="single" w:sz="4" w:space="0" w:color="auto"/>
            </w:tcBorders>
          </w:tcPr>
          <w:p w:rsidR="00540743" w:rsidRPr="009922A4" w:rsidRDefault="00540743" w:rsidP="0015484D">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«Молодежь Рузаевки» на 2016-2020 годы</w:t>
            </w:r>
          </w:p>
        </w:tc>
        <w:tc>
          <w:tcPr>
            <w:tcW w:w="2722" w:type="dxa"/>
            <w:tcBorders>
              <w:top w:val="single" w:sz="4" w:space="0" w:color="auto"/>
              <w:left w:val="single" w:sz="4" w:space="0" w:color="auto"/>
              <w:bottom w:val="single" w:sz="4" w:space="0" w:color="auto"/>
              <w:right w:val="single" w:sz="4" w:space="0" w:color="auto"/>
            </w:tcBorders>
          </w:tcPr>
          <w:p w:rsidR="00540743" w:rsidRPr="009922A4" w:rsidRDefault="00540743"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по социальным вопросам </w:t>
            </w:r>
          </w:p>
        </w:tc>
      </w:tr>
      <w:tr w:rsidR="0015484D" w:rsidRPr="009922A4" w:rsidTr="00540743">
        <w:tc>
          <w:tcPr>
            <w:tcW w:w="704" w:type="dxa"/>
            <w:tcBorders>
              <w:top w:val="single" w:sz="4" w:space="0" w:color="auto"/>
              <w:left w:val="single" w:sz="4" w:space="0" w:color="auto"/>
              <w:bottom w:val="single" w:sz="4" w:space="0" w:color="auto"/>
              <w:right w:val="single" w:sz="4" w:space="0" w:color="auto"/>
            </w:tcBorders>
          </w:tcPr>
          <w:p w:rsidR="0015484D" w:rsidRPr="009922A4" w:rsidRDefault="00ED24D5" w:rsidP="009768AC">
            <w:pPr>
              <w:spacing w:after="0" w:line="240" w:lineRule="auto"/>
              <w:jc w:val="center"/>
              <w:rPr>
                <w:rFonts w:ascii="Times New Roman" w:hAnsi="Times New Roman" w:cs="Times New Roman"/>
              </w:rPr>
            </w:pPr>
            <w:r w:rsidRPr="009922A4">
              <w:rPr>
                <w:rFonts w:ascii="Times New Roman" w:hAnsi="Times New Roman" w:cs="Times New Roman"/>
              </w:rPr>
              <w:t>5</w:t>
            </w:r>
            <w:r w:rsidR="0015484D" w:rsidRPr="009922A4">
              <w:rPr>
                <w:rFonts w:ascii="Times New Roman" w:hAnsi="Times New Roman" w:cs="Times New Roman"/>
              </w:rPr>
              <w:t>.</w:t>
            </w:r>
          </w:p>
        </w:tc>
        <w:tc>
          <w:tcPr>
            <w:tcW w:w="5925" w:type="dxa"/>
            <w:tcBorders>
              <w:top w:val="single" w:sz="4" w:space="0" w:color="auto"/>
              <w:left w:val="single" w:sz="4" w:space="0" w:color="auto"/>
              <w:bottom w:val="single" w:sz="4" w:space="0" w:color="auto"/>
              <w:right w:val="single" w:sz="4" w:space="0" w:color="auto"/>
            </w:tcBorders>
          </w:tcPr>
          <w:p w:rsidR="0015484D" w:rsidRPr="009922A4" w:rsidRDefault="0015484D" w:rsidP="0015484D">
            <w:pPr>
              <w:rPr>
                <w:rFonts w:ascii="Times New Roman" w:hAnsi="Times New Roman" w:cs="Times New Roman"/>
              </w:rPr>
            </w:pPr>
            <w:r w:rsidRPr="009922A4">
              <w:rPr>
                <w:rFonts w:ascii="Times New Roman" w:hAnsi="Times New Roman" w:cs="Times New Roman"/>
              </w:rPr>
              <w:t>Муниципальная программа «Развитие образования в Рузаевском муниципальном районе» на 2016 -2020 годы</w:t>
            </w:r>
          </w:p>
        </w:tc>
        <w:tc>
          <w:tcPr>
            <w:tcW w:w="2722" w:type="dxa"/>
            <w:tcBorders>
              <w:top w:val="single" w:sz="4" w:space="0" w:color="auto"/>
              <w:left w:val="single" w:sz="4" w:space="0" w:color="auto"/>
              <w:bottom w:val="single" w:sz="4" w:space="0" w:color="auto"/>
              <w:right w:val="single" w:sz="4" w:space="0" w:color="auto"/>
            </w:tcBorders>
          </w:tcPr>
          <w:p w:rsidR="0015484D" w:rsidRPr="009922A4" w:rsidRDefault="00540743" w:rsidP="009768AC">
            <w:pPr>
              <w:spacing w:after="0" w:line="240" w:lineRule="auto"/>
              <w:jc w:val="center"/>
              <w:rPr>
                <w:rFonts w:ascii="Times New Roman" w:hAnsi="Times New Roman" w:cs="Times New Roman"/>
              </w:rPr>
            </w:pPr>
            <w:r w:rsidRPr="009922A4">
              <w:rPr>
                <w:rFonts w:ascii="Times New Roman" w:hAnsi="Times New Roman" w:cs="Times New Roman"/>
              </w:rPr>
              <w:t>Управление образования администрации Рузаевского муниципального района</w:t>
            </w:r>
          </w:p>
        </w:tc>
      </w:tr>
      <w:tr w:rsidR="00540743" w:rsidRPr="009922A4" w:rsidTr="00540743">
        <w:tc>
          <w:tcPr>
            <w:tcW w:w="704" w:type="dxa"/>
            <w:tcBorders>
              <w:top w:val="single" w:sz="4" w:space="0" w:color="auto"/>
              <w:left w:val="single" w:sz="4" w:space="0" w:color="auto"/>
              <w:bottom w:val="single" w:sz="4" w:space="0" w:color="auto"/>
              <w:right w:val="single" w:sz="4" w:space="0" w:color="auto"/>
            </w:tcBorders>
          </w:tcPr>
          <w:p w:rsidR="00540743" w:rsidRPr="009922A4" w:rsidRDefault="00540743" w:rsidP="009768AC">
            <w:pPr>
              <w:spacing w:after="0" w:line="240" w:lineRule="auto"/>
              <w:jc w:val="center"/>
              <w:rPr>
                <w:rFonts w:ascii="Times New Roman" w:hAnsi="Times New Roman" w:cs="Times New Roman"/>
              </w:rPr>
            </w:pPr>
            <w:r w:rsidRPr="009922A4">
              <w:rPr>
                <w:rFonts w:ascii="Times New Roman" w:hAnsi="Times New Roman" w:cs="Times New Roman"/>
              </w:rPr>
              <w:t>6.</w:t>
            </w:r>
          </w:p>
        </w:tc>
        <w:tc>
          <w:tcPr>
            <w:tcW w:w="5925" w:type="dxa"/>
            <w:tcBorders>
              <w:top w:val="single" w:sz="4" w:space="0" w:color="auto"/>
              <w:left w:val="single" w:sz="4" w:space="0" w:color="auto"/>
              <w:bottom w:val="single" w:sz="4" w:space="0" w:color="auto"/>
              <w:right w:val="single" w:sz="4" w:space="0" w:color="auto"/>
            </w:tcBorders>
          </w:tcPr>
          <w:p w:rsidR="00540743" w:rsidRPr="009922A4" w:rsidRDefault="00540743" w:rsidP="0015484D">
            <w:pPr>
              <w:rPr>
                <w:rFonts w:ascii="Times New Roman" w:hAnsi="Times New Roman" w:cs="Times New Roman"/>
              </w:rPr>
            </w:pPr>
            <w:r w:rsidRPr="009922A4">
              <w:rPr>
                <w:rFonts w:ascii="Times New Roman" w:hAnsi="Times New Roman" w:cs="Times New Roman"/>
              </w:rPr>
              <w:t>Муниципальная программа «Культура Рузаевского муниципального района на 2016-2020 годы»</w:t>
            </w:r>
          </w:p>
        </w:tc>
        <w:tc>
          <w:tcPr>
            <w:tcW w:w="2722" w:type="dxa"/>
            <w:tcBorders>
              <w:top w:val="single" w:sz="4" w:space="0" w:color="auto"/>
              <w:left w:val="single" w:sz="4" w:space="0" w:color="auto"/>
              <w:bottom w:val="single" w:sz="4" w:space="0" w:color="auto"/>
              <w:right w:val="single" w:sz="4" w:space="0" w:color="auto"/>
            </w:tcBorders>
          </w:tcPr>
          <w:p w:rsidR="00540743" w:rsidRPr="009922A4" w:rsidRDefault="00540743" w:rsidP="00540743">
            <w:pPr>
              <w:spacing w:after="0" w:line="240" w:lineRule="auto"/>
              <w:jc w:val="center"/>
              <w:rPr>
                <w:rFonts w:ascii="Times New Roman" w:hAnsi="Times New Roman" w:cs="Times New Roman"/>
              </w:rPr>
            </w:pPr>
            <w:r w:rsidRPr="009922A4">
              <w:rPr>
                <w:rFonts w:ascii="Times New Roman" w:hAnsi="Times New Roman" w:cs="Times New Roman"/>
              </w:rPr>
              <w:t>Управление культуры администрации Рузаевского муниципального района</w:t>
            </w:r>
          </w:p>
        </w:tc>
      </w:tr>
      <w:tr w:rsidR="00540743" w:rsidRPr="009922A4" w:rsidTr="00540743">
        <w:tc>
          <w:tcPr>
            <w:tcW w:w="704" w:type="dxa"/>
            <w:tcBorders>
              <w:top w:val="single" w:sz="4" w:space="0" w:color="auto"/>
              <w:left w:val="single" w:sz="4" w:space="0" w:color="auto"/>
              <w:bottom w:val="single" w:sz="4" w:space="0" w:color="auto"/>
              <w:right w:val="single" w:sz="4" w:space="0" w:color="auto"/>
            </w:tcBorders>
          </w:tcPr>
          <w:p w:rsidR="00540743" w:rsidRPr="009922A4" w:rsidRDefault="00540743" w:rsidP="009768AC">
            <w:pPr>
              <w:spacing w:after="0" w:line="240" w:lineRule="auto"/>
              <w:jc w:val="center"/>
              <w:rPr>
                <w:rFonts w:ascii="Times New Roman" w:hAnsi="Times New Roman" w:cs="Times New Roman"/>
              </w:rPr>
            </w:pPr>
            <w:r w:rsidRPr="009922A4">
              <w:rPr>
                <w:rFonts w:ascii="Times New Roman" w:hAnsi="Times New Roman" w:cs="Times New Roman"/>
              </w:rPr>
              <w:t>7.</w:t>
            </w:r>
          </w:p>
        </w:tc>
        <w:tc>
          <w:tcPr>
            <w:tcW w:w="5925" w:type="dxa"/>
            <w:tcBorders>
              <w:top w:val="single" w:sz="4" w:space="0" w:color="auto"/>
              <w:left w:val="single" w:sz="4" w:space="0" w:color="auto"/>
              <w:bottom w:val="single" w:sz="4" w:space="0" w:color="auto"/>
              <w:right w:val="single" w:sz="4" w:space="0" w:color="auto"/>
            </w:tcBorders>
          </w:tcPr>
          <w:p w:rsidR="00540743" w:rsidRPr="009922A4" w:rsidRDefault="00540743" w:rsidP="0015484D">
            <w:pPr>
              <w:rPr>
                <w:rFonts w:ascii="Times New Roman" w:hAnsi="Times New Roman" w:cs="Times New Roman"/>
              </w:rPr>
            </w:pPr>
            <w:r w:rsidRPr="009922A4">
              <w:rPr>
                <w:rFonts w:ascii="Times New Roman" w:hAnsi="Times New Roman" w:cs="Times New Roman"/>
              </w:rPr>
              <w:t>Муниципальная программа «Развитие физической культуры и спорта в Рузаевском муниципальном районе на 2016-2020 годы»</w:t>
            </w:r>
          </w:p>
        </w:tc>
        <w:tc>
          <w:tcPr>
            <w:tcW w:w="2722" w:type="dxa"/>
            <w:tcBorders>
              <w:top w:val="single" w:sz="4" w:space="0" w:color="auto"/>
              <w:left w:val="single" w:sz="4" w:space="0" w:color="auto"/>
              <w:bottom w:val="single" w:sz="4" w:space="0" w:color="auto"/>
              <w:right w:val="single" w:sz="4" w:space="0" w:color="auto"/>
            </w:tcBorders>
          </w:tcPr>
          <w:p w:rsidR="00540743" w:rsidRPr="009922A4" w:rsidRDefault="00540743"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w:t>
            </w:r>
            <w:r w:rsidRPr="009922A4">
              <w:rPr>
                <w:rFonts w:ascii="Times New Roman" w:hAnsi="Times New Roman" w:cs="Times New Roman"/>
              </w:rPr>
              <w:lastRenderedPageBreak/>
              <w:t xml:space="preserve">по социальным вопросам </w:t>
            </w:r>
          </w:p>
        </w:tc>
      </w:tr>
      <w:tr w:rsidR="00540743" w:rsidRPr="009922A4" w:rsidTr="00540743">
        <w:tc>
          <w:tcPr>
            <w:tcW w:w="704" w:type="dxa"/>
            <w:tcBorders>
              <w:top w:val="single" w:sz="4" w:space="0" w:color="auto"/>
              <w:left w:val="single" w:sz="4" w:space="0" w:color="auto"/>
              <w:bottom w:val="single" w:sz="4" w:space="0" w:color="auto"/>
              <w:right w:val="single" w:sz="4" w:space="0" w:color="auto"/>
            </w:tcBorders>
          </w:tcPr>
          <w:p w:rsidR="00540743" w:rsidRPr="009922A4" w:rsidRDefault="00540743" w:rsidP="009768AC">
            <w:pPr>
              <w:spacing w:after="0" w:line="240" w:lineRule="auto"/>
              <w:jc w:val="center"/>
              <w:rPr>
                <w:rFonts w:ascii="Times New Roman" w:hAnsi="Times New Roman" w:cs="Times New Roman"/>
              </w:rPr>
            </w:pPr>
            <w:r w:rsidRPr="009922A4">
              <w:rPr>
                <w:rFonts w:ascii="Times New Roman" w:hAnsi="Times New Roman" w:cs="Times New Roman"/>
              </w:rPr>
              <w:lastRenderedPageBreak/>
              <w:t>8.</w:t>
            </w:r>
          </w:p>
        </w:tc>
        <w:tc>
          <w:tcPr>
            <w:tcW w:w="5925" w:type="dxa"/>
            <w:tcBorders>
              <w:top w:val="single" w:sz="4" w:space="0" w:color="auto"/>
              <w:left w:val="single" w:sz="4" w:space="0" w:color="auto"/>
              <w:bottom w:val="single" w:sz="4" w:space="0" w:color="auto"/>
              <w:right w:val="single" w:sz="4" w:space="0" w:color="auto"/>
            </w:tcBorders>
          </w:tcPr>
          <w:p w:rsidR="00540743" w:rsidRPr="009922A4" w:rsidRDefault="00540743" w:rsidP="0015484D">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«Организация отдыха и оздоровления детей и подростков в каникулярное время на 2016-2020 годы»</w:t>
            </w:r>
          </w:p>
        </w:tc>
        <w:tc>
          <w:tcPr>
            <w:tcW w:w="2722" w:type="dxa"/>
            <w:tcBorders>
              <w:top w:val="single" w:sz="4" w:space="0" w:color="auto"/>
              <w:left w:val="single" w:sz="4" w:space="0" w:color="auto"/>
              <w:bottom w:val="single" w:sz="4" w:space="0" w:color="auto"/>
              <w:right w:val="single" w:sz="4" w:space="0" w:color="auto"/>
            </w:tcBorders>
          </w:tcPr>
          <w:p w:rsidR="00540743" w:rsidRPr="009922A4" w:rsidRDefault="00540743"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по социальным вопросам </w:t>
            </w:r>
          </w:p>
        </w:tc>
      </w:tr>
      <w:tr w:rsidR="00540743" w:rsidRPr="009922A4" w:rsidTr="00540743">
        <w:tc>
          <w:tcPr>
            <w:tcW w:w="704" w:type="dxa"/>
            <w:tcBorders>
              <w:top w:val="single" w:sz="4" w:space="0" w:color="auto"/>
              <w:left w:val="single" w:sz="4" w:space="0" w:color="auto"/>
              <w:bottom w:val="single" w:sz="4" w:space="0" w:color="auto"/>
              <w:right w:val="single" w:sz="4" w:space="0" w:color="auto"/>
            </w:tcBorders>
          </w:tcPr>
          <w:p w:rsidR="00540743" w:rsidRPr="009922A4" w:rsidRDefault="00540743" w:rsidP="009768AC">
            <w:pPr>
              <w:spacing w:after="0" w:line="240" w:lineRule="auto"/>
              <w:jc w:val="center"/>
              <w:rPr>
                <w:rFonts w:ascii="Times New Roman" w:hAnsi="Times New Roman" w:cs="Times New Roman"/>
              </w:rPr>
            </w:pPr>
            <w:r w:rsidRPr="009922A4">
              <w:rPr>
                <w:rFonts w:ascii="Times New Roman" w:hAnsi="Times New Roman" w:cs="Times New Roman"/>
              </w:rPr>
              <w:t>9.</w:t>
            </w:r>
          </w:p>
        </w:tc>
        <w:tc>
          <w:tcPr>
            <w:tcW w:w="5925" w:type="dxa"/>
            <w:tcBorders>
              <w:top w:val="single" w:sz="4" w:space="0" w:color="auto"/>
              <w:left w:val="single" w:sz="4" w:space="0" w:color="auto"/>
              <w:bottom w:val="single" w:sz="4" w:space="0" w:color="auto"/>
              <w:right w:val="single" w:sz="4" w:space="0" w:color="auto"/>
            </w:tcBorders>
          </w:tcPr>
          <w:p w:rsidR="00540743" w:rsidRPr="009922A4" w:rsidRDefault="00540743" w:rsidP="0015484D">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«Гармонизация межнациональных и межконфессиональных отношений в Рузаевском муниципальном районе на 2014-2020 годы»</w:t>
            </w:r>
          </w:p>
        </w:tc>
        <w:tc>
          <w:tcPr>
            <w:tcW w:w="2722" w:type="dxa"/>
            <w:tcBorders>
              <w:top w:val="single" w:sz="4" w:space="0" w:color="auto"/>
              <w:left w:val="single" w:sz="4" w:space="0" w:color="auto"/>
              <w:bottom w:val="single" w:sz="4" w:space="0" w:color="auto"/>
              <w:right w:val="single" w:sz="4" w:space="0" w:color="auto"/>
            </w:tcBorders>
          </w:tcPr>
          <w:p w:rsidR="00540743" w:rsidRPr="009922A4" w:rsidRDefault="00540743" w:rsidP="002E3B5B">
            <w:pPr>
              <w:spacing w:after="0" w:line="240" w:lineRule="auto"/>
              <w:jc w:val="center"/>
              <w:rPr>
                <w:rFonts w:ascii="Times New Roman" w:hAnsi="Times New Roman" w:cs="Times New Roman"/>
              </w:rPr>
            </w:pPr>
            <w:r w:rsidRPr="009922A4">
              <w:rPr>
                <w:rFonts w:ascii="Times New Roman" w:hAnsi="Times New Roman" w:cs="Times New Roman"/>
              </w:rPr>
              <w:t>Управление культуры администрации Рузаевского муниципального района</w:t>
            </w:r>
          </w:p>
        </w:tc>
      </w:tr>
      <w:tr w:rsidR="00540743" w:rsidRPr="009922A4" w:rsidTr="00540743">
        <w:tc>
          <w:tcPr>
            <w:tcW w:w="704" w:type="dxa"/>
            <w:tcBorders>
              <w:top w:val="single" w:sz="4" w:space="0" w:color="auto"/>
              <w:left w:val="single" w:sz="4" w:space="0" w:color="auto"/>
              <w:bottom w:val="single" w:sz="4" w:space="0" w:color="auto"/>
              <w:right w:val="single" w:sz="4" w:space="0" w:color="auto"/>
            </w:tcBorders>
          </w:tcPr>
          <w:p w:rsidR="00540743" w:rsidRPr="009922A4" w:rsidRDefault="00540743" w:rsidP="009768AC">
            <w:pPr>
              <w:spacing w:after="0" w:line="240" w:lineRule="auto"/>
              <w:jc w:val="center"/>
              <w:rPr>
                <w:rFonts w:ascii="Times New Roman" w:hAnsi="Times New Roman" w:cs="Times New Roman"/>
              </w:rPr>
            </w:pPr>
            <w:r w:rsidRPr="009922A4">
              <w:rPr>
                <w:rFonts w:ascii="Times New Roman" w:hAnsi="Times New Roman" w:cs="Times New Roman"/>
              </w:rPr>
              <w:t>10.</w:t>
            </w:r>
          </w:p>
        </w:tc>
        <w:tc>
          <w:tcPr>
            <w:tcW w:w="5925" w:type="dxa"/>
            <w:tcBorders>
              <w:top w:val="single" w:sz="4" w:space="0" w:color="auto"/>
              <w:left w:val="single" w:sz="4" w:space="0" w:color="auto"/>
              <w:bottom w:val="single" w:sz="4" w:space="0" w:color="auto"/>
              <w:right w:val="single" w:sz="4" w:space="0" w:color="auto"/>
            </w:tcBorders>
          </w:tcPr>
          <w:p w:rsidR="00540743" w:rsidRPr="009922A4" w:rsidRDefault="00540743" w:rsidP="0015484D">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2016-2020 годы</w:t>
            </w:r>
          </w:p>
        </w:tc>
        <w:tc>
          <w:tcPr>
            <w:tcW w:w="2722" w:type="dxa"/>
            <w:tcBorders>
              <w:top w:val="single" w:sz="4" w:space="0" w:color="auto"/>
              <w:left w:val="single" w:sz="4" w:space="0" w:color="auto"/>
              <w:bottom w:val="single" w:sz="4" w:space="0" w:color="auto"/>
              <w:right w:val="single" w:sz="4" w:space="0" w:color="auto"/>
            </w:tcBorders>
          </w:tcPr>
          <w:p w:rsidR="00540743" w:rsidRPr="009922A4" w:rsidRDefault="00540743" w:rsidP="009922A4">
            <w:pPr>
              <w:spacing w:after="0" w:line="240" w:lineRule="auto"/>
              <w:jc w:val="center"/>
              <w:rPr>
                <w:rFonts w:ascii="Times New Roman" w:hAnsi="Times New Roman" w:cs="Times New Roman"/>
              </w:rPr>
            </w:pPr>
            <w:r w:rsidRPr="009922A4">
              <w:rPr>
                <w:rFonts w:ascii="Times New Roman" w:hAnsi="Times New Roman" w:cs="Times New Roman"/>
              </w:rPr>
              <w:t xml:space="preserve">Отдел </w:t>
            </w:r>
            <w:r w:rsidR="009922A4" w:rsidRPr="009922A4">
              <w:rPr>
                <w:rFonts w:ascii="Times New Roman" w:hAnsi="Times New Roman" w:cs="Times New Roman"/>
              </w:rPr>
              <w:t>общественной безопасности администрации Рузаевского муниципального района</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11.</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«Комплексная программа по профилактике терроризма и экстремизма на 2018-2020 годы»</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Отдел общественной безопасности администрации Рузаевского муниципального района</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12.</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15484D">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«Патриотическое воспитание граждан, проживающих на территории Рузаевского муниципального района на 2016-2020 годы»</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по социальным вопросам </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13.</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15484D">
            <w:pPr>
              <w:rPr>
                <w:rFonts w:ascii="Times New Roman" w:hAnsi="Times New Roman" w:cs="Times New Roman"/>
              </w:rPr>
            </w:pPr>
            <w:r w:rsidRPr="009922A4">
              <w:rPr>
                <w:rFonts w:ascii="Times New Roman" w:hAnsi="Times New Roman" w:cs="Times New Roman"/>
              </w:rPr>
              <w:t xml:space="preserve">Муниципальная программа Рузаевского муниципального района «Доступная среда» на 2015-2020 годы </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по социальным вопросам </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14.</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15484D">
            <w:pPr>
              <w:rPr>
                <w:rFonts w:ascii="Times New Roman" w:hAnsi="Times New Roman" w:cs="Times New Roman"/>
              </w:rPr>
            </w:pPr>
            <w:r w:rsidRPr="009922A4">
              <w:rPr>
                <w:rFonts w:ascii="Times New Roman" w:hAnsi="Times New Roman" w:cs="Times New Roman"/>
              </w:rPr>
              <w:t xml:space="preserve">Муниципальная программа Рузаевского муниципального района «Старшее поколение» на 2015-2020 годы </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по социальным вопросам </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15.</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15484D">
            <w:pPr>
              <w:rPr>
                <w:rFonts w:ascii="Times New Roman" w:hAnsi="Times New Roman" w:cs="Times New Roman"/>
              </w:rPr>
            </w:pPr>
            <w:r w:rsidRPr="009922A4">
              <w:rPr>
                <w:rFonts w:ascii="Times New Roman" w:hAnsi="Times New Roman" w:cs="Times New Roman"/>
              </w:rPr>
              <w:t xml:space="preserve">Муниципальная программа Рузаевского муниципального района «Социальная поддержка семьи и детей на 2016-2020 годы </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Заместитель Главы Рузаевского муниципального района по социальным вопросам </w:t>
            </w:r>
          </w:p>
        </w:tc>
      </w:tr>
      <w:tr w:rsidR="009922A4"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b/>
              </w:rPr>
              <w:t>3. Сбалансированное пространственное развитие</w:t>
            </w:r>
          </w:p>
        </w:tc>
      </w:tr>
      <w:tr w:rsidR="009922A4"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b/>
              </w:rPr>
            </w:pPr>
            <w:r w:rsidRPr="009922A4">
              <w:rPr>
                <w:rFonts w:ascii="Times New Roman" w:hAnsi="Times New Roman" w:cs="Times New Roman"/>
                <w:b/>
              </w:rPr>
              <w:t>Корректировка программ</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16.</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Муниципальная программа «Модернизация и реформирование жилищно-коммунального хозяйства» на 2018-2020 годы</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 xml:space="preserve">Управление </w:t>
            </w:r>
            <w:hyperlink r:id="rId12" w:history="1">
              <w:r w:rsidRPr="009922A4">
                <w:rPr>
                  <w:rFonts w:ascii="Times New Roman" w:hAnsi="Times New Roman" w:cs="Times New Roman"/>
                </w:rPr>
                <w:t>жилищно-коммунального хозяйства и транспортного обслуживания</w:t>
              </w:r>
            </w:hyperlink>
            <w:r w:rsidRPr="009922A4">
              <w:rPr>
                <w:rFonts w:ascii="Times New Roman" w:hAnsi="Times New Roman" w:cs="Times New Roman"/>
              </w:rPr>
              <w:t xml:space="preserve"> администрации Рузаевского муниципального района</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17.</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«Проведение капитального ремонта общего имущества в многоквартирных домах, расположенных на территории Рузаевского муниципального района Республики Мордовия » на 2016-2020 годы</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Управление </w:t>
            </w:r>
            <w:hyperlink r:id="rId13" w:history="1">
              <w:r w:rsidRPr="009922A4">
                <w:rPr>
                  <w:rFonts w:ascii="Times New Roman" w:hAnsi="Times New Roman" w:cs="Times New Roman"/>
                </w:rPr>
                <w:t>жилищно-коммунального хозяйства и транспортного обслуживания</w:t>
              </w:r>
            </w:hyperlink>
            <w:r w:rsidRPr="009922A4">
              <w:rPr>
                <w:rFonts w:ascii="Times New Roman" w:hAnsi="Times New Roman" w:cs="Times New Roman"/>
              </w:rPr>
              <w:t xml:space="preserve"> администрации Рузаевского муниципального района</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18.</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 xml:space="preserve">Муниципальная программа Рузаевского муниципального района «Обеспечение жильем молодых семей на 2015-2020 </w:t>
            </w:r>
            <w:r w:rsidRPr="009922A4">
              <w:rPr>
                <w:rFonts w:ascii="Times New Roman" w:hAnsi="Times New Roman" w:cs="Times New Roman"/>
              </w:rPr>
              <w:lastRenderedPageBreak/>
              <w:t>годы»</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lastRenderedPageBreak/>
              <w:t xml:space="preserve">Управление </w:t>
            </w:r>
            <w:hyperlink r:id="rId14" w:history="1">
              <w:r w:rsidRPr="009922A4">
                <w:rPr>
                  <w:rFonts w:ascii="Times New Roman" w:hAnsi="Times New Roman" w:cs="Times New Roman"/>
                </w:rPr>
                <w:t xml:space="preserve">муниципального заказа, строительства и целевых </w:t>
              </w:r>
              <w:r w:rsidRPr="009922A4">
                <w:rPr>
                  <w:rFonts w:ascii="Times New Roman" w:hAnsi="Times New Roman" w:cs="Times New Roman"/>
                </w:rPr>
                <w:lastRenderedPageBreak/>
                <w:t>программ</w:t>
              </w:r>
            </w:hyperlink>
            <w:r w:rsidRPr="009922A4">
              <w:rPr>
                <w:rFonts w:ascii="Times New Roman" w:hAnsi="Times New Roman" w:cs="Times New Roman"/>
              </w:rPr>
              <w:t xml:space="preserve"> администрации Рузаевского муниципального района</w:t>
            </w:r>
          </w:p>
        </w:tc>
      </w:tr>
      <w:tr w:rsidR="009922A4"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b/>
              </w:rPr>
              <w:lastRenderedPageBreak/>
              <w:t>Разработка новых программ</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19.</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pStyle w:val="1"/>
              <w:spacing w:before="0" w:after="0"/>
              <w:jc w:val="both"/>
              <w:rPr>
                <w:sz w:val="22"/>
                <w:szCs w:val="22"/>
              </w:rPr>
            </w:pPr>
            <w:r w:rsidRPr="009922A4">
              <w:rPr>
                <w:b w:val="0"/>
                <w:bCs w:val="0"/>
                <w:sz w:val="22"/>
                <w:szCs w:val="22"/>
              </w:rPr>
              <w:t>Муниципальная программа "Развитие сети автомобильных дорог и осуществление дорожной деятельности на территории Рузаевского муниципального района на 2018-2020 годы»</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 xml:space="preserve">Управление </w:t>
            </w:r>
            <w:hyperlink r:id="rId15" w:history="1">
              <w:r w:rsidRPr="009922A4">
                <w:rPr>
                  <w:rFonts w:ascii="Times New Roman" w:hAnsi="Times New Roman" w:cs="Times New Roman"/>
                </w:rPr>
                <w:t>муниципального заказа, строительства и целевых программ</w:t>
              </w:r>
            </w:hyperlink>
            <w:r w:rsidRPr="009922A4">
              <w:rPr>
                <w:rFonts w:ascii="Times New Roman" w:hAnsi="Times New Roman" w:cs="Times New Roman"/>
              </w:rPr>
              <w:t xml:space="preserve"> администрации Рузаевского муниципального района</w:t>
            </w:r>
          </w:p>
        </w:tc>
      </w:tr>
      <w:tr w:rsidR="009922A4"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b/>
              </w:rPr>
              <w:t>4. Эффективный муниципальный менеджмент</w:t>
            </w:r>
          </w:p>
        </w:tc>
      </w:tr>
      <w:tr w:rsidR="009922A4" w:rsidRPr="009922A4" w:rsidTr="00184566">
        <w:tc>
          <w:tcPr>
            <w:tcW w:w="9351" w:type="dxa"/>
            <w:gridSpan w:val="3"/>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b/>
              </w:rPr>
            </w:pPr>
            <w:r w:rsidRPr="009922A4">
              <w:rPr>
                <w:rFonts w:ascii="Times New Roman" w:hAnsi="Times New Roman" w:cs="Times New Roman"/>
                <w:b/>
              </w:rPr>
              <w:t>Корректировка программ</w:t>
            </w:r>
          </w:p>
        </w:tc>
      </w:tr>
      <w:tr w:rsidR="009922A4" w:rsidRPr="009922A4" w:rsidTr="009922A4">
        <w:trPr>
          <w:trHeight w:val="1024"/>
        </w:trPr>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20.</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«Развитие муниципальной службы в Рузаевском муниципальном районе» на 2015-2018 годы и на период до 2020 года</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Руководитель аппарата администрации Рузаевского муниципального района</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21.</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Муниципальная программа Рузаевского муниципального района «Развитие информационных технологий и формирование информационного общества в Рузаевском муниципальном районе на 2016-2020 годы»</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Руководитель аппарата администрации Рузаевского муниципального района</w:t>
            </w:r>
          </w:p>
        </w:tc>
      </w:tr>
      <w:tr w:rsidR="009922A4" w:rsidRPr="009922A4"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22.</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Муниципальная программа «Повышение эффективности управления муниципальными финансами в Рузаевском муниципальном районе на 2015-2020 годы »</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Финансовое управление администрации Рузаевского муниципального района</w:t>
            </w:r>
          </w:p>
        </w:tc>
      </w:tr>
      <w:tr w:rsidR="009922A4" w:rsidRPr="00ED24D5" w:rsidTr="00540743">
        <w:tc>
          <w:tcPr>
            <w:tcW w:w="704" w:type="dxa"/>
            <w:tcBorders>
              <w:top w:val="single" w:sz="4" w:space="0" w:color="auto"/>
              <w:left w:val="single" w:sz="4" w:space="0" w:color="auto"/>
              <w:bottom w:val="single" w:sz="4" w:space="0" w:color="auto"/>
              <w:right w:val="single" w:sz="4" w:space="0" w:color="auto"/>
            </w:tcBorders>
          </w:tcPr>
          <w:p w:rsidR="009922A4" w:rsidRPr="009922A4" w:rsidRDefault="009922A4" w:rsidP="009768AC">
            <w:pPr>
              <w:spacing w:after="0" w:line="240" w:lineRule="auto"/>
              <w:jc w:val="center"/>
              <w:rPr>
                <w:rFonts w:ascii="Times New Roman" w:hAnsi="Times New Roman" w:cs="Times New Roman"/>
              </w:rPr>
            </w:pPr>
            <w:r w:rsidRPr="009922A4">
              <w:rPr>
                <w:rFonts w:ascii="Times New Roman" w:hAnsi="Times New Roman" w:cs="Times New Roman"/>
              </w:rPr>
              <w:t>23.</w:t>
            </w:r>
          </w:p>
        </w:tc>
        <w:tc>
          <w:tcPr>
            <w:tcW w:w="5925"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rPr>
                <w:rFonts w:ascii="Times New Roman" w:hAnsi="Times New Roman" w:cs="Times New Roman"/>
              </w:rPr>
            </w:pPr>
            <w:r w:rsidRPr="009922A4">
              <w:rPr>
                <w:rFonts w:ascii="Times New Roman" w:hAnsi="Times New Roman" w:cs="Times New Roman"/>
              </w:rPr>
              <w:t xml:space="preserve">Программа оздоровления муниципальных финансов Рузаевского муниципального района Республики Мордовия на 2016 – 2020 годы </w:t>
            </w:r>
          </w:p>
        </w:tc>
        <w:tc>
          <w:tcPr>
            <w:tcW w:w="2722" w:type="dxa"/>
            <w:tcBorders>
              <w:top w:val="single" w:sz="4" w:space="0" w:color="auto"/>
              <w:left w:val="single" w:sz="4" w:space="0" w:color="auto"/>
              <w:bottom w:val="single" w:sz="4" w:space="0" w:color="auto"/>
              <w:right w:val="single" w:sz="4" w:space="0" w:color="auto"/>
            </w:tcBorders>
          </w:tcPr>
          <w:p w:rsidR="009922A4" w:rsidRPr="009922A4" w:rsidRDefault="009922A4" w:rsidP="002E3B5B">
            <w:pPr>
              <w:spacing w:after="0" w:line="240" w:lineRule="auto"/>
              <w:jc w:val="center"/>
              <w:rPr>
                <w:rFonts w:ascii="Times New Roman" w:hAnsi="Times New Roman" w:cs="Times New Roman"/>
              </w:rPr>
            </w:pPr>
            <w:r w:rsidRPr="009922A4">
              <w:rPr>
                <w:rFonts w:ascii="Times New Roman" w:hAnsi="Times New Roman" w:cs="Times New Roman"/>
              </w:rPr>
              <w:t>Финансовое управление администрации Рузаевского муниципального района</w:t>
            </w:r>
          </w:p>
        </w:tc>
      </w:tr>
    </w:tbl>
    <w:p w:rsidR="00347728" w:rsidRPr="00532B92" w:rsidRDefault="00347728" w:rsidP="00347728">
      <w:pPr>
        <w:spacing w:after="0" w:line="360" w:lineRule="auto"/>
        <w:ind w:firstLine="709"/>
        <w:jc w:val="both"/>
        <w:rPr>
          <w:rFonts w:ascii="Times New Roman" w:hAnsi="Times New Roman" w:cs="Times New Roman"/>
          <w:sz w:val="28"/>
          <w:szCs w:val="28"/>
        </w:rPr>
      </w:pPr>
    </w:p>
    <w:p w:rsidR="00664608" w:rsidRPr="00532B92" w:rsidRDefault="00664608" w:rsidP="00347728">
      <w:pPr>
        <w:pStyle w:val="a"/>
        <w:numPr>
          <w:ilvl w:val="0"/>
          <w:numId w:val="0"/>
        </w:numPr>
        <w:ind w:firstLine="709"/>
        <w:rPr>
          <w:rFonts w:eastAsiaTheme="minorHAnsi"/>
          <w:szCs w:val="28"/>
          <w:lang w:eastAsia="en-US"/>
        </w:rPr>
      </w:pPr>
      <w:r w:rsidRPr="00532B92">
        <w:rPr>
          <w:rFonts w:eastAsiaTheme="minorHAnsi"/>
          <w:szCs w:val="28"/>
          <w:lang w:eastAsia="en-US"/>
        </w:rPr>
        <w:t xml:space="preserve">Стратегия социально-экономического развития </w:t>
      </w:r>
      <w:r w:rsidR="00864132">
        <w:rPr>
          <w:rFonts w:eastAsiaTheme="minorHAnsi"/>
          <w:szCs w:val="28"/>
          <w:lang w:eastAsia="en-US"/>
        </w:rPr>
        <w:t>Рузаевского муниципального района до 2025</w:t>
      </w:r>
      <w:r w:rsidRPr="00532B92">
        <w:rPr>
          <w:rFonts w:eastAsiaTheme="minorHAnsi"/>
          <w:szCs w:val="28"/>
          <w:lang w:eastAsia="en-US"/>
        </w:rPr>
        <w:t>г</w:t>
      </w:r>
      <w:r w:rsidR="003947C0" w:rsidRPr="00532B92">
        <w:rPr>
          <w:rFonts w:eastAsiaTheme="minorHAnsi"/>
          <w:szCs w:val="28"/>
          <w:lang w:eastAsia="en-US"/>
        </w:rPr>
        <w:t>.</w:t>
      </w:r>
      <w:r w:rsidRPr="00532B92">
        <w:rPr>
          <w:rFonts w:eastAsiaTheme="minorHAnsi"/>
          <w:szCs w:val="28"/>
          <w:lang w:eastAsia="en-US"/>
        </w:rPr>
        <w:t xml:space="preserve"> предполагает формирование не только благоприятных макроэкономических условий, но и соответствующего ресурсного обеспечения. Ключевым элементом ресурсного обеспечения являются инвестиции в основной капитал, прогноз структуры источников которых </w:t>
      </w:r>
      <w:r w:rsidRPr="009922A4">
        <w:rPr>
          <w:rFonts w:eastAsiaTheme="minorHAnsi"/>
          <w:szCs w:val="28"/>
          <w:lang w:eastAsia="en-US"/>
        </w:rPr>
        <w:t xml:space="preserve">представлен в </w:t>
      </w:r>
      <w:r w:rsidR="00347728" w:rsidRPr="009922A4">
        <w:rPr>
          <w:rFonts w:eastAsiaTheme="minorHAnsi"/>
          <w:szCs w:val="28"/>
          <w:lang w:eastAsia="en-US"/>
        </w:rPr>
        <w:t>п</w:t>
      </w:r>
      <w:r w:rsidRPr="009922A4">
        <w:rPr>
          <w:rFonts w:eastAsiaTheme="minorHAnsi"/>
          <w:szCs w:val="28"/>
          <w:lang w:eastAsia="en-US"/>
        </w:rPr>
        <w:t xml:space="preserve">риложении </w:t>
      </w:r>
      <w:r w:rsidR="009922A4" w:rsidRPr="009922A4">
        <w:rPr>
          <w:rFonts w:eastAsiaTheme="minorHAnsi"/>
          <w:szCs w:val="28"/>
          <w:lang w:eastAsia="en-US"/>
        </w:rPr>
        <w:t>4</w:t>
      </w:r>
      <w:r w:rsidRPr="009922A4">
        <w:rPr>
          <w:rFonts w:eastAsiaTheme="minorHAnsi"/>
          <w:szCs w:val="28"/>
          <w:lang w:eastAsia="en-US"/>
        </w:rPr>
        <w:t>.</w:t>
      </w:r>
    </w:p>
    <w:p w:rsidR="00664608" w:rsidRPr="00532B92" w:rsidRDefault="00664608" w:rsidP="00347728">
      <w:pPr>
        <w:spacing w:after="0" w:line="360" w:lineRule="auto"/>
        <w:ind w:firstLine="708"/>
        <w:jc w:val="both"/>
        <w:rPr>
          <w:rFonts w:ascii="Times New Roman" w:hAnsi="Times New Roman" w:cs="Times New Roman"/>
          <w:sz w:val="28"/>
          <w:szCs w:val="28"/>
        </w:rPr>
      </w:pPr>
    </w:p>
    <w:p w:rsidR="00664608" w:rsidRPr="00532B92" w:rsidRDefault="00664608" w:rsidP="00347728">
      <w:pPr>
        <w:spacing w:after="0" w:line="360" w:lineRule="auto"/>
        <w:ind w:left="709" w:hanging="1"/>
        <w:rPr>
          <w:rFonts w:ascii="Times New Roman" w:hAnsi="Times New Roman" w:cs="Times New Roman"/>
          <w:b/>
          <w:sz w:val="28"/>
          <w:szCs w:val="28"/>
        </w:rPr>
      </w:pPr>
      <w:r w:rsidRPr="00532B92">
        <w:rPr>
          <w:rFonts w:ascii="Times New Roman" w:hAnsi="Times New Roman" w:cs="Times New Roman"/>
          <w:b/>
          <w:sz w:val="28"/>
          <w:szCs w:val="28"/>
        </w:rPr>
        <w:t>6.3. Уровни управления Стратегией и их функции</w:t>
      </w:r>
    </w:p>
    <w:p w:rsidR="00664608" w:rsidRPr="00532B92" w:rsidRDefault="00664608" w:rsidP="00347728">
      <w:pPr>
        <w:tabs>
          <w:tab w:val="left" w:pos="851"/>
        </w:tabs>
        <w:spacing w:after="0" w:line="360" w:lineRule="auto"/>
        <w:ind w:firstLine="709"/>
        <w:jc w:val="both"/>
        <w:rPr>
          <w:rFonts w:ascii="Times New Roman" w:eastAsia="Calibri" w:hAnsi="Times New Roman" w:cs="Times New Roman"/>
          <w:sz w:val="28"/>
          <w:szCs w:val="28"/>
        </w:rPr>
      </w:pPr>
      <w:bookmarkStart w:id="1" w:name="_Toc284922139"/>
      <w:bookmarkStart w:id="2" w:name="_Toc285049853"/>
      <w:bookmarkStart w:id="3" w:name="_Toc285049628"/>
      <w:bookmarkStart w:id="4" w:name="_Toc296703173"/>
      <w:bookmarkStart w:id="5" w:name="_Toc298085597"/>
      <w:bookmarkStart w:id="6" w:name="_Toc302638396"/>
      <w:r w:rsidRPr="00532B92">
        <w:rPr>
          <w:rFonts w:ascii="Times New Roman" w:eastAsia="Calibri" w:hAnsi="Times New Roman" w:cs="Times New Roman"/>
          <w:sz w:val="28"/>
          <w:szCs w:val="28"/>
        </w:rPr>
        <w:t>В качестве системы управления реализацией Стратегии предлагается организационно-ролевая структура, построенная на принципах проектного менеджмента, определяющая основные процессы управления и разграничивающая зоны ответственности, границы полномочий.</w:t>
      </w:r>
    </w:p>
    <w:p w:rsidR="00664608" w:rsidRPr="00532B92" w:rsidRDefault="00664608" w:rsidP="00347728">
      <w:pPr>
        <w:pStyle w:val="a"/>
        <w:numPr>
          <w:ilvl w:val="0"/>
          <w:numId w:val="0"/>
        </w:numPr>
        <w:tabs>
          <w:tab w:val="left" w:pos="851"/>
        </w:tabs>
        <w:ind w:firstLine="709"/>
        <w:rPr>
          <w:rFonts w:eastAsia="Calibri"/>
          <w:szCs w:val="28"/>
          <w:lang w:eastAsia="en-US"/>
        </w:rPr>
      </w:pPr>
      <w:r w:rsidRPr="00532B92">
        <w:rPr>
          <w:rFonts w:eastAsia="Calibri"/>
          <w:szCs w:val="28"/>
          <w:lang w:eastAsia="en-US"/>
        </w:rPr>
        <w:lastRenderedPageBreak/>
        <w:t xml:space="preserve">Проектные роли должностных лиц и организаций, участвующих в управлении Стратегией, </w:t>
      </w:r>
      <w:r w:rsidRPr="009922A4">
        <w:rPr>
          <w:rFonts w:eastAsia="Calibri"/>
          <w:szCs w:val="28"/>
          <w:lang w:eastAsia="en-US"/>
        </w:rPr>
        <w:t>приведены в таблице 6.</w:t>
      </w:r>
      <w:r w:rsidR="00347728" w:rsidRPr="009922A4">
        <w:rPr>
          <w:rFonts w:eastAsia="Calibri"/>
          <w:szCs w:val="28"/>
          <w:lang w:eastAsia="en-US"/>
        </w:rPr>
        <w:t>2</w:t>
      </w:r>
      <w:r w:rsidRPr="009922A4">
        <w:rPr>
          <w:rFonts w:eastAsia="Calibri"/>
          <w:szCs w:val="28"/>
          <w:lang w:eastAsia="en-US"/>
        </w:rPr>
        <w:t>.</w:t>
      </w:r>
    </w:p>
    <w:p w:rsidR="00F2350B" w:rsidRPr="00532B92" w:rsidRDefault="00F2350B" w:rsidP="00F2350B">
      <w:pPr>
        <w:pStyle w:val="a"/>
        <w:numPr>
          <w:ilvl w:val="0"/>
          <w:numId w:val="0"/>
        </w:numPr>
        <w:tabs>
          <w:tab w:val="left" w:pos="851"/>
        </w:tabs>
        <w:ind w:firstLine="709"/>
        <w:rPr>
          <w:rFonts w:eastAsia="Calibri"/>
          <w:szCs w:val="28"/>
          <w:lang w:eastAsia="en-US"/>
        </w:rPr>
      </w:pPr>
      <w:r w:rsidRPr="00532B92">
        <w:rPr>
          <w:rFonts w:eastAsia="Calibri"/>
          <w:szCs w:val="28"/>
          <w:lang w:eastAsia="en-US"/>
        </w:rPr>
        <w:t xml:space="preserve">Комплексное управление реализацией Стратегией осуществляет Администрация </w:t>
      </w:r>
      <w:r w:rsidR="00165440">
        <w:rPr>
          <w:rFonts w:eastAsia="Calibri"/>
          <w:szCs w:val="28"/>
          <w:lang w:eastAsia="en-US"/>
        </w:rPr>
        <w:t>Рузаевского муниципального района</w:t>
      </w:r>
      <w:r w:rsidRPr="00532B92">
        <w:rPr>
          <w:rFonts w:eastAsia="Calibri"/>
          <w:szCs w:val="28"/>
          <w:lang w:eastAsia="en-US"/>
        </w:rPr>
        <w:t>, которая:</w:t>
      </w:r>
    </w:p>
    <w:p w:rsidR="00F2350B" w:rsidRPr="00532B92" w:rsidRDefault="00F2350B" w:rsidP="00F2350B">
      <w:pPr>
        <w:tabs>
          <w:tab w:val="left" w:pos="709"/>
        </w:tabs>
        <w:spacing w:after="0" w:line="360" w:lineRule="auto"/>
        <w:ind w:firstLine="709"/>
        <w:jc w:val="both"/>
        <w:rPr>
          <w:rFonts w:ascii="Times New Roman" w:eastAsia="Calibri" w:hAnsi="Times New Roman" w:cs="Times New Roman"/>
          <w:sz w:val="28"/>
          <w:szCs w:val="28"/>
        </w:rPr>
      </w:pPr>
      <w:r w:rsidRPr="00532B92">
        <w:rPr>
          <w:rFonts w:ascii="Times New Roman" w:eastAsia="Calibri" w:hAnsi="Times New Roman" w:cs="Times New Roman"/>
          <w:sz w:val="28"/>
          <w:szCs w:val="28"/>
        </w:rPr>
        <w:t xml:space="preserve">– определяет эффективные способы достижения стратегических целей социально-экономического развития </w:t>
      </w:r>
      <w:r w:rsidR="00165440" w:rsidRPr="00165440">
        <w:rPr>
          <w:rFonts w:ascii="Times New Roman" w:eastAsia="Calibri" w:hAnsi="Times New Roman" w:cs="Times New Roman"/>
          <w:sz w:val="28"/>
          <w:szCs w:val="28"/>
        </w:rPr>
        <w:t>Рузаевского муниципального района</w:t>
      </w:r>
      <w:r w:rsidRPr="00532B92">
        <w:rPr>
          <w:rFonts w:ascii="Times New Roman" w:eastAsia="Calibri" w:hAnsi="Times New Roman" w:cs="Times New Roman"/>
          <w:sz w:val="28"/>
          <w:szCs w:val="28"/>
        </w:rPr>
        <w:t>;</w:t>
      </w:r>
    </w:p>
    <w:p w:rsidR="00F2350B" w:rsidRPr="00532B92" w:rsidRDefault="00F2350B" w:rsidP="00F2350B">
      <w:pPr>
        <w:tabs>
          <w:tab w:val="left" w:pos="709"/>
        </w:tabs>
        <w:spacing w:after="0" w:line="360" w:lineRule="auto"/>
        <w:ind w:firstLine="709"/>
        <w:jc w:val="both"/>
        <w:rPr>
          <w:rFonts w:ascii="Times New Roman" w:eastAsia="Calibri" w:hAnsi="Times New Roman" w:cs="Times New Roman"/>
          <w:sz w:val="28"/>
          <w:szCs w:val="28"/>
        </w:rPr>
      </w:pPr>
      <w:r w:rsidRPr="00532B92">
        <w:rPr>
          <w:rFonts w:ascii="Times New Roman" w:eastAsia="Calibri" w:hAnsi="Times New Roman" w:cs="Times New Roman"/>
          <w:sz w:val="28"/>
          <w:szCs w:val="28"/>
        </w:rPr>
        <w:t>– определяет объемы и источники финансирования мероприятий на очередной финансовый год и на весь период реализации Стратегии;</w:t>
      </w:r>
    </w:p>
    <w:p w:rsidR="00F2350B" w:rsidRPr="00532B92" w:rsidRDefault="00F2350B" w:rsidP="00F2350B">
      <w:pPr>
        <w:tabs>
          <w:tab w:val="left" w:pos="709"/>
        </w:tabs>
        <w:spacing w:after="0" w:line="360" w:lineRule="auto"/>
        <w:ind w:firstLine="709"/>
        <w:jc w:val="both"/>
        <w:rPr>
          <w:rFonts w:ascii="Times New Roman" w:eastAsia="Calibri" w:hAnsi="Times New Roman" w:cs="Times New Roman"/>
          <w:sz w:val="28"/>
          <w:szCs w:val="28"/>
        </w:rPr>
      </w:pPr>
      <w:r w:rsidRPr="00532B92">
        <w:rPr>
          <w:rFonts w:ascii="Times New Roman" w:eastAsia="Calibri" w:hAnsi="Times New Roman" w:cs="Times New Roman"/>
          <w:sz w:val="28"/>
          <w:szCs w:val="28"/>
        </w:rPr>
        <w:t>– определяет приоритеты, принимает меры по привлечению средств из внебюджетных источников для финансирования Стратегии.</w:t>
      </w:r>
    </w:p>
    <w:p w:rsidR="00664608" w:rsidRPr="00532B92" w:rsidRDefault="00347728" w:rsidP="00347728">
      <w:pPr>
        <w:tabs>
          <w:tab w:val="left" w:pos="851"/>
        </w:tabs>
        <w:spacing w:after="0" w:line="360" w:lineRule="auto"/>
        <w:ind w:firstLine="709"/>
        <w:jc w:val="right"/>
        <w:rPr>
          <w:rFonts w:ascii="Times New Roman" w:eastAsia="Calibri" w:hAnsi="Times New Roman" w:cs="Times New Roman"/>
          <w:b/>
          <w:bCs/>
          <w:sz w:val="28"/>
        </w:rPr>
      </w:pPr>
      <w:r w:rsidRPr="00532B92">
        <w:rPr>
          <w:rFonts w:ascii="Times New Roman" w:eastAsia="Calibri" w:hAnsi="Times New Roman" w:cs="Times New Roman"/>
          <w:b/>
          <w:bCs/>
          <w:sz w:val="28"/>
        </w:rPr>
        <w:t>Таблица 6.2</w:t>
      </w:r>
    </w:p>
    <w:p w:rsidR="00664608" w:rsidRPr="00532B92" w:rsidRDefault="00664608" w:rsidP="00347728">
      <w:pPr>
        <w:tabs>
          <w:tab w:val="left" w:pos="851"/>
          <w:tab w:val="left" w:pos="993"/>
        </w:tabs>
        <w:autoSpaceDE w:val="0"/>
        <w:autoSpaceDN w:val="0"/>
        <w:adjustRightInd w:val="0"/>
        <w:spacing w:after="0" w:line="360" w:lineRule="auto"/>
        <w:ind w:firstLine="709"/>
        <w:jc w:val="center"/>
        <w:rPr>
          <w:rFonts w:ascii="Arno Pro SmText" w:eastAsia="Calibri" w:hAnsi="Arno Pro SmText" w:cs="Times New Roman"/>
          <w:b/>
          <w:bCs/>
          <w:sz w:val="10"/>
          <w:szCs w:val="10"/>
        </w:rPr>
      </w:pPr>
      <w:r w:rsidRPr="00532B92">
        <w:rPr>
          <w:rFonts w:ascii="Times New Roman" w:eastAsia="Calibri" w:hAnsi="Times New Roman" w:cs="Times New Roman"/>
          <w:b/>
          <w:sz w:val="28"/>
          <w:szCs w:val="28"/>
        </w:rPr>
        <w:t xml:space="preserve">Проектные роли должностных лиц и организаций, участвующих в управлении реализацией Стратегии </w:t>
      </w:r>
      <w:r w:rsidR="00165440">
        <w:rPr>
          <w:rFonts w:ascii="Times New Roman" w:eastAsia="Calibri" w:hAnsi="Times New Roman" w:cs="Times New Roman"/>
          <w:b/>
          <w:sz w:val="28"/>
          <w:szCs w:val="28"/>
        </w:rPr>
        <w:t>Рузаевского муниципального района Республики Мордовия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917"/>
        <w:gridCol w:w="5912"/>
      </w:tblGrid>
      <w:tr w:rsidR="00347728" w:rsidRPr="00532B92" w:rsidTr="00347728">
        <w:trPr>
          <w:trHeight w:val="20"/>
          <w:tblHeader/>
        </w:trPr>
        <w:tc>
          <w:tcPr>
            <w:tcW w:w="387" w:type="pct"/>
            <w:shd w:val="clear" w:color="auto" w:fill="auto"/>
            <w:vAlign w:val="center"/>
          </w:tcPr>
          <w:p w:rsidR="00664608" w:rsidRPr="00532B92" w:rsidRDefault="00664608" w:rsidP="0066460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 п/п</w:t>
            </w:r>
          </w:p>
        </w:tc>
        <w:tc>
          <w:tcPr>
            <w:tcW w:w="1524" w:type="pct"/>
            <w:shd w:val="clear" w:color="auto" w:fill="auto"/>
            <w:vAlign w:val="center"/>
          </w:tcPr>
          <w:p w:rsidR="00664608" w:rsidRPr="00532B92" w:rsidRDefault="00664608" w:rsidP="0066460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Проектная роль</w:t>
            </w:r>
          </w:p>
        </w:tc>
        <w:tc>
          <w:tcPr>
            <w:tcW w:w="3089" w:type="pct"/>
            <w:shd w:val="clear" w:color="auto" w:fill="auto"/>
            <w:vAlign w:val="center"/>
          </w:tcPr>
          <w:p w:rsidR="00664608" w:rsidRPr="00532B92" w:rsidRDefault="00664608" w:rsidP="0066460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Должностное лицо (организация)</w:t>
            </w:r>
          </w:p>
        </w:tc>
      </w:tr>
      <w:tr w:rsidR="00347728" w:rsidRPr="00532B92" w:rsidTr="00114C92">
        <w:trPr>
          <w:trHeight w:val="20"/>
        </w:trPr>
        <w:tc>
          <w:tcPr>
            <w:tcW w:w="387" w:type="pct"/>
            <w:shd w:val="clear" w:color="auto" w:fill="auto"/>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1.</w:t>
            </w:r>
          </w:p>
        </w:tc>
        <w:tc>
          <w:tcPr>
            <w:tcW w:w="1524" w:type="pct"/>
            <w:shd w:val="clear" w:color="auto" w:fill="auto"/>
            <w:tcMar>
              <w:top w:w="28" w:type="dxa"/>
              <w:left w:w="57" w:type="dxa"/>
              <w:bottom w:w="28" w:type="dxa"/>
              <w:right w:w="57" w:type="dxa"/>
            </w:tcMar>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Руководитель Стратегии</w:t>
            </w:r>
          </w:p>
        </w:tc>
        <w:tc>
          <w:tcPr>
            <w:tcW w:w="3089" w:type="pct"/>
            <w:shd w:val="clear" w:color="auto" w:fill="auto"/>
          </w:tcPr>
          <w:p w:rsidR="00664608" w:rsidRPr="00165440" w:rsidRDefault="009339DB" w:rsidP="00114C92">
            <w:pPr>
              <w:tabs>
                <w:tab w:val="left" w:pos="851"/>
              </w:tabs>
              <w:spacing w:after="0" w:line="240" w:lineRule="auto"/>
              <w:jc w:val="center"/>
              <w:rPr>
                <w:rFonts w:ascii="Times New Roman" w:eastAsia="Calibri" w:hAnsi="Times New Roman" w:cs="Times New Roman"/>
                <w:sz w:val="24"/>
                <w:szCs w:val="24"/>
                <w:highlight w:val="red"/>
              </w:rPr>
            </w:pPr>
            <w:r w:rsidRPr="00532B92">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Рузаевского муниципального района</w:t>
            </w:r>
          </w:p>
        </w:tc>
      </w:tr>
      <w:tr w:rsidR="00347728" w:rsidRPr="00532B92" w:rsidTr="00114C92">
        <w:trPr>
          <w:trHeight w:val="20"/>
        </w:trPr>
        <w:tc>
          <w:tcPr>
            <w:tcW w:w="387" w:type="pct"/>
            <w:shd w:val="clear" w:color="auto" w:fill="auto"/>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2.</w:t>
            </w:r>
          </w:p>
        </w:tc>
        <w:tc>
          <w:tcPr>
            <w:tcW w:w="1524" w:type="pct"/>
            <w:shd w:val="clear" w:color="auto" w:fill="auto"/>
            <w:tcMar>
              <w:top w:w="28" w:type="dxa"/>
              <w:left w:w="57" w:type="dxa"/>
              <w:bottom w:w="28" w:type="dxa"/>
              <w:right w:w="57" w:type="dxa"/>
            </w:tcMar>
          </w:tcPr>
          <w:p w:rsidR="00664608" w:rsidRPr="00532B92" w:rsidRDefault="00165440" w:rsidP="00114C92">
            <w:pPr>
              <w:tabs>
                <w:tab w:val="left"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Разработчик</w:t>
            </w:r>
            <w:r w:rsidR="00664608" w:rsidRPr="00532B92">
              <w:rPr>
                <w:rFonts w:ascii="Times New Roman" w:eastAsia="Calibri" w:hAnsi="Times New Roman" w:cs="Times New Roman"/>
                <w:sz w:val="24"/>
                <w:szCs w:val="24"/>
              </w:rPr>
              <w:t>-координатор Стратегии</w:t>
            </w:r>
          </w:p>
        </w:tc>
        <w:tc>
          <w:tcPr>
            <w:tcW w:w="3089" w:type="pct"/>
            <w:shd w:val="clear" w:color="auto" w:fill="auto"/>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 xml:space="preserve">Администрация </w:t>
            </w:r>
            <w:r w:rsidR="00165440">
              <w:rPr>
                <w:rFonts w:ascii="Times New Roman" w:eastAsia="Calibri" w:hAnsi="Times New Roman" w:cs="Times New Roman"/>
                <w:sz w:val="24"/>
                <w:szCs w:val="24"/>
              </w:rPr>
              <w:t>Рузаевского муниципального района</w:t>
            </w:r>
          </w:p>
        </w:tc>
      </w:tr>
      <w:tr w:rsidR="00347728" w:rsidRPr="00532B92" w:rsidTr="00114C92">
        <w:trPr>
          <w:trHeight w:val="20"/>
        </w:trPr>
        <w:tc>
          <w:tcPr>
            <w:tcW w:w="387" w:type="pct"/>
            <w:shd w:val="clear" w:color="auto" w:fill="auto"/>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3.</w:t>
            </w:r>
          </w:p>
        </w:tc>
        <w:tc>
          <w:tcPr>
            <w:tcW w:w="1524" w:type="pct"/>
            <w:shd w:val="clear" w:color="auto" w:fill="auto"/>
            <w:tcMar>
              <w:top w:w="28" w:type="dxa"/>
              <w:left w:w="57" w:type="dxa"/>
              <w:bottom w:w="28" w:type="dxa"/>
              <w:right w:w="57" w:type="dxa"/>
            </w:tcMar>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Координационный орган</w:t>
            </w:r>
          </w:p>
        </w:tc>
        <w:tc>
          <w:tcPr>
            <w:tcW w:w="3089" w:type="pct"/>
            <w:shd w:val="clear" w:color="auto" w:fill="auto"/>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hAnsi="Times New Roman" w:cs="Times New Roman"/>
                <w:sz w:val="24"/>
                <w:szCs w:val="24"/>
              </w:rPr>
              <w:t xml:space="preserve">Координационный Совет по стратегическому планированию </w:t>
            </w:r>
            <w:r w:rsidR="00165440">
              <w:rPr>
                <w:rFonts w:ascii="Times New Roman" w:eastAsia="Calibri" w:hAnsi="Times New Roman" w:cs="Times New Roman"/>
                <w:sz w:val="24"/>
                <w:szCs w:val="24"/>
              </w:rPr>
              <w:t>Рузаевского муниципального района</w:t>
            </w:r>
          </w:p>
        </w:tc>
      </w:tr>
      <w:tr w:rsidR="00347728" w:rsidRPr="00532B92" w:rsidTr="00114C92">
        <w:trPr>
          <w:trHeight w:val="20"/>
        </w:trPr>
        <w:tc>
          <w:tcPr>
            <w:tcW w:w="387" w:type="pct"/>
            <w:shd w:val="clear" w:color="auto" w:fill="auto"/>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4.</w:t>
            </w:r>
          </w:p>
        </w:tc>
        <w:tc>
          <w:tcPr>
            <w:tcW w:w="1524" w:type="pct"/>
            <w:shd w:val="clear" w:color="auto" w:fill="auto"/>
            <w:tcMar>
              <w:top w:w="28" w:type="dxa"/>
              <w:left w:w="57" w:type="dxa"/>
              <w:bottom w:w="28" w:type="dxa"/>
              <w:right w:w="57" w:type="dxa"/>
            </w:tcMar>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Офис мониторинга Стратегии</w:t>
            </w:r>
          </w:p>
        </w:tc>
        <w:tc>
          <w:tcPr>
            <w:tcW w:w="3089" w:type="pct"/>
            <w:shd w:val="clear" w:color="auto" w:fill="auto"/>
          </w:tcPr>
          <w:p w:rsidR="00664608" w:rsidRPr="00532B92" w:rsidRDefault="00165440" w:rsidP="00114C92">
            <w:pPr>
              <w:tabs>
                <w:tab w:val="left"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Управление экономического анализа и прогнозирования администрации Рузаевского муниципального района</w:t>
            </w:r>
          </w:p>
        </w:tc>
      </w:tr>
      <w:tr w:rsidR="00347728" w:rsidRPr="00532B92" w:rsidTr="00114C92">
        <w:trPr>
          <w:trHeight w:val="20"/>
        </w:trPr>
        <w:tc>
          <w:tcPr>
            <w:tcW w:w="387" w:type="pct"/>
            <w:shd w:val="clear" w:color="auto" w:fill="auto"/>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5.</w:t>
            </w:r>
          </w:p>
        </w:tc>
        <w:tc>
          <w:tcPr>
            <w:tcW w:w="1524" w:type="pct"/>
            <w:shd w:val="clear" w:color="auto" w:fill="auto"/>
            <w:tcMar>
              <w:top w:w="28" w:type="dxa"/>
              <w:left w:w="57" w:type="dxa"/>
              <w:bottom w:w="28" w:type="dxa"/>
              <w:right w:w="57" w:type="dxa"/>
            </w:tcMar>
          </w:tcPr>
          <w:p w:rsidR="00664608" w:rsidRPr="00532B92" w:rsidRDefault="00664608" w:rsidP="00114C92">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Основные исполнители Стратегии</w:t>
            </w:r>
          </w:p>
        </w:tc>
        <w:tc>
          <w:tcPr>
            <w:tcW w:w="3089" w:type="pct"/>
            <w:shd w:val="clear" w:color="auto" w:fill="auto"/>
          </w:tcPr>
          <w:p w:rsidR="00664608" w:rsidRPr="00532B92" w:rsidRDefault="00CE5E64" w:rsidP="00CE5E64">
            <w:pPr>
              <w:tabs>
                <w:tab w:val="left"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Рабочая группа; х</w:t>
            </w:r>
            <w:r w:rsidR="00664608" w:rsidRPr="00532B92">
              <w:rPr>
                <w:rFonts w:ascii="Times New Roman" w:eastAsia="Calibri" w:hAnsi="Times New Roman" w:cs="Times New Roman"/>
                <w:sz w:val="24"/>
                <w:szCs w:val="24"/>
              </w:rPr>
              <w:t xml:space="preserve">озяйствующие субъекты, осуществляющие (планирующие осуществлять) деятельность на территории </w:t>
            </w:r>
            <w:r w:rsidR="00165440">
              <w:rPr>
                <w:rFonts w:ascii="Times New Roman" w:eastAsia="Calibri" w:hAnsi="Times New Roman" w:cs="Times New Roman"/>
                <w:sz w:val="24"/>
                <w:szCs w:val="24"/>
              </w:rPr>
              <w:t>Рузаевского муниципального района</w:t>
            </w:r>
            <w:r>
              <w:rPr>
                <w:rFonts w:ascii="Times New Roman" w:eastAsia="Calibri" w:hAnsi="Times New Roman" w:cs="Times New Roman"/>
                <w:sz w:val="24"/>
                <w:szCs w:val="24"/>
              </w:rPr>
              <w:t xml:space="preserve"> (по согласованию);</w:t>
            </w:r>
            <w:r w:rsidR="00664608" w:rsidRPr="00532B92">
              <w:rPr>
                <w:rFonts w:ascii="Times New Roman" w:eastAsia="Calibri" w:hAnsi="Times New Roman" w:cs="Times New Roman"/>
                <w:sz w:val="24"/>
                <w:szCs w:val="24"/>
              </w:rPr>
              <w:t xml:space="preserve"> территориальные органы федеральных органов государственной власти</w:t>
            </w:r>
            <w:r>
              <w:rPr>
                <w:rFonts w:ascii="Times New Roman" w:eastAsia="Calibri" w:hAnsi="Times New Roman" w:cs="Times New Roman"/>
                <w:sz w:val="24"/>
                <w:szCs w:val="24"/>
              </w:rPr>
              <w:t xml:space="preserve"> (по согласованию)</w:t>
            </w:r>
            <w:r w:rsidR="00664608" w:rsidRPr="00532B92">
              <w:rPr>
                <w:rFonts w:ascii="Times New Roman" w:eastAsia="Calibri" w:hAnsi="Times New Roman" w:cs="Times New Roman"/>
                <w:sz w:val="24"/>
                <w:szCs w:val="24"/>
              </w:rPr>
              <w:t xml:space="preserve">, органы власти Республики </w:t>
            </w:r>
            <w:r w:rsidR="00165440">
              <w:rPr>
                <w:rFonts w:ascii="Times New Roman" w:eastAsia="Calibri" w:hAnsi="Times New Roman" w:cs="Times New Roman"/>
                <w:sz w:val="24"/>
                <w:szCs w:val="24"/>
              </w:rPr>
              <w:t>Мордовия</w:t>
            </w:r>
            <w:r w:rsidR="00664608" w:rsidRPr="00532B92">
              <w:rPr>
                <w:rFonts w:ascii="Times New Roman" w:eastAsia="Calibri" w:hAnsi="Times New Roman" w:cs="Times New Roman"/>
                <w:sz w:val="24"/>
                <w:szCs w:val="24"/>
              </w:rPr>
              <w:t xml:space="preserve"> (по согласованию), органы МСУ </w:t>
            </w:r>
            <w:r w:rsidR="00165440">
              <w:rPr>
                <w:rFonts w:ascii="Times New Roman" w:eastAsia="Calibri" w:hAnsi="Times New Roman" w:cs="Times New Roman"/>
                <w:sz w:val="24"/>
                <w:szCs w:val="24"/>
              </w:rPr>
              <w:t>Рузаевского муниципального района</w:t>
            </w:r>
            <w:r w:rsidR="00664608" w:rsidRPr="00532B92">
              <w:rPr>
                <w:rFonts w:ascii="Times New Roman" w:eastAsia="Calibri" w:hAnsi="Times New Roman" w:cs="Times New Roman"/>
                <w:sz w:val="24"/>
                <w:szCs w:val="24"/>
              </w:rPr>
              <w:t xml:space="preserve">, расположенные на территории </w:t>
            </w:r>
            <w:r w:rsidR="00165440">
              <w:rPr>
                <w:rFonts w:ascii="Times New Roman" w:eastAsia="Calibri" w:hAnsi="Times New Roman" w:cs="Times New Roman"/>
                <w:sz w:val="24"/>
                <w:szCs w:val="24"/>
              </w:rPr>
              <w:t>Рузаевского муниципального района</w:t>
            </w:r>
            <w:r w:rsidR="00664608" w:rsidRPr="00532B92">
              <w:rPr>
                <w:rFonts w:ascii="Times New Roman" w:eastAsia="Calibri" w:hAnsi="Times New Roman" w:cs="Times New Roman"/>
                <w:sz w:val="24"/>
                <w:szCs w:val="24"/>
              </w:rPr>
              <w:t>, общественные объединения и другие организации</w:t>
            </w:r>
            <w:r>
              <w:rPr>
                <w:rFonts w:ascii="Times New Roman" w:eastAsia="Calibri" w:hAnsi="Times New Roman" w:cs="Times New Roman"/>
                <w:sz w:val="24"/>
                <w:szCs w:val="24"/>
              </w:rPr>
              <w:t xml:space="preserve"> (по согласованию)</w:t>
            </w:r>
          </w:p>
        </w:tc>
      </w:tr>
    </w:tbl>
    <w:p w:rsidR="00664608" w:rsidRPr="00532B92" w:rsidRDefault="00664608" w:rsidP="00664608">
      <w:pPr>
        <w:tabs>
          <w:tab w:val="left" w:pos="851"/>
        </w:tabs>
        <w:spacing w:after="0" w:line="240" w:lineRule="auto"/>
        <w:ind w:firstLine="567"/>
        <w:jc w:val="both"/>
        <w:rPr>
          <w:rFonts w:ascii="Arno Pro SmText" w:eastAsia="Calibri" w:hAnsi="Arno Pro SmText" w:cs="Times New Roman"/>
          <w:bCs/>
          <w:sz w:val="30"/>
          <w:szCs w:val="30"/>
        </w:rPr>
      </w:pPr>
    </w:p>
    <w:bookmarkEnd w:id="1"/>
    <w:bookmarkEnd w:id="2"/>
    <w:bookmarkEnd w:id="3"/>
    <w:bookmarkEnd w:id="4"/>
    <w:bookmarkEnd w:id="5"/>
    <w:bookmarkEnd w:id="6"/>
    <w:p w:rsidR="00664608" w:rsidRPr="00532B92" w:rsidRDefault="00664608" w:rsidP="00664608">
      <w:pPr>
        <w:tabs>
          <w:tab w:val="left" w:pos="709"/>
        </w:tabs>
        <w:spacing w:after="0" w:line="360" w:lineRule="auto"/>
        <w:ind w:firstLine="709"/>
        <w:jc w:val="both"/>
        <w:rPr>
          <w:rFonts w:ascii="Times New Roman" w:eastAsia="Calibri" w:hAnsi="Times New Roman" w:cs="Times New Roman"/>
          <w:sz w:val="28"/>
          <w:szCs w:val="28"/>
        </w:rPr>
      </w:pPr>
      <w:r w:rsidRPr="00532B92">
        <w:rPr>
          <w:rFonts w:ascii="Times New Roman" w:eastAsia="Calibri" w:hAnsi="Times New Roman" w:cs="Times New Roman"/>
          <w:sz w:val="28"/>
          <w:szCs w:val="28"/>
        </w:rPr>
        <w:lastRenderedPageBreak/>
        <w:t>Координационный Совет участвует в обсуждении результатов реализации Стратегии, принимает решения по корректировке Стратегии, координирует работу исполнителей мероприятий Стратегии.</w:t>
      </w:r>
    </w:p>
    <w:p w:rsidR="00664608" w:rsidRPr="00532B92" w:rsidRDefault="00165440" w:rsidP="00664608">
      <w:pPr>
        <w:tabs>
          <w:tab w:val="left" w:pos="709"/>
          <w:tab w:val="left" w:pos="8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Рабочая группа при</w:t>
      </w:r>
      <w:r w:rsidR="00664608" w:rsidRPr="00532B92">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8"/>
          <w:szCs w:val="28"/>
        </w:rPr>
        <w:t>Рузаевского муниципального района</w:t>
      </w:r>
      <w:r w:rsidR="00664608" w:rsidRPr="00532B92">
        <w:rPr>
          <w:rFonts w:ascii="Times New Roman" w:eastAsia="Calibri" w:hAnsi="Times New Roman" w:cs="Times New Roman"/>
          <w:sz w:val="28"/>
          <w:szCs w:val="28"/>
        </w:rPr>
        <w:t xml:space="preserve"> предусматривают мероприятия по улучшению инвестиционного климата в городе при разработке </w:t>
      </w:r>
      <w:r>
        <w:rPr>
          <w:rFonts w:ascii="Times New Roman" w:eastAsia="Calibri" w:hAnsi="Times New Roman" w:cs="Times New Roman"/>
          <w:sz w:val="28"/>
          <w:szCs w:val="28"/>
        </w:rPr>
        <w:t>муниципальных программ, участвуе</w:t>
      </w:r>
      <w:r w:rsidR="00664608" w:rsidRPr="00532B92">
        <w:rPr>
          <w:rFonts w:ascii="Times New Roman" w:eastAsia="Calibri" w:hAnsi="Times New Roman" w:cs="Times New Roman"/>
          <w:sz w:val="28"/>
          <w:szCs w:val="28"/>
        </w:rPr>
        <w:t>т в вы</w:t>
      </w:r>
      <w:r>
        <w:rPr>
          <w:rFonts w:ascii="Times New Roman" w:eastAsia="Calibri" w:hAnsi="Times New Roman" w:cs="Times New Roman"/>
          <w:sz w:val="28"/>
          <w:szCs w:val="28"/>
        </w:rPr>
        <w:t>полнении мероприятий настоящей С</w:t>
      </w:r>
      <w:r w:rsidR="00664608" w:rsidRPr="00532B92">
        <w:rPr>
          <w:rFonts w:ascii="Times New Roman" w:eastAsia="Calibri" w:hAnsi="Times New Roman" w:cs="Times New Roman"/>
          <w:sz w:val="28"/>
          <w:szCs w:val="28"/>
        </w:rPr>
        <w:t xml:space="preserve">тратегии. </w:t>
      </w:r>
    </w:p>
    <w:p w:rsidR="00664608" w:rsidRPr="00532B92" w:rsidRDefault="00664608" w:rsidP="00664608">
      <w:pPr>
        <w:tabs>
          <w:tab w:val="left" w:pos="709"/>
          <w:tab w:val="left" w:pos="851"/>
        </w:tabs>
        <w:spacing w:after="0" w:line="360" w:lineRule="auto"/>
        <w:ind w:firstLine="709"/>
        <w:jc w:val="both"/>
        <w:rPr>
          <w:rFonts w:ascii="Times New Roman" w:eastAsia="Calibri" w:hAnsi="Times New Roman" w:cs="Times New Roman"/>
          <w:sz w:val="28"/>
          <w:szCs w:val="28"/>
        </w:rPr>
      </w:pPr>
      <w:r w:rsidRPr="00532B92">
        <w:rPr>
          <w:rFonts w:ascii="Times New Roman" w:eastAsia="Calibri" w:hAnsi="Times New Roman" w:cs="Times New Roman"/>
          <w:sz w:val="28"/>
          <w:szCs w:val="28"/>
        </w:rPr>
        <w:t xml:space="preserve">При разработке и выполнении муниципальных программ органы МСУ </w:t>
      </w:r>
      <w:r w:rsidR="00165440">
        <w:rPr>
          <w:rFonts w:ascii="Times New Roman" w:eastAsia="Calibri" w:hAnsi="Times New Roman" w:cs="Times New Roman"/>
          <w:sz w:val="28"/>
          <w:szCs w:val="28"/>
        </w:rPr>
        <w:t>Рузаевского муниципального района</w:t>
      </w:r>
      <w:r w:rsidR="00165440" w:rsidRPr="00532B92">
        <w:rPr>
          <w:rFonts w:ascii="Times New Roman" w:eastAsia="Calibri" w:hAnsi="Times New Roman" w:cs="Times New Roman"/>
          <w:sz w:val="28"/>
          <w:szCs w:val="28"/>
        </w:rPr>
        <w:t xml:space="preserve"> </w:t>
      </w:r>
      <w:r w:rsidRPr="00532B92">
        <w:rPr>
          <w:rFonts w:ascii="Times New Roman" w:eastAsia="Calibri" w:hAnsi="Times New Roman" w:cs="Times New Roman"/>
          <w:sz w:val="28"/>
          <w:szCs w:val="28"/>
        </w:rPr>
        <w:t xml:space="preserve">руководствуются положениями настоящей Стратегии и предусматривают мероприятия, обеспечивающие благоприятные условия для социально-экономического развития </w:t>
      </w:r>
      <w:r w:rsidR="00165440">
        <w:rPr>
          <w:rFonts w:ascii="Times New Roman" w:eastAsia="Calibri" w:hAnsi="Times New Roman" w:cs="Times New Roman"/>
          <w:sz w:val="28"/>
          <w:szCs w:val="28"/>
        </w:rPr>
        <w:t>района</w:t>
      </w:r>
      <w:r w:rsidRPr="00532B92">
        <w:rPr>
          <w:rFonts w:ascii="Times New Roman" w:eastAsia="Calibri" w:hAnsi="Times New Roman" w:cs="Times New Roman"/>
          <w:sz w:val="28"/>
          <w:szCs w:val="28"/>
        </w:rPr>
        <w:t>.</w:t>
      </w:r>
    </w:p>
    <w:p w:rsidR="00664608" w:rsidRPr="00532B92" w:rsidRDefault="00165440" w:rsidP="00664608">
      <w:pPr>
        <w:tabs>
          <w:tab w:val="left" w:pos="709"/>
          <w:tab w:val="left" w:pos="8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Предприятия  (о</w:t>
      </w:r>
      <w:r w:rsidR="00664608" w:rsidRPr="00532B92">
        <w:rPr>
          <w:rFonts w:ascii="Times New Roman" w:eastAsia="Calibri" w:hAnsi="Times New Roman" w:cs="Times New Roman"/>
          <w:sz w:val="28"/>
          <w:szCs w:val="28"/>
        </w:rPr>
        <w:t>рганизации</w:t>
      </w:r>
      <w:r>
        <w:rPr>
          <w:rFonts w:ascii="Times New Roman" w:eastAsia="Calibri" w:hAnsi="Times New Roman" w:cs="Times New Roman"/>
          <w:sz w:val="28"/>
          <w:szCs w:val="28"/>
        </w:rPr>
        <w:t>)</w:t>
      </w:r>
      <w:r w:rsidR="00664608" w:rsidRPr="00532B92">
        <w:rPr>
          <w:rFonts w:ascii="Times New Roman" w:eastAsia="Calibri" w:hAnsi="Times New Roman" w:cs="Times New Roman"/>
          <w:sz w:val="28"/>
          <w:szCs w:val="28"/>
        </w:rPr>
        <w:t>, общественные объединения предпринимателей привлекаются в качестве экспертов к решению вопросов, связанных с реализацией Стратегии</w:t>
      </w:r>
      <w:r w:rsidR="007027D3">
        <w:rPr>
          <w:rFonts w:ascii="Times New Roman" w:eastAsia="Calibri" w:hAnsi="Times New Roman" w:cs="Times New Roman"/>
          <w:sz w:val="28"/>
          <w:szCs w:val="28"/>
        </w:rPr>
        <w:t xml:space="preserve">, а так же, </w:t>
      </w:r>
      <w:r w:rsidR="007027D3" w:rsidRPr="00532B92">
        <w:rPr>
          <w:rFonts w:ascii="Arno Pro SmText" w:eastAsia="Calibri" w:hAnsi="Arno Pro SmText" w:cs="Times New Roman"/>
          <w:sz w:val="28"/>
          <w:szCs w:val="28"/>
        </w:rPr>
        <w:t>при необходимости</w:t>
      </w:r>
      <w:r w:rsidR="007027D3">
        <w:rPr>
          <w:rFonts w:ascii="Arno Pro SmText" w:eastAsia="Calibri" w:hAnsi="Arno Pro SmText" w:cs="Times New Roman"/>
          <w:sz w:val="28"/>
          <w:szCs w:val="28"/>
        </w:rPr>
        <w:t>,</w:t>
      </w:r>
      <w:r w:rsidR="007027D3" w:rsidRPr="00532B92">
        <w:rPr>
          <w:rFonts w:ascii="Arno Pro SmText" w:eastAsia="Calibri" w:hAnsi="Arno Pro SmText" w:cs="Times New Roman"/>
          <w:sz w:val="28"/>
          <w:szCs w:val="28"/>
        </w:rPr>
        <w:t xml:space="preserve"> принимать активное участие в ее корректировке</w:t>
      </w:r>
      <w:r w:rsidR="00664608" w:rsidRPr="00532B92">
        <w:rPr>
          <w:rFonts w:ascii="Times New Roman" w:eastAsia="Calibri" w:hAnsi="Times New Roman" w:cs="Times New Roman"/>
          <w:sz w:val="28"/>
          <w:szCs w:val="28"/>
        </w:rPr>
        <w:t>.</w:t>
      </w:r>
    </w:p>
    <w:p w:rsidR="00664608" w:rsidRPr="00532B92" w:rsidRDefault="00664608" w:rsidP="00347728">
      <w:pPr>
        <w:ind w:left="709" w:hanging="1"/>
        <w:rPr>
          <w:rFonts w:ascii="Times New Roman" w:hAnsi="Times New Roman" w:cs="Times New Roman"/>
          <w:b/>
          <w:sz w:val="28"/>
          <w:szCs w:val="28"/>
        </w:rPr>
      </w:pPr>
      <w:r w:rsidRPr="00532B92">
        <w:rPr>
          <w:rFonts w:ascii="Times New Roman" w:hAnsi="Times New Roman" w:cs="Times New Roman"/>
          <w:b/>
          <w:sz w:val="28"/>
          <w:szCs w:val="28"/>
        </w:rPr>
        <w:t>6.4. Мониторинг хода реализации Стратегии</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Times New Roman" w:eastAsia="Calibri" w:hAnsi="Times New Roman" w:cs="Times New Roman"/>
          <w:sz w:val="28"/>
          <w:szCs w:val="28"/>
        </w:rPr>
        <w:t>1.</w:t>
      </w:r>
      <w:r w:rsidR="00347728" w:rsidRPr="00532B92">
        <w:rPr>
          <w:rFonts w:ascii="Arno Pro SmText" w:eastAsia="Calibri" w:hAnsi="Arno Pro SmText" w:cs="Times New Roman"/>
          <w:sz w:val="28"/>
          <w:szCs w:val="28"/>
        </w:rPr>
        <w:t xml:space="preserve"> </w:t>
      </w:r>
      <w:r w:rsidRPr="00532B92">
        <w:rPr>
          <w:rFonts w:ascii="Arno Pro SmText" w:eastAsia="Calibri" w:hAnsi="Arno Pro SmText" w:cs="Times New Roman"/>
          <w:sz w:val="28"/>
          <w:szCs w:val="28"/>
        </w:rPr>
        <w:t>Основные цели мониторинга хода выполнения плана мероприятий по реализации Стратегии:</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bCs/>
          <w:sz w:val="28"/>
          <w:szCs w:val="28"/>
          <w:lang w:eastAsia="ru-RU"/>
        </w:rPr>
        <w:t>–</w:t>
      </w:r>
      <w:r w:rsidRPr="00532B92">
        <w:rPr>
          <w:rFonts w:ascii="Arno Pro SmText" w:eastAsia="Calibri" w:hAnsi="Arno Pro SmText" w:cs="Times New Roman"/>
          <w:bCs/>
          <w:sz w:val="28"/>
          <w:szCs w:val="28"/>
          <w:lang w:eastAsia="ru-RU"/>
        </w:rPr>
        <w:tab/>
        <w:t xml:space="preserve"> </w:t>
      </w:r>
      <w:r w:rsidRPr="00532B92">
        <w:rPr>
          <w:rFonts w:ascii="Arno Pro SmText" w:eastAsia="Calibri" w:hAnsi="Arno Pro SmText" w:cs="Times New Roman"/>
          <w:sz w:val="28"/>
          <w:szCs w:val="28"/>
        </w:rPr>
        <w:t xml:space="preserve">получение достоверной, оперативной и полной информации о ходе реализации Стратегии как по отдельным ее проектам и программам, так и в целом; </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bCs/>
          <w:sz w:val="28"/>
          <w:szCs w:val="28"/>
          <w:lang w:eastAsia="ru-RU"/>
        </w:rPr>
        <w:t>–</w:t>
      </w:r>
      <w:r w:rsidRPr="00532B92">
        <w:rPr>
          <w:rFonts w:ascii="Arno Pro SmText" w:eastAsia="Calibri" w:hAnsi="Arno Pro SmText" w:cs="Times New Roman"/>
          <w:bCs/>
          <w:sz w:val="28"/>
          <w:szCs w:val="28"/>
          <w:lang w:eastAsia="ru-RU"/>
        </w:rPr>
        <w:tab/>
        <w:t xml:space="preserve"> </w:t>
      </w:r>
      <w:r w:rsidRPr="00532B92">
        <w:rPr>
          <w:rFonts w:ascii="Arno Pro SmText" w:eastAsia="Calibri" w:hAnsi="Arno Pro SmText" w:cs="Times New Roman"/>
          <w:sz w:val="28"/>
          <w:szCs w:val="28"/>
        </w:rPr>
        <w:t>выявление отклонений в ходе выполнения плана мероприятий по реализации Стратегии в достижении плановых значений целевых индикаторов и контрольных показателей, требующих внимания и реагирования участников Стратегии. При этом значения целевых индикаторов реализации Стратегии определены в соответствии с установленными объемами его финансирования. Изменение объемов финансирования плана мероприятий по реализации Стратегии повлечет за собой изменение значений целевых индикаторов;</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bCs/>
          <w:sz w:val="28"/>
          <w:szCs w:val="28"/>
          <w:lang w:eastAsia="ru-RU"/>
        </w:rPr>
        <w:lastRenderedPageBreak/>
        <w:t>–</w:t>
      </w:r>
      <w:r w:rsidRPr="00532B92">
        <w:rPr>
          <w:rFonts w:ascii="Arno Pro SmText" w:eastAsia="Calibri" w:hAnsi="Arno Pro SmText" w:cs="Times New Roman"/>
          <w:bCs/>
          <w:sz w:val="28"/>
          <w:szCs w:val="28"/>
          <w:lang w:eastAsia="ru-RU"/>
        </w:rPr>
        <w:tab/>
        <w:t xml:space="preserve"> </w:t>
      </w:r>
      <w:r w:rsidRPr="00532B92">
        <w:rPr>
          <w:rFonts w:ascii="Arno Pro SmText" w:eastAsia="Calibri" w:hAnsi="Arno Pro SmText" w:cs="Times New Roman"/>
          <w:sz w:val="28"/>
          <w:szCs w:val="28"/>
        </w:rPr>
        <w:t>формирование и представление аналитической информации по Стратегии, оценок отклонений по достижению целевых индикаторов и контрольных показателей, ресурсному обеспечению и выполнению плана мероприятий по реализации Стратегии;</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bCs/>
          <w:sz w:val="28"/>
          <w:szCs w:val="28"/>
          <w:lang w:eastAsia="ru-RU"/>
        </w:rPr>
        <w:t>–</w:t>
      </w:r>
      <w:r w:rsidRPr="00532B92">
        <w:rPr>
          <w:rFonts w:ascii="Arno Pro SmText" w:eastAsia="Calibri" w:hAnsi="Arno Pro SmText" w:cs="Times New Roman"/>
          <w:bCs/>
          <w:sz w:val="28"/>
          <w:szCs w:val="28"/>
          <w:lang w:eastAsia="ru-RU"/>
        </w:rPr>
        <w:tab/>
        <w:t xml:space="preserve"> </w:t>
      </w:r>
      <w:r w:rsidRPr="00532B92">
        <w:rPr>
          <w:rFonts w:ascii="Arno Pro SmText" w:eastAsia="Calibri" w:hAnsi="Arno Pro SmText" w:cs="Times New Roman"/>
          <w:sz w:val="28"/>
          <w:szCs w:val="28"/>
        </w:rPr>
        <w:t xml:space="preserve">подготовка информации, необходимой для принятия решений на соответствующем уровне контроля, по внесению изменений в утвержденный </w:t>
      </w:r>
      <w:r w:rsidR="007027D3">
        <w:rPr>
          <w:rFonts w:ascii="Arno Pro SmText" w:eastAsia="Calibri" w:hAnsi="Arno Pro SmText" w:cs="Times New Roman"/>
          <w:sz w:val="28"/>
          <w:szCs w:val="28"/>
        </w:rPr>
        <w:t>план</w:t>
      </w:r>
      <w:r w:rsidRPr="00532B92">
        <w:rPr>
          <w:rFonts w:ascii="Arno Pro SmText" w:eastAsia="Calibri" w:hAnsi="Arno Pro SmText" w:cs="Times New Roman"/>
          <w:sz w:val="28"/>
          <w:szCs w:val="28"/>
        </w:rPr>
        <w:t xml:space="preserve"> мероприятий по реализации Стратегии;</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bCs/>
          <w:sz w:val="28"/>
          <w:szCs w:val="28"/>
          <w:lang w:eastAsia="ru-RU"/>
        </w:rPr>
        <w:t xml:space="preserve">– </w:t>
      </w:r>
      <w:r w:rsidRPr="00532B92">
        <w:rPr>
          <w:rFonts w:ascii="Arno Pro SmText" w:eastAsia="Calibri" w:hAnsi="Arno Pro SmText" w:cs="Times New Roman"/>
          <w:sz w:val="28"/>
          <w:szCs w:val="28"/>
        </w:rPr>
        <w:t>анализ и прогнозирование достижения запланированных целевых индикаторов и контрольных показателей, упреждающий контроль по результатам реализации плана мероприятий по реализации Стратегии;</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bCs/>
          <w:sz w:val="28"/>
          <w:szCs w:val="28"/>
          <w:lang w:eastAsia="ru-RU"/>
        </w:rPr>
        <w:t>–</w:t>
      </w:r>
      <w:r w:rsidRPr="00532B92">
        <w:rPr>
          <w:rFonts w:ascii="Arno Pro SmText" w:eastAsia="Calibri" w:hAnsi="Arno Pro SmText" w:cs="Times New Roman"/>
          <w:bCs/>
          <w:sz w:val="28"/>
          <w:szCs w:val="28"/>
          <w:lang w:eastAsia="ru-RU"/>
        </w:rPr>
        <w:tab/>
        <w:t xml:space="preserve"> </w:t>
      </w:r>
      <w:r w:rsidRPr="00532B92">
        <w:rPr>
          <w:rFonts w:ascii="Arno Pro SmText" w:eastAsia="Calibri" w:hAnsi="Arno Pro SmText" w:cs="Times New Roman"/>
          <w:sz w:val="28"/>
          <w:szCs w:val="28"/>
        </w:rPr>
        <w:t xml:space="preserve">мониторинг применения инструментов поддержки участников Стратегии. </w:t>
      </w:r>
    </w:p>
    <w:p w:rsidR="00664608" w:rsidRPr="00532B92" w:rsidRDefault="00664608" w:rsidP="00664608">
      <w:pPr>
        <w:tabs>
          <w:tab w:val="left" w:pos="851"/>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sz w:val="28"/>
          <w:szCs w:val="28"/>
        </w:rPr>
        <w:t>2. Ответственность участников Стратегии при формировании и представлении отчетности охарактеризована в таблице 6.</w:t>
      </w:r>
      <w:r w:rsidR="00347728" w:rsidRPr="00532B92">
        <w:rPr>
          <w:rFonts w:ascii="Arno Pro SmText" w:eastAsia="Calibri" w:hAnsi="Arno Pro SmText" w:cs="Times New Roman"/>
          <w:sz w:val="28"/>
          <w:szCs w:val="28"/>
        </w:rPr>
        <w:t>3</w:t>
      </w:r>
      <w:r w:rsidRPr="00532B92">
        <w:rPr>
          <w:rFonts w:ascii="Arno Pro SmText" w:eastAsia="Calibri" w:hAnsi="Arno Pro SmText" w:cs="Times New Roman"/>
          <w:sz w:val="28"/>
          <w:szCs w:val="28"/>
        </w:rPr>
        <w:t>.</w:t>
      </w:r>
    </w:p>
    <w:p w:rsidR="00347728" w:rsidRPr="00532B92" w:rsidRDefault="00347728" w:rsidP="00347728">
      <w:pPr>
        <w:tabs>
          <w:tab w:val="left" w:pos="851"/>
        </w:tabs>
        <w:spacing w:after="0" w:line="360" w:lineRule="auto"/>
        <w:ind w:firstLine="709"/>
        <w:jc w:val="right"/>
        <w:rPr>
          <w:rFonts w:ascii="Arno Pro SmText" w:eastAsia="Calibri" w:hAnsi="Arno Pro SmText" w:cs="Times New Roman"/>
          <w:b/>
          <w:sz w:val="28"/>
          <w:szCs w:val="28"/>
        </w:rPr>
      </w:pPr>
      <w:r w:rsidRPr="00532B92">
        <w:rPr>
          <w:rFonts w:ascii="Arno Pro SmText" w:eastAsia="Calibri" w:hAnsi="Arno Pro SmText" w:cs="Times New Roman"/>
          <w:b/>
          <w:sz w:val="28"/>
          <w:szCs w:val="28"/>
        </w:rPr>
        <w:t>Таблица 6.3</w:t>
      </w:r>
    </w:p>
    <w:p w:rsidR="00664608" w:rsidRPr="00532B92" w:rsidRDefault="00664608" w:rsidP="00664608">
      <w:pPr>
        <w:tabs>
          <w:tab w:val="left" w:pos="851"/>
          <w:tab w:val="left" w:pos="993"/>
        </w:tabs>
        <w:autoSpaceDE w:val="0"/>
        <w:autoSpaceDN w:val="0"/>
        <w:adjustRightInd w:val="0"/>
        <w:spacing w:after="0" w:line="360" w:lineRule="auto"/>
        <w:ind w:firstLine="709"/>
        <w:jc w:val="center"/>
        <w:rPr>
          <w:rFonts w:ascii="Times New Roman" w:eastAsia="Calibri" w:hAnsi="Times New Roman" w:cs="Times New Roman"/>
          <w:b/>
          <w:sz w:val="28"/>
          <w:szCs w:val="28"/>
        </w:rPr>
      </w:pPr>
      <w:r w:rsidRPr="00532B92">
        <w:rPr>
          <w:rFonts w:ascii="Times New Roman" w:eastAsia="Calibri" w:hAnsi="Times New Roman" w:cs="Times New Roman"/>
          <w:b/>
          <w:sz w:val="28"/>
          <w:szCs w:val="28"/>
        </w:rPr>
        <w:t>Матрица ответственности по представлению отчетности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434"/>
        <w:gridCol w:w="2126"/>
        <w:gridCol w:w="2415"/>
        <w:gridCol w:w="2693"/>
      </w:tblGrid>
      <w:tr w:rsidR="00664608" w:rsidRPr="00532B92" w:rsidTr="00F2350B">
        <w:trPr>
          <w:trHeight w:val="1990"/>
        </w:trPr>
        <w:tc>
          <w:tcPr>
            <w:tcW w:w="2434" w:type="dxa"/>
            <w:shd w:val="clear" w:color="auto" w:fill="FFFFFF" w:themeFill="background1"/>
          </w:tcPr>
          <w:p w:rsidR="00347728" w:rsidRPr="00532B92" w:rsidRDefault="00664608" w:rsidP="0034772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Название документа</w:t>
            </w:r>
          </w:p>
          <w:p w:rsidR="00664608" w:rsidRPr="00532B92" w:rsidRDefault="00664608" w:rsidP="0034772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Уровень</w:t>
            </w:r>
            <w:r w:rsidR="00347728" w:rsidRPr="00532B92">
              <w:rPr>
                <w:rFonts w:ascii="Times New Roman" w:eastAsia="Calibri" w:hAnsi="Times New Roman" w:cs="Times New Roman"/>
                <w:b/>
                <w:sz w:val="24"/>
                <w:szCs w:val="24"/>
              </w:rPr>
              <w:t xml:space="preserve"> </w:t>
            </w:r>
            <w:r w:rsidRPr="00532B92">
              <w:rPr>
                <w:rFonts w:ascii="Times New Roman" w:eastAsia="Calibri" w:hAnsi="Times New Roman" w:cs="Times New Roman"/>
                <w:b/>
                <w:sz w:val="24"/>
                <w:szCs w:val="24"/>
              </w:rPr>
              <w:t>управления</w:t>
            </w:r>
          </w:p>
        </w:tc>
        <w:tc>
          <w:tcPr>
            <w:tcW w:w="2126" w:type="dxa"/>
            <w:shd w:val="clear" w:color="auto" w:fill="FFFFFF" w:themeFill="background1"/>
          </w:tcPr>
          <w:p w:rsidR="00664608" w:rsidRPr="00532B92" w:rsidRDefault="00664608" w:rsidP="0034772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Отчет о выполнении плана мероприятий по реализации Стратегии</w:t>
            </w:r>
          </w:p>
        </w:tc>
        <w:tc>
          <w:tcPr>
            <w:tcW w:w="2415" w:type="dxa"/>
            <w:shd w:val="clear" w:color="auto" w:fill="FFFFFF" w:themeFill="background1"/>
          </w:tcPr>
          <w:p w:rsidR="00664608" w:rsidRPr="00532B92" w:rsidRDefault="00664608" w:rsidP="0034772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Отчет о выполнении плана мероприятий по реализации Стратегии по приоритетным направлениям</w:t>
            </w:r>
          </w:p>
        </w:tc>
        <w:tc>
          <w:tcPr>
            <w:tcW w:w="2693" w:type="dxa"/>
            <w:shd w:val="clear" w:color="auto" w:fill="FFFFFF" w:themeFill="background1"/>
          </w:tcPr>
          <w:p w:rsidR="00664608" w:rsidRPr="00532B92" w:rsidRDefault="00664608" w:rsidP="00347728">
            <w:pPr>
              <w:tabs>
                <w:tab w:val="left" w:pos="851"/>
              </w:tabs>
              <w:spacing w:after="0" w:line="240" w:lineRule="auto"/>
              <w:jc w:val="center"/>
              <w:rPr>
                <w:rFonts w:ascii="Times New Roman" w:eastAsia="Calibri" w:hAnsi="Times New Roman" w:cs="Times New Roman"/>
                <w:b/>
                <w:sz w:val="24"/>
                <w:szCs w:val="24"/>
              </w:rPr>
            </w:pPr>
            <w:r w:rsidRPr="00532B92">
              <w:rPr>
                <w:rFonts w:ascii="Times New Roman" w:eastAsia="Calibri" w:hAnsi="Times New Roman" w:cs="Times New Roman"/>
                <w:b/>
                <w:sz w:val="24"/>
                <w:szCs w:val="24"/>
              </w:rPr>
              <w:t>Отчет о выполнении плана мероприятий по реализации исполнителей отдельных проектов и мероприятий</w:t>
            </w:r>
          </w:p>
        </w:tc>
      </w:tr>
      <w:tr w:rsidR="00664608" w:rsidRPr="00532B92" w:rsidTr="00F2350B">
        <w:trPr>
          <w:trHeight w:val="20"/>
        </w:trPr>
        <w:tc>
          <w:tcPr>
            <w:tcW w:w="2434" w:type="dxa"/>
            <w:shd w:val="clear" w:color="auto" w:fill="FFFFFF" w:themeFill="background1"/>
          </w:tcPr>
          <w:p w:rsidR="00664608" w:rsidRPr="00532B92" w:rsidRDefault="007027D3" w:rsidP="00347728">
            <w:pPr>
              <w:tabs>
                <w:tab w:val="left" w:pos="851"/>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Разработчик</w:t>
            </w:r>
            <w:r w:rsidR="00664608" w:rsidRPr="00532B92">
              <w:rPr>
                <w:rFonts w:ascii="Times New Roman" w:eastAsia="Calibri" w:hAnsi="Times New Roman" w:cs="Times New Roman"/>
                <w:sz w:val="24"/>
                <w:szCs w:val="24"/>
              </w:rPr>
              <w:t>-координатор Стратегии</w:t>
            </w:r>
          </w:p>
        </w:tc>
        <w:tc>
          <w:tcPr>
            <w:tcW w:w="2126" w:type="dxa"/>
            <w:shd w:val="clear" w:color="auto" w:fill="FFFFFF" w:themeFill="background1"/>
            <w:vAlign w:val="center"/>
          </w:tcPr>
          <w:p w:rsidR="00664608" w:rsidRPr="00532B92" w:rsidRDefault="00664608" w:rsidP="007027D3">
            <w:pPr>
              <w:tabs>
                <w:tab w:val="left" w:pos="851"/>
              </w:tabs>
              <w:spacing w:after="0" w:line="240" w:lineRule="auto"/>
              <w:ind w:firstLine="10"/>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У*</w:t>
            </w:r>
          </w:p>
        </w:tc>
        <w:tc>
          <w:tcPr>
            <w:tcW w:w="2415" w:type="dxa"/>
            <w:shd w:val="clear" w:color="auto" w:fill="FFFFFF" w:themeFill="background1"/>
            <w:vAlign w:val="center"/>
          </w:tcPr>
          <w:p w:rsidR="00664608" w:rsidRPr="00532B92" w:rsidRDefault="00664608" w:rsidP="007027D3">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w:t>
            </w:r>
          </w:p>
        </w:tc>
        <w:tc>
          <w:tcPr>
            <w:tcW w:w="2693" w:type="dxa"/>
            <w:shd w:val="clear" w:color="auto" w:fill="FFFFFF" w:themeFill="background1"/>
            <w:vAlign w:val="center"/>
          </w:tcPr>
          <w:p w:rsidR="00664608" w:rsidRPr="00532B92" w:rsidRDefault="00664608" w:rsidP="007027D3">
            <w:pPr>
              <w:tabs>
                <w:tab w:val="left" w:pos="851"/>
              </w:tabs>
              <w:spacing w:after="0" w:line="240" w:lineRule="auto"/>
              <w:ind w:firstLine="5"/>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w:t>
            </w:r>
          </w:p>
        </w:tc>
      </w:tr>
      <w:tr w:rsidR="00664608" w:rsidRPr="00532B92" w:rsidTr="00F2350B">
        <w:trPr>
          <w:trHeight w:val="20"/>
        </w:trPr>
        <w:tc>
          <w:tcPr>
            <w:tcW w:w="2434" w:type="dxa"/>
            <w:shd w:val="clear" w:color="auto" w:fill="FFFFFF" w:themeFill="background1"/>
          </w:tcPr>
          <w:p w:rsidR="00664608" w:rsidRPr="00532B92" w:rsidRDefault="00664608" w:rsidP="00347728">
            <w:pPr>
              <w:tabs>
                <w:tab w:val="left" w:pos="851"/>
              </w:tabs>
              <w:spacing w:after="0" w:line="240" w:lineRule="auto"/>
              <w:rPr>
                <w:rFonts w:ascii="Times New Roman" w:eastAsia="Calibri" w:hAnsi="Times New Roman" w:cs="Times New Roman"/>
                <w:sz w:val="24"/>
                <w:szCs w:val="24"/>
              </w:rPr>
            </w:pPr>
            <w:r w:rsidRPr="00532B92">
              <w:rPr>
                <w:rFonts w:ascii="Times New Roman" w:eastAsia="Calibri" w:hAnsi="Times New Roman" w:cs="Times New Roman"/>
                <w:sz w:val="24"/>
                <w:szCs w:val="24"/>
              </w:rPr>
              <w:t>Координационный орган по реализации Стратегии</w:t>
            </w:r>
          </w:p>
        </w:tc>
        <w:tc>
          <w:tcPr>
            <w:tcW w:w="2126" w:type="dxa"/>
            <w:shd w:val="clear" w:color="auto" w:fill="FFFFFF" w:themeFill="background1"/>
            <w:vAlign w:val="center"/>
          </w:tcPr>
          <w:p w:rsidR="00664608" w:rsidRPr="00532B92" w:rsidRDefault="00664608" w:rsidP="007027D3">
            <w:pPr>
              <w:tabs>
                <w:tab w:val="left" w:pos="851"/>
              </w:tabs>
              <w:spacing w:after="0" w:line="240" w:lineRule="auto"/>
              <w:ind w:firstLine="10"/>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С**</w:t>
            </w:r>
          </w:p>
        </w:tc>
        <w:tc>
          <w:tcPr>
            <w:tcW w:w="2415" w:type="dxa"/>
            <w:shd w:val="clear" w:color="auto" w:fill="FFFFFF" w:themeFill="background1"/>
            <w:vAlign w:val="center"/>
          </w:tcPr>
          <w:p w:rsidR="00664608" w:rsidRPr="00532B92" w:rsidRDefault="00664608" w:rsidP="007027D3">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У</w:t>
            </w:r>
          </w:p>
        </w:tc>
        <w:tc>
          <w:tcPr>
            <w:tcW w:w="2693" w:type="dxa"/>
            <w:shd w:val="clear" w:color="auto" w:fill="FFFFFF" w:themeFill="background1"/>
            <w:vAlign w:val="center"/>
          </w:tcPr>
          <w:p w:rsidR="00664608" w:rsidRPr="00532B92" w:rsidRDefault="00664608" w:rsidP="007027D3">
            <w:pPr>
              <w:tabs>
                <w:tab w:val="left" w:pos="851"/>
              </w:tabs>
              <w:spacing w:after="0" w:line="240" w:lineRule="auto"/>
              <w:ind w:firstLine="5"/>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w:t>
            </w:r>
          </w:p>
        </w:tc>
      </w:tr>
      <w:tr w:rsidR="00664608" w:rsidRPr="00532B92" w:rsidTr="00F2350B">
        <w:trPr>
          <w:trHeight w:val="20"/>
        </w:trPr>
        <w:tc>
          <w:tcPr>
            <w:tcW w:w="2434" w:type="dxa"/>
            <w:shd w:val="clear" w:color="auto" w:fill="FFFFFF" w:themeFill="background1"/>
          </w:tcPr>
          <w:p w:rsidR="00664608" w:rsidRPr="00532B92" w:rsidRDefault="00664608" w:rsidP="00347728">
            <w:pPr>
              <w:tabs>
                <w:tab w:val="left" w:pos="851"/>
              </w:tabs>
              <w:spacing w:after="0" w:line="240" w:lineRule="auto"/>
              <w:rPr>
                <w:rFonts w:ascii="Times New Roman" w:eastAsia="Calibri" w:hAnsi="Times New Roman" w:cs="Times New Roman"/>
                <w:sz w:val="24"/>
                <w:szCs w:val="24"/>
              </w:rPr>
            </w:pPr>
            <w:r w:rsidRPr="00532B92">
              <w:rPr>
                <w:rFonts w:ascii="Times New Roman" w:eastAsia="Calibri" w:hAnsi="Times New Roman" w:cs="Times New Roman"/>
                <w:sz w:val="24"/>
                <w:szCs w:val="24"/>
              </w:rPr>
              <w:t xml:space="preserve">Офис мониторинга </w:t>
            </w:r>
          </w:p>
        </w:tc>
        <w:tc>
          <w:tcPr>
            <w:tcW w:w="2126" w:type="dxa"/>
            <w:shd w:val="clear" w:color="auto" w:fill="FFFFFF" w:themeFill="background1"/>
            <w:vAlign w:val="center"/>
          </w:tcPr>
          <w:p w:rsidR="00664608" w:rsidRPr="00532B92" w:rsidRDefault="00664608" w:rsidP="007027D3">
            <w:pPr>
              <w:tabs>
                <w:tab w:val="left" w:pos="851"/>
              </w:tabs>
              <w:spacing w:after="0" w:line="240" w:lineRule="auto"/>
              <w:ind w:firstLine="10"/>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Р</w:t>
            </w:r>
          </w:p>
        </w:tc>
        <w:tc>
          <w:tcPr>
            <w:tcW w:w="2415" w:type="dxa"/>
            <w:shd w:val="clear" w:color="auto" w:fill="FFFFFF" w:themeFill="background1"/>
            <w:vAlign w:val="center"/>
          </w:tcPr>
          <w:p w:rsidR="00664608" w:rsidRPr="00532B92" w:rsidRDefault="00664608" w:rsidP="007027D3">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С</w:t>
            </w:r>
          </w:p>
        </w:tc>
        <w:tc>
          <w:tcPr>
            <w:tcW w:w="2693" w:type="dxa"/>
            <w:shd w:val="clear" w:color="auto" w:fill="FFFFFF" w:themeFill="background1"/>
            <w:vAlign w:val="center"/>
          </w:tcPr>
          <w:p w:rsidR="00664608" w:rsidRPr="00532B92" w:rsidRDefault="00664608" w:rsidP="007027D3">
            <w:pPr>
              <w:tabs>
                <w:tab w:val="left" w:pos="851"/>
              </w:tabs>
              <w:spacing w:after="0" w:line="240" w:lineRule="auto"/>
              <w:ind w:firstLine="5"/>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У</w:t>
            </w:r>
          </w:p>
        </w:tc>
      </w:tr>
      <w:tr w:rsidR="00664608" w:rsidRPr="00532B92" w:rsidTr="00F2350B">
        <w:trPr>
          <w:trHeight w:val="20"/>
        </w:trPr>
        <w:tc>
          <w:tcPr>
            <w:tcW w:w="2434" w:type="dxa"/>
            <w:shd w:val="clear" w:color="auto" w:fill="FFFFFF" w:themeFill="background1"/>
          </w:tcPr>
          <w:p w:rsidR="00664608" w:rsidRPr="00532B92" w:rsidRDefault="00664608" w:rsidP="00347728">
            <w:pPr>
              <w:tabs>
                <w:tab w:val="left" w:pos="851"/>
              </w:tabs>
              <w:spacing w:after="0" w:line="240" w:lineRule="auto"/>
              <w:rPr>
                <w:rFonts w:ascii="Times New Roman" w:eastAsia="Calibri" w:hAnsi="Times New Roman" w:cs="Times New Roman"/>
                <w:sz w:val="24"/>
                <w:szCs w:val="24"/>
              </w:rPr>
            </w:pPr>
            <w:r w:rsidRPr="00532B92">
              <w:rPr>
                <w:rFonts w:ascii="Times New Roman" w:eastAsia="Calibri" w:hAnsi="Times New Roman" w:cs="Times New Roman"/>
                <w:sz w:val="24"/>
                <w:szCs w:val="24"/>
              </w:rPr>
              <w:t>Основные исполнители проектов и программ Стратегии</w:t>
            </w:r>
          </w:p>
        </w:tc>
        <w:tc>
          <w:tcPr>
            <w:tcW w:w="2126" w:type="dxa"/>
            <w:shd w:val="clear" w:color="auto" w:fill="FFFFFF" w:themeFill="background1"/>
            <w:vAlign w:val="center"/>
          </w:tcPr>
          <w:p w:rsidR="00664608" w:rsidRPr="00532B92" w:rsidRDefault="00664608" w:rsidP="007027D3">
            <w:pPr>
              <w:tabs>
                <w:tab w:val="left" w:pos="851"/>
              </w:tabs>
              <w:spacing w:after="0" w:line="240" w:lineRule="auto"/>
              <w:ind w:firstLine="10"/>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w:t>
            </w:r>
          </w:p>
        </w:tc>
        <w:tc>
          <w:tcPr>
            <w:tcW w:w="2415" w:type="dxa"/>
            <w:shd w:val="clear" w:color="auto" w:fill="FFFFFF" w:themeFill="background1"/>
            <w:vAlign w:val="center"/>
          </w:tcPr>
          <w:p w:rsidR="00664608" w:rsidRPr="00532B92" w:rsidRDefault="00664608" w:rsidP="007027D3">
            <w:pPr>
              <w:tabs>
                <w:tab w:val="left" w:pos="851"/>
              </w:tabs>
              <w:spacing w:after="0" w:line="240" w:lineRule="auto"/>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Р</w:t>
            </w:r>
          </w:p>
        </w:tc>
        <w:tc>
          <w:tcPr>
            <w:tcW w:w="2693" w:type="dxa"/>
            <w:shd w:val="clear" w:color="auto" w:fill="FFFFFF" w:themeFill="background1"/>
            <w:vAlign w:val="center"/>
          </w:tcPr>
          <w:p w:rsidR="00664608" w:rsidRPr="00532B92" w:rsidRDefault="00664608" w:rsidP="007027D3">
            <w:pPr>
              <w:tabs>
                <w:tab w:val="left" w:pos="851"/>
              </w:tabs>
              <w:spacing w:after="0" w:line="240" w:lineRule="auto"/>
              <w:ind w:firstLine="5"/>
              <w:jc w:val="center"/>
              <w:rPr>
                <w:rFonts w:ascii="Times New Roman" w:eastAsia="Calibri" w:hAnsi="Times New Roman" w:cs="Times New Roman"/>
                <w:sz w:val="24"/>
                <w:szCs w:val="24"/>
              </w:rPr>
            </w:pPr>
            <w:r w:rsidRPr="00532B92">
              <w:rPr>
                <w:rFonts w:ascii="Times New Roman" w:eastAsia="Calibri" w:hAnsi="Times New Roman" w:cs="Times New Roman"/>
                <w:sz w:val="24"/>
                <w:szCs w:val="24"/>
              </w:rPr>
              <w:t>Р</w:t>
            </w:r>
          </w:p>
        </w:tc>
      </w:tr>
    </w:tbl>
    <w:p w:rsidR="00664608" w:rsidRPr="00532B92" w:rsidRDefault="00664608" w:rsidP="00664608">
      <w:pPr>
        <w:tabs>
          <w:tab w:val="left" w:pos="851"/>
        </w:tabs>
        <w:spacing w:after="0" w:line="360" w:lineRule="auto"/>
        <w:ind w:firstLine="709"/>
        <w:jc w:val="both"/>
        <w:rPr>
          <w:rFonts w:ascii="Times New Roman" w:eastAsia="Calibri" w:hAnsi="Times New Roman" w:cs="Times New Roman"/>
          <w:sz w:val="24"/>
          <w:szCs w:val="28"/>
        </w:rPr>
      </w:pPr>
      <w:r w:rsidRPr="00532B92">
        <w:rPr>
          <w:rFonts w:ascii="Times New Roman" w:eastAsia="Calibri" w:hAnsi="Times New Roman" w:cs="Times New Roman"/>
          <w:sz w:val="24"/>
          <w:szCs w:val="28"/>
        </w:rPr>
        <w:t>*У – утверждает отчет</w:t>
      </w:r>
    </w:p>
    <w:p w:rsidR="00664608" w:rsidRPr="00532B92" w:rsidRDefault="00664608" w:rsidP="00664608">
      <w:pPr>
        <w:tabs>
          <w:tab w:val="left" w:pos="851"/>
        </w:tabs>
        <w:spacing w:after="0" w:line="360" w:lineRule="auto"/>
        <w:ind w:firstLine="709"/>
        <w:jc w:val="both"/>
        <w:rPr>
          <w:rFonts w:ascii="Times New Roman" w:eastAsia="Calibri" w:hAnsi="Times New Roman" w:cs="Times New Roman"/>
          <w:sz w:val="24"/>
          <w:szCs w:val="28"/>
        </w:rPr>
      </w:pPr>
      <w:r w:rsidRPr="00532B92">
        <w:rPr>
          <w:rFonts w:ascii="Times New Roman" w:eastAsia="Calibri" w:hAnsi="Times New Roman" w:cs="Times New Roman"/>
          <w:sz w:val="24"/>
          <w:szCs w:val="28"/>
        </w:rPr>
        <w:t>**С – согласовывает отчет</w:t>
      </w:r>
    </w:p>
    <w:p w:rsidR="00664608" w:rsidRPr="00532B92" w:rsidRDefault="00664608" w:rsidP="00664608">
      <w:pPr>
        <w:tabs>
          <w:tab w:val="left" w:pos="851"/>
        </w:tabs>
        <w:spacing w:after="0" w:line="360" w:lineRule="auto"/>
        <w:ind w:firstLine="709"/>
        <w:jc w:val="both"/>
        <w:rPr>
          <w:rFonts w:ascii="Times New Roman" w:eastAsia="Calibri" w:hAnsi="Times New Roman" w:cs="Times New Roman"/>
          <w:sz w:val="24"/>
          <w:szCs w:val="28"/>
        </w:rPr>
      </w:pPr>
      <w:r w:rsidRPr="00532B92">
        <w:rPr>
          <w:rFonts w:ascii="Times New Roman" w:eastAsia="Calibri" w:hAnsi="Times New Roman" w:cs="Times New Roman"/>
          <w:sz w:val="24"/>
          <w:szCs w:val="28"/>
        </w:rPr>
        <w:t>***Р</w:t>
      </w:r>
      <w:r w:rsidR="00632184">
        <w:rPr>
          <w:rFonts w:ascii="Times New Roman" w:eastAsia="Calibri" w:hAnsi="Times New Roman" w:cs="Times New Roman"/>
          <w:sz w:val="24"/>
          <w:szCs w:val="28"/>
        </w:rPr>
        <w:t xml:space="preserve"> </w:t>
      </w:r>
      <w:r w:rsidRPr="00532B92">
        <w:rPr>
          <w:rFonts w:ascii="Times New Roman" w:eastAsia="Calibri" w:hAnsi="Times New Roman" w:cs="Times New Roman"/>
          <w:sz w:val="24"/>
          <w:szCs w:val="28"/>
        </w:rPr>
        <w:t>– разрабатывает отчет</w:t>
      </w:r>
    </w:p>
    <w:p w:rsidR="00D04270" w:rsidRPr="00532B92" w:rsidRDefault="00D04270" w:rsidP="00664608">
      <w:pPr>
        <w:tabs>
          <w:tab w:val="left" w:pos="851"/>
        </w:tabs>
        <w:spacing w:after="0" w:line="360" w:lineRule="auto"/>
        <w:ind w:firstLine="709"/>
        <w:jc w:val="both"/>
        <w:rPr>
          <w:rFonts w:ascii="Times New Roman" w:eastAsia="Calibri" w:hAnsi="Times New Roman" w:cs="Times New Roman"/>
          <w:sz w:val="24"/>
          <w:szCs w:val="28"/>
        </w:rPr>
      </w:pPr>
    </w:p>
    <w:p w:rsidR="00664608" w:rsidRPr="00532B92" w:rsidRDefault="007027D3" w:rsidP="00347728">
      <w:pPr>
        <w:pStyle w:val="a"/>
        <w:numPr>
          <w:ilvl w:val="0"/>
          <w:numId w:val="0"/>
        </w:numPr>
        <w:tabs>
          <w:tab w:val="left" w:pos="851"/>
        </w:tabs>
        <w:ind w:firstLine="709"/>
        <w:rPr>
          <w:rFonts w:ascii="Arno Pro SmText" w:eastAsia="Calibri" w:hAnsi="Arno Pro SmText"/>
          <w:szCs w:val="28"/>
          <w:lang w:eastAsia="en-US"/>
        </w:rPr>
      </w:pPr>
      <w:r>
        <w:rPr>
          <w:rFonts w:ascii="Arno Pro SmText" w:eastAsia="Calibri" w:hAnsi="Arno Pro SmText"/>
          <w:szCs w:val="28"/>
          <w:lang w:eastAsia="en-US"/>
        </w:rPr>
        <w:lastRenderedPageBreak/>
        <w:t xml:space="preserve">3. </w:t>
      </w:r>
      <w:r w:rsidR="00664608" w:rsidRPr="00532B92">
        <w:rPr>
          <w:rFonts w:ascii="Arno Pro SmText" w:eastAsia="Calibri" w:hAnsi="Arno Pro SmText"/>
          <w:szCs w:val="28"/>
          <w:lang w:eastAsia="en-US"/>
        </w:rPr>
        <w:t>Основные процедуры/операции процесса мониторинга хода выполнения плана мероприятий по реализации Стратегии;</w:t>
      </w:r>
    </w:p>
    <w:p w:rsidR="00664608" w:rsidRPr="00532B92" w:rsidRDefault="00664608" w:rsidP="00664608">
      <w:pPr>
        <w:tabs>
          <w:tab w:val="left" w:pos="709"/>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sz w:val="28"/>
          <w:szCs w:val="28"/>
        </w:rPr>
        <w:t>а) регулярные сбор и верификация данных о выполнении плана мероприятий по реализации Стратегии, в соответствии с утвержденными нормативными и регламентными документами:</w:t>
      </w:r>
    </w:p>
    <w:p w:rsidR="00664608" w:rsidRPr="00532B92" w:rsidRDefault="007027D3" w:rsidP="00664608">
      <w:pPr>
        <w:tabs>
          <w:tab w:val="left" w:pos="709"/>
        </w:tabs>
        <w:spacing w:after="0" w:line="360" w:lineRule="auto"/>
        <w:ind w:firstLine="709"/>
        <w:jc w:val="both"/>
        <w:rPr>
          <w:rFonts w:ascii="Arno Pro SmText" w:eastAsia="Calibri" w:hAnsi="Arno Pro SmText" w:cs="Times New Roman"/>
          <w:sz w:val="28"/>
          <w:szCs w:val="28"/>
        </w:rPr>
      </w:pPr>
      <w:r>
        <w:rPr>
          <w:rFonts w:ascii="Arno Pro SmText" w:eastAsia="Calibri" w:hAnsi="Arno Pro SmText" w:cs="Times New Roman"/>
          <w:bCs/>
          <w:sz w:val="28"/>
          <w:szCs w:val="28"/>
          <w:lang w:eastAsia="ru-RU"/>
        </w:rPr>
        <w:t xml:space="preserve">– </w:t>
      </w:r>
      <w:r w:rsidR="00664608" w:rsidRPr="00532B92">
        <w:rPr>
          <w:rFonts w:ascii="Arno Pro SmText" w:eastAsia="Calibri" w:hAnsi="Arno Pro SmText" w:cs="Times New Roman"/>
          <w:sz w:val="28"/>
          <w:szCs w:val="28"/>
        </w:rPr>
        <w:t>рассылка офисом мониторинга Стратегии уведомлений исполнителям плана мероприятий по реализации Стратегии о необходимости представления отчетных данных (с заполненными формами для представления отчетности);</w:t>
      </w:r>
    </w:p>
    <w:p w:rsidR="00664608" w:rsidRPr="00532B92" w:rsidRDefault="007027D3" w:rsidP="00664608">
      <w:pPr>
        <w:tabs>
          <w:tab w:val="left" w:pos="709"/>
        </w:tabs>
        <w:spacing w:after="0" w:line="360" w:lineRule="auto"/>
        <w:ind w:firstLine="709"/>
        <w:jc w:val="both"/>
        <w:rPr>
          <w:rFonts w:ascii="Arno Pro SmText" w:eastAsia="Calibri" w:hAnsi="Arno Pro SmText" w:cs="Times New Roman"/>
          <w:sz w:val="28"/>
          <w:szCs w:val="28"/>
        </w:rPr>
      </w:pPr>
      <w:r>
        <w:rPr>
          <w:rFonts w:ascii="Arno Pro SmText" w:eastAsia="Calibri" w:hAnsi="Arno Pro SmText" w:cs="Times New Roman"/>
          <w:bCs/>
          <w:sz w:val="28"/>
          <w:szCs w:val="28"/>
          <w:lang w:eastAsia="ru-RU"/>
        </w:rPr>
        <w:t xml:space="preserve">– </w:t>
      </w:r>
      <w:r w:rsidR="00664608" w:rsidRPr="00532B92">
        <w:rPr>
          <w:rFonts w:ascii="Arno Pro SmText" w:eastAsia="Calibri" w:hAnsi="Arno Pro SmText" w:cs="Times New Roman"/>
          <w:sz w:val="28"/>
          <w:szCs w:val="28"/>
        </w:rPr>
        <w:t>сбор представляемой исполнителями отчетности, в том числе по фактически выполненным работам, а также предложений по изменениям календарных планов;</w:t>
      </w:r>
    </w:p>
    <w:p w:rsidR="00664608" w:rsidRPr="00532B92" w:rsidRDefault="007027D3" w:rsidP="00664608">
      <w:pPr>
        <w:tabs>
          <w:tab w:val="left" w:pos="709"/>
        </w:tabs>
        <w:spacing w:after="0" w:line="360" w:lineRule="auto"/>
        <w:ind w:firstLine="709"/>
        <w:jc w:val="both"/>
        <w:rPr>
          <w:rFonts w:ascii="Arno Pro SmText" w:eastAsia="Calibri" w:hAnsi="Arno Pro SmText" w:cs="Times New Roman"/>
          <w:sz w:val="28"/>
          <w:szCs w:val="28"/>
        </w:rPr>
      </w:pPr>
      <w:r>
        <w:rPr>
          <w:rFonts w:ascii="Arno Pro SmText" w:eastAsia="Calibri" w:hAnsi="Arno Pro SmText" w:cs="Times New Roman"/>
          <w:bCs/>
          <w:sz w:val="28"/>
          <w:szCs w:val="28"/>
          <w:lang w:eastAsia="ru-RU"/>
        </w:rPr>
        <w:t xml:space="preserve">– </w:t>
      </w:r>
      <w:r w:rsidR="00664608" w:rsidRPr="00532B92">
        <w:rPr>
          <w:rFonts w:ascii="Arno Pro SmText" w:eastAsia="Calibri" w:hAnsi="Arno Pro SmText" w:cs="Times New Roman"/>
          <w:sz w:val="28"/>
          <w:szCs w:val="28"/>
        </w:rPr>
        <w:t>оценка полноты и корректности отчетных данных, формирование и рассылка запросов на исправление и представление дополнительной информации, получение исправленных данных;</w:t>
      </w:r>
    </w:p>
    <w:p w:rsidR="00664608" w:rsidRPr="00532B92" w:rsidRDefault="007027D3" w:rsidP="00664608">
      <w:pPr>
        <w:tabs>
          <w:tab w:val="left" w:pos="709"/>
        </w:tabs>
        <w:spacing w:after="0" w:line="360" w:lineRule="auto"/>
        <w:ind w:firstLine="709"/>
        <w:jc w:val="both"/>
        <w:rPr>
          <w:rFonts w:ascii="Arno Pro SmText" w:eastAsia="Calibri" w:hAnsi="Arno Pro SmText" w:cs="Times New Roman"/>
          <w:sz w:val="28"/>
          <w:szCs w:val="28"/>
        </w:rPr>
      </w:pPr>
      <w:r>
        <w:rPr>
          <w:rFonts w:ascii="Arno Pro SmText" w:eastAsia="Calibri" w:hAnsi="Arno Pro SmText" w:cs="Times New Roman"/>
          <w:bCs/>
          <w:sz w:val="28"/>
          <w:szCs w:val="28"/>
          <w:lang w:eastAsia="ru-RU"/>
        </w:rPr>
        <w:t xml:space="preserve">– </w:t>
      </w:r>
      <w:r w:rsidR="00664608" w:rsidRPr="00532B92">
        <w:rPr>
          <w:rFonts w:ascii="Arno Pro SmText" w:eastAsia="Calibri" w:hAnsi="Arno Pro SmText" w:cs="Times New Roman"/>
          <w:sz w:val="28"/>
          <w:szCs w:val="28"/>
        </w:rPr>
        <w:t>сбор статистической и социологической информации для расчета значений целевых индикаторов;</w:t>
      </w:r>
    </w:p>
    <w:p w:rsidR="00664608" w:rsidRPr="00532B92" w:rsidRDefault="007027D3" w:rsidP="00664608">
      <w:pPr>
        <w:tabs>
          <w:tab w:val="left" w:pos="709"/>
        </w:tabs>
        <w:spacing w:after="0" w:line="360" w:lineRule="auto"/>
        <w:ind w:firstLine="709"/>
        <w:jc w:val="both"/>
        <w:rPr>
          <w:rFonts w:ascii="Arno Pro SmText" w:eastAsia="Calibri" w:hAnsi="Arno Pro SmText" w:cs="Times New Roman"/>
          <w:sz w:val="28"/>
          <w:szCs w:val="28"/>
        </w:rPr>
      </w:pPr>
      <w:r>
        <w:rPr>
          <w:rFonts w:ascii="Arno Pro SmText" w:eastAsia="Calibri" w:hAnsi="Arno Pro SmText" w:cs="Times New Roman"/>
          <w:bCs/>
          <w:sz w:val="28"/>
          <w:szCs w:val="28"/>
          <w:lang w:eastAsia="ru-RU"/>
        </w:rPr>
        <w:t xml:space="preserve">– </w:t>
      </w:r>
      <w:r w:rsidR="00664608" w:rsidRPr="00532B92">
        <w:rPr>
          <w:rFonts w:ascii="Arno Pro SmText" w:eastAsia="Calibri" w:hAnsi="Arno Pro SmText" w:cs="Times New Roman"/>
          <w:sz w:val="28"/>
          <w:szCs w:val="28"/>
        </w:rPr>
        <w:t>формирование аналитической информации по представлению отчетных данных (мониторинг исполнительской дисциплины);</w:t>
      </w:r>
    </w:p>
    <w:p w:rsidR="00664608" w:rsidRPr="00532B92" w:rsidRDefault="00664608" w:rsidP="00664608">
      <w:pPr>
        <w:tabs>
          <w:tab w:val="left" w:pos="709"/>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sz w:val="28"/>
          <w:szCs w:val="28"/>
        </w:rPr>
        <w:t>б) анализ откло</w:t>
      </w:r>
      <w:r w:rsidR="007027D3">
        <w:rPr>
          <w:rFonts w:ascii="Arno Pro SmText" w:eastAsia="Calibri" w:hAnsi="Arno Pro SmText" w:cs="Times New Roman"/>
          <w:sz w:val="28"/>
          <w:szCs w:val="28"/>
        </w:rPr>
        <w:t>нений: план-фактная оценка хода</w:t>
      </w:r>
      <w:r w:rsidRPr="00532B92">
        <w:rPr>
          <w:rFonts w:ascii="Arno Pro SmText" w:eastAsia="Calibri" w:hAnsi="Arno Pro SmText" w:cs="Times New Roman"/>
          <w:sz w:val="28"/>
          <w:szCs w:val="28"/>
        </w:rPr>
        <w:t xml:space="preserve"> выполнения плана мероприятий по реализации Стратегии, прогноз достижения значений целевых индикаторов;</w:t>
      </w:r>
    </w:p>
    <w:p w:rsidR="00664608" w:rsidRPr="00532B92" w:rsidRDefault="00664608" w:rsidP="00664608">
      <w:pPr>
        <w:tabs>
          <w:tab w:val="left" w:pos="709"/>
        </w:tabs>
        <w:spacing w:after="0" w:line="360" w:lineRule="auto"/>
        <w:ind w:firstLine="709"/>
        <w:jc w:val="both"/>
        <w:rPr>
          <w:rFonts w:ascii="Arno Pro SmText" w:eastAsia="Calibri" w:hAnsi="Arno Pro SmText" w:cs="Times New Roman"/>
          <w:sz w:val="28"/>
          <w:szCs w:val="28"/>
        </w:rPr>
      </w:pPr>
      <w:r w:rsidRPr="00532B92">
        <w:rPr>
          <w:rFonts w:ascii="Arno Pro SmText" w:eastAsia="Calibri" w:hAnsi="Arno Pro SmText" w:cs="Times New Roman"/>
          <w:sz w:val="28"/>
          <w:szCs w:val="28"/>
        </w:rPr>
        <w:t>в) формирование отчетности:</w:t>
      </w:r>
    </w:p>
    <w:p w:rsidR="00664608" w:rsidRPr="00532B92" w:rsidRDefault="007027D3" w:rsidP="00664608">
      <w:pPr>
        <w:tabs>
          <w:tab w:val="left" w:pos="709"/>
        </w:tabs>
        <w:spacing w:after="0" w:line="360" w:lineRule="auto"/>
        <w:ind w:firstLine="709"/>
        <w:jc w:val="both"/>
        <w:rPr>
          <w:rFonts w:ascii="Arno Pro SmText" w:eastAsia="Calibri" w:hAnsi="Arno Pro SmText" w:cs="Times New Roman"/>
          <w:sz w:val="28"/>
          <w:szCs w:val="28"/>
        </w:rPr>
      </w:pPr>
      <w:r>
        <w:rPr>
          <w:rFonts w:ascii="Arno Pro SmText" w:eastAsia="Calibri" w:hAnsi="Arno Pro SmText" w:cs="Times New Roman"/>
          <w:bCs/>
          <w:sz w:val="28"/>
          <w:szCs w:val="28"/>
          <w:lang w:eastAsia="ru-RU"/>
        </w:rPr>
        <w:t xml:space="preserve">– </w:t>
      </w:r>
      <w:r w:rsidR="00664608" w:rsidRPr="00532B92">
        <w:rPr>
          <w:rFonts w:ascii="Arno Pro SmText" w:eastAsia="Calibri" w:hAnsi="Arno Pro SmText" w:cs="Times New Roman"/>
          <w:sz w:val="28"/>
          <w:szCs w:val="28"/>
        </w:rPr>
        <w:t>формирование регулярной отчетности;</w:t>
      </w:r>
    </w:p>
    <w:p w:rsidR="00664608" w:rsidRPr="00532B92" w:rsidRDefault="007027D3" w:rsidP="00664608">
      <w:pPr>
        <w:tabs>
          <w:tab w:val="left" w:pos="709"/>
        </w:tabs>
        <w:spacing w:after="0" w:line="360" w:lineRule="auto"/>
        <w:ind w:firstLine="709"/>
        <w:jc w:val="both"/>
        <w:rPr>
          <w:rFonts w:ascii="Arno Pro SmText" w:eastAsia="Calibri" w:hAnsi="Arno Pro SmText" w:cs="Times New Roman"/>
          <w:sz w:val="28"/>
          <w:szCs w:val="28"/>
        </w:rPr>
      </w:pPr>
      <w:r>
        <w:rPr>
          <w:rFonts w:ascii="Arno Pro SmText" w:eastAsia="Calibri" w:hAnsi="Arno Pro SmText" w:cs="Times New Roman"/>
          <w:bCs/>
          <w:sz w:val="28"/>
          <w:szCs w:val="28"/>
          <w:lang w:eastAsia="ru-RU"/>
        </w:rPr>
        <w:t xml:space="preserve">– </w:t>
      </w:r>
      <w:r w:rsidR="00664608" w:rsidRPr="00532B92">
        <w:rPr>
          <w:rFonts w:ascii="Arno Pro SmText" w:eastAsia="Calibri" w:hAnsi="Arno Pro SmText" w:cs="Times New Roman"/>
          <w:sz w:val="28"/>
          <w:szCs w:val="28"/>
        </w:rPr>
        <w:t>подготовка отчетов по запросу.</w:t>
      </w:r>
    </w:p>
    <w:p w:rsidR="00664608" w:rsidRPr="00532B92" w:rsidRDefault="00664608" w:rsidP="00664608">
      <w:pPr>
        <w:tabs>
          <w:tab w:val="left" w:pos="851"/>
        </w:tabs>
        <w:spacing w:after="0" w:line="360" w:lineRule="auto"/>
        <w:ind w:firstLine="709"/>
        <w:jc w:val="both"/>
        <w:rPr>
          <w:rFonts w:ascii="Times New Roman" w:hAnsi="Times New Roman" w:cs="Times New Roman"/>
          <w:sz w:val="28"/>
          <w:szCs w:val="28"/>
        </w:rPr>
      </w:pPr>
    </w:p>
    <w:p w:rsidR="00BD2CE8" w:rsidRPr="00532B92" w:rsidRDefault="00BD2CE8">
      <w:pPr>
        <w:rPr>
          <w:rFonts w:ascii="Times New Roman" w:hAnsi="Times New Roman" w:cs="Times New Roman"/>
          <w:sz w:val="28"/>
          <w:szCs w:val="28"/>
        </w:rPr>
      </w:pPr>
      <w:r w:rsidRPr="00532B92">
        <w:rPr>
          <w:rFonts w:ascii="Times New Roman" w:hAnsi="Times New Roman" w:cs="Times New Roman"/>
          <w:sz w:val="28"/>
          <w:szCs w:val="28"/>
        </w:rPr>
        <w:br w:type="page"/>
      </w:r>
    </w:p>
    <w:p w:rsidR="00664608" w:rsidRPr="00986E14" w:rsidRDefault="002E3B5B" w:rsidP="002E3B5B">
      <w:pPr>
        <w:jc w:val="right"/>
        <w:rPr>
          <w:rFonts w:ascii="Times New Roman" w:hAnsi="Times New Roman" w:cs="Times New Roman"/>
          <w:b/>
          <w:sz w:val="24"/>
          <w:szCs w:val="24"/>
        </w:rPr>
      </w:pPr>
      <w:r w:rsidRPr="00986E14">
        <w:rPr>
          <w:rFonts w:ascii="Times New Roman" w:hAnsi="Times New Roman" w:cs="Times New Roman"/>
          <w:b/>
          <w:sz w:val="24"/>
          <w:szCs w:val="24"/>
        </w:rPr>
        <w:lastRenderedPageBreak/>
        <w:t>ПРИЛОЖЕНИЕ 1</w:t>
      </w:r>
    </w:p>
    <w:p w:rsidR="00BE7F00" w:rsidRPr="00986E14" w:rsidRDefault="002E3B5B" w:rsidP="002E3B5B">
      <w:pPr>
        <w:jc w:val="center"/>
        <w:rPr>
          <w:rFonts w:ascii="Times New Roman" w:hAnsi="Times New Roman" w:cs="Times New Roman"/>
          <w:b/>
          <w:sz w:val="24"/>
          <w:szCs w:val="24"/>
        </w:rPr>
      </w:pPr>
      <w:r w:rsidRPr="00986E14">
        <w:rPr>
          <w:rFonts w:ascii="Times New Roman" w:hAnsi="Times New Roman" w:cs="Times New Roman"/>
          <w:b/>
          <w:sz w:val="24"/>
          <w:szCs w:val="24"/>
        </w:rPr>
        <w:t>АНАЛИЗ</w:t>
      </w:r>
    </w:p>
    <w:p w:rsidR="00BE7F00" w:rsidRPr="00986E14" w:rsidRDefault="002E3B5B" w:rsidP="002E3B5B">
      <w:pPr>
        <w:jc w:val="center"/>
        <w:rPr>
          <w:rFonts w:ascii="Times New Roman" w:hAnsi="Times New Roman" w:cs="Times New Roman"/>
          <w:b/>
          <w:sz w:val="24"/>
          <w:szCs w:val="24"/>
        </w:rPr>
      </w:pPr>
      <w:r w:rsidRPr="00986E14">
        <w:rPr>
          <w:rFonts w:ascii="Times New Roman" w:hAnsi="Times New Roman" w:cs="Times New Roman"/>
          <w:b/>
          <w:sz w:val="24"/>
          <w:szCs w:val="24"/>
        </w:rPr>
        <w:t>сильных и слабых сторон, возможностей и угроз социально-экономического развития Рузаевского муниципального района Республики Мордовия</w:t>
      </w:r>
    </w:p>
    <w:tbl>
      <w:tblPr>
        <w:tblW w:w="9371" w:type="dxa"/>
        <w:tblInd w:w="93" w:type="dxa"/>
        <w:tblLook w:val="04A0" w:firstRow="1" w:lastRow="0" w:firstColumn="1" w:lastColumn="0" w:noHBand="0" w:noVBand="1"/>
      </w:tblPr>
      <w:tblGrid>
        <w:gridCol w:w="4960"/>
        <w:gridCol w:w="4411"/>
      </w:tblGrid>
      <w:tr w:rsidR="002E3B5B" w:rsidRPr="002E3B5B" w:rsidTr="002E3B5B">
        <w:trPr>
          <w:trHeight w:val="315"/>
        </w:trPr>
        <w:tc>
          <w:tcPr>
            <w:tcW w:w="4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B5B" w:rsidRPr="002E3B5B" w:rsidRDefault="002E3B5B" w:rsidP="002E3B5B">
            <w:pPr>
              <w:spacing w:after="0" w:line="240" w:lineRule="auto"/>
              <w:jc w:val="center"/>
              <w:rPr>
                <w:rFonts w:ascii="Times New Roman" w:eastAsia="Times New Roman" w:hAnsi="Times New Roman" w:cs="Times New Roman"/>
                <w:b/>
                <w:bCs/>
                <w:color w:val="000000"/>
                <w:sz w:val="24"/>
                <w:szCs w:val="24"/>
                <w:lang w:eastAsia="ru-RU"/>
              </w:rPr>
            </w:pPr>
            <w:r w:rsidRPr="002E3B5B">
              <w:rPr>
                <w:rFonts w:ascii="Times New Roman" w:eastAsia="Times New Roman" w:hAnsi="Times New Roman" w:cs="Times New Roman"/>
                <w:b/>
                <w:bCs/>
                <w:color w:val="000000"/>
                <w:sz w:val="24"/>
                <w:szCs w:val="24"/>
                <w:lang w:eastAsia="ru-RU"/>
              </w:rPr>
              <w:t>СИЛЬНЫЕ СТОРОНЫ</w:t>
            </w:r>
          </w:p>
        </w:tc>
        <w:tc>
          <w:tcPr>
            <w:tcW w:w="4411" w:type="dxa"/>
            <w:tcBorders>
              <w:top w:val="single" w:sz="4" w:space="0" w:color="auto"/>
              <w:left w:val="nil"/>
              <w:bottom w:val="single" w:sz="4" w:space="0" w:color="auto"/>
              <w:right w:val="single" w:sz="4" w:space="0" w:color="auto"/>
            </w:tcBorders>
            <w:shd w:val="clear" w:color="000000" w:fill="FFFFFF"/>
            <w:vAlign w:val="center"/>
            <w:hideMark/>
          </w:tcPr>
          <w:p w:rsidR="002E3B5B" w:rsidRPr="002E3B5B" w:rsidRDefault="002E3B5B" w:rsidP="002E3B5B">
            <w:pPr>
              <w:spacing w:after="0" w:line="240" w:lineRule="auto"/>
              <w:jc w:val="center"/>
              <w:rPr>
                <w:rFonts w:ascii="Times New Roman" w:eastAsia="Times New Roman" w:hAnsi="Times New Roman" w:cs="Times New Roman"/>
                <w:b/>
                <w:bCs/>
                <w:color w:val="000000"/>
                <w:sz w:val="24"/>
                <w:szCs w:val="24"/>
                <w:lang w:eastAsia="ru-RU"/>
              </w:rPr>
            </w:pPr>
            <w:r w:rsidRPr="002E3B5B">
              <w:rPr>
                <w:rFonts w:ascii="Times New Roman" w:eastAsia="Times New Roman" w:hAnsi="Times New Roman" w:cs="Times New Roman"/>
                <w:b/>
                <w:bCs/>
                <w:color w:val="000000"/>
                <w:sz w:val="24"/>
                <w:szCs w:val="24"/>
                <w:lang w:eastAsia="ru-RU"/>
              </w:rPr>
              <w:t>ВОЗМОЖНОСТИ</w:t>
            </w:r>
          </w:p>
        </w:tc>
      </w:tr>
      <w:tr w:rsidR="002E3B5B" w:rsidRPr="002E3B5B" w:rsidTr="002E3B5B">
        <w:trPr>
          <w:trHeight w:val="435"/>
        </w:trPr>
        <w:tc>
          <w:tcPr>
            <w:tcW w:w="9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Географическое положение и климатические условия</w:t>
            </w:r>
          </w:p>
        </w:tc>
      </w:tr>
      <w:tr w:rsidR="002E3B5B" w:rsidRPr="002E3B5B" w:rsidTr="002E3B5B">
        <w:trPr>
          <w:trHeight w:val="675"/>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Близость района к республиканскому центру г.Саранск (25 км)</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1. </w:t>
            </w:r>
          </w:p>
        </w:tc>
      </w:tr>
      <w:tr w:rsidR="002E3B5B" w:rsidRPr="002E3B5B" w:rsidTr="002E3B5B">
        <w:trPr>
          <w:trHeight w:val="894"/>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Расположение района в створе автотранспортных и железнодорожных потоков.</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2. </w:t>
            </w:r>
          </w:p>
        </w:tc>
      </w:tr>
      <w:tr w:rsidR="002E3B5B" w:rsidRPr="002E3B5B" w:rsidTr="002E3B5B">
        <w:trPr>
          <w:trHeight w:val="780"/>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Благоприятные климатические условия (умеренно-континентальный климат)</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3. </w:t>
            </w:r>
          </w:p>
        </w:tc>
      </w:tr>
      <w:tr w:rsidR="002E3B5B" w:rsidRPr="002E3B5B" w:rsidTr="002E3B5B">
        <w:trPr>
          <w:trHeight w:val="40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Природные ресурсы</w:t>
            </w:r>
          </w:p>
        </w:tc>
      </w:tr>
      <w:tr w:rsidR="002E3B5B" w:rsidRPr="002E3B5B" w:rsidTr="002E3B5B">
        <w:trPr>
          <w:trHeight w:val="729"/>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13% территории района занято широколиственными лесами.</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Улучшение плодородности земель сельскохозяйственного назначения</w:t>
            </w:r>
          </w:p>
        </w:tc>
      </w:tr>
      <w:tr w:rsidR="002E3B5B" w:rsidRPr="002E3B5B" w:rsidTr="002E3B5B">
        <w:trPr>
          <w:trHeight w:val="1841"/>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Имеются месторождения кирпичных (Левженское 2-ое), тугоплавких (Шишкеевское) и керамзитовых (Рузаевское) глин, строительных песков (Ускляйское), эксплуатируется среднекаменноугольный водоносный горизонт.</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Рекультивация неиспользуемых земель.</w:t>
            </w:r>
          </w:p>
        </w:tc>
      </w:tr>
      <w:tr w:rsidR="002E3B5B" w:rsidRPr="002E3B5B" w:rsidTr="002E3B5B">
        <w:trPr>
          <w:trHeight w:val="750"/>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Высокая плодородность земель сельскохозяйственного назначения</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Образование</w:t>
            </w:r>
          </w:p>
        </w:tc>
      </w:tr>
      <w:tr w:rsidR="002E3B5B" w:rsidRPr="002E3B5B" w:rsidTr="002E3B5B">
        <w:trPr>
          <w:trHeight w:val="990"/>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Рост числа обучающихся в общеобразовательных организациях (в 2017г. на 4,4 % по сравнению с 2015 г.).</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Переход на 100%-е односменное обучение учащихся общеобразовательных организаций.</w:t>
            </w:r>
          </w:p>
        </w:tc>
      </w:tr>
      <w:tr w:rsidR="002E3B5B" w:rsidRPr="002E3B5B" w:rsidTr="002E3B5B">
        <w:trPr>
          <w:trHeight w:val="1174"/>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Высокий процент (96,4%) учащихся общеобразовательных организаций, занимающихся в одну смену.</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Рост количества выпускников общеобразовательных школ, поступающих в высшие учебные заведения.</w:t>
            </w:r>
          </w:p>
        </w:tc>
      </w:tr>
      <w:tr w:rsidR="002E3B5B" w:rsidRPr="002E3B5B" w:rsidTr="002E3B5B">
        <w:trPr>
          <w:trHeight w:val="1292"/>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Высокий удельный вес выпускников общеобразовательных организаций, поступающих в высшие учебные заведения (83,5%).</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930"/>
        </w:trPr>
        <w:tc>
          <w:tcPr>
            <w:tcW w:w="4960" w:type="dxa"/>
            <w:tcBorders>
              <w:top w:val="nil"/>
              <w:left w:val="single" w:sz="4" w:space="0" w:color="auto"/>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100% доступность услуг дошкольного образования различными формами для детей в возрасте от 3 до 7 лет.</w:t>
            </w:r>
          </w:p>
        </w:tc>
        <w:tc>
          <w:tcPr>
            <w:tcW w:w="4411" w:type="dxa"/>
            <w:tcBorders>
              <w:top w:val="nil"/>
              <w:left w:val="nil"/>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Физическая  культура и спорт</w:t>
            </w:r>
          </w:p>
        </w:tc>
      </w:tr>
      <w:tr w:rsidR="002E3B5B" w:rsidRPr="002E3B5B" w:rsidTr="002E3B5B">
        <w:trPr>
          <w:trHeight w:val="1549"/>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1. Рост количества спортивных сооружений.</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Строительство в верхней части города Рузаевка физкультурно-оздоровительного комплекса, а так же строительство в районе сети площадок с уличными тренажерами.</w:t>
            </w:r>
          </w:p>
        </w:tc>
      </w:tr>
      <w:tr w:rsidR="002E3B5B" w:rsidRPr="002E3B5B" w:rsidTr="002E3B5B">
        <w:trPr>
          <w:trHeight w:val="1282"/>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Рост удельного веса населения, регулярно занимающегося физической культурой и спортом.</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Развитие инфраструктуры физической культуры и спорта, повышение степени доступности услуг индустрии здорового образа жизни.</w:t>
            </w:r>
          </w:p>
        </w:tc>
      </w:tr>
      <w:tr w:rsidR="002E3B5B" w:rsidRPr="002E3B5B" w:rsidTr="002E3B5B">
        <w:trPr>
          <w:trHeight w:val="1852"/>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Увеличение количества спортивно-массовых и физкультурно-оздоровительных мероприятий и участие в них различных категорий населения, а также увеличение количества видов спорта, по которым проводились муниципальные соревнования.</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Развитие сферы детского и юношеского спорта и спорта высших достижений.</w:t>
            </w:r>
          </w:p>
        </w:tc>
      </w:tr>
      <w:tr w:rsidR="002E3B5B" w:rsidRPr="002E3B5B" w:rsidTr="002E3B5B">
        <w:trPr>
          <w:trHeight w:val="1553"/>
        </w:trPr>
        <w:tc>
          <w:tcPr>
            <w:tcW w:w="4960" w:type="dxa"/>
            <w:tcBorders>
              <w:top w:val="nil"/>
              <w:left w:val="single" w:sz="4" w:space="0" w:color="auto"/>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Увеличение количества завоеванных призовых наград ведущими спортсменами района на чемпионатах и первенствах мира, Европы, России по различным видам спорта.</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Улучшение условий и повышение степени доступности занятий физической культурой и спортом для людей с ограниченными жизненными возможностями.</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Культура</w:t>
            </w:r>
          </w:p>
        </w:tc>
      </w:tr>
      <w:tr w:rsidR="002E3B5B" w:rsidRPr="002E3B5B" w:rsidTr="002E3B5B">
        <w:trPr>
          <w:trHeight w:val="1372"/>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Уровень фактической обеспеченности от нормативной потребности клубами и учреждениями клубного типа - 95,7%</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Создание эффективного механизма привлечения в культуру частных инвестиций, в том числе в рамках государственно-частного партнерства.</w:t>
            </w:r>
          </w:p>
        </w:tc>
      </w:tr>
      <w:tr w:rsidR="002E3B5B" w:rsidRPr="002E3B5B" w:rsidTr="002E3B5B">
        <w:trPr>
          <w:trHeight w:val="1558"/>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Уровень фактической обеспеченности от нормативной потребности библиотеками - 100%</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Увеличение доли учреждений культурно-досугового типа, находящихся в удовлетворительном состоянии от общего числа учреждений данного типа до 60%.</w:t>
            </w:r>
          </w:p>
        </w:tc>
      </w:tr>
      <w:tr w:rsidR="002E3B5B" w:rsidRPr="002E3B5B" w:rsidTr="002E3B5B">
        <w:trPr>
          <w:trHeight w:val="1125"/>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Уровень фактической обеспеченности от нормативной потребности парками культуры и отдыха - 100%</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Увеличение количества клубных формирований при учреждениях культурно-досугового типа.</w:t>
            </w:r>
          </w:p>
        </w:tc>
      </w:tr>
      <w:tr w:rsidR="002E3B5B" w:rsidRPr="002E3B5B" w:rsidTr="002E3B5B">
        <w:trPr>
          <w:trHeight w:val="1000"/>
        </w:trPr>
        <w:tc>
          <w:tcPr>
            <w:tcW w:w="4960" w:type="dxa"/>
            <w:tcBorders>
              <w:top w:val="nil"/>
              <w:left w:val="single" w:sz="4" w:space="0" w:color="auto"/>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c>
          <w:tcPr>
            <w:tcW w:w="4411" w:type="dxa"/>
            <w:tcBorders>
              <w:top w:val="nil"/>
              <w:left w:val="nil"/>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Подключение библиотек к сети Интернет 100%, ежегодное обновление библиотечных фондов до 5%.</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Молодежная политика</w:t>
            </w:r>
          </w:p>
        </w:tc>
      </w:tr>
      <w:tr w:rsidR="002E3B5B" w:rsidRPr="002E3B5B" w:rsidTr="002E3B5B">
        <w:trPr>
          <w:trHeight w:val="939"/>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Высокая доля молодежи в общей численности населения, превышающая среднереспубликанский уровень.</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Развитие волонтёрского движения</w:t>
            </w:r>
          </w:p>
        </w:tc>
      </w:tr>
      <w:tr w:rsidR="002E3B5B" w:rsidRPr="002E3B5B" w:rsidTr="002E3B5B">
        <w:trPr>
          <w:trHeight w:val="1842"/>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2. Наличие подростковых учреждений по месту жительства, осуществляющих на бесплатной основе работу секций и кружков для детей и подростков, в том числе из малообеспеченных семей и семей группы риска.</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Развитие инновационных и технических способностей у молодого поколения.</w:t>
            </w:r>
          </w:p>
        </w:tc>
      </w:tr>
      <w:tr w:rsidR="002E3B5B" w:rsidRPr="002E3B5B" w:rsidTr="002E3B5B">
        <w:trPr>
          <w:trHeight w:val="1216"/>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Функционирование системы первичной профилактики социально-негативных явлений среди молодежи, безнадзорности и беспризорности.</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780"/>
        </w:trPr>
        <w:tc>
          <w:tcPr>
            <w:tcW w:w="4960" w:type="dxa"/>
            <w:tcBorders>
              <w:top w:val="nil"/>
              <w:left w:val="single" w:sz="4" w:space="0" w:color="auto"/>
              <w:bottom w:val="single" w:sz="4" w:space="0" w:color="auto"/>
              <w:right w:val="single" w:sz="4" w:space="0" w:color="auto"/>
            </w:tcBorders>
            <w:shd w:val="clear" w:color="auto" w:fill="auto"/>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Эффективное функционирование гражданско-патриотического блока.</w:t>
            </w:r>
          </w:p>
        </w:tc>
        <w:tc>
          <w:tcPr>
            <w:tcW w:w="4411" w:type="dxa"/>
            <w:tcBorders>
              <w:top w:val="nil"/>
              <w:left w:val="nil"/>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Уровень жизни населения</w:t>
            </w:r>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Средняя заработная плата в районе превышает среднереспубликанский уровень на 7%.</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Стабильный ежегодный рост средней заработной платы.</w:t>
            </w:r>
          </w:p>
        </w:tc>
      </w:tr>
      <w:tr w:rsidR="002E3B5B" w:rsidRPr="002E3B5B" w:rsidTr="002E3B5B">
        <w:trPr>
          <w:trHeight w:val="1262"/>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Стабильное место в пятерке лидеров по уровню заработной платы среди муниципальных образований Республики Мордовия.</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Жилищно-коммунальное хозяйство</w:t>
            </w:r>
          </w:p>
        </w:tc>
      </w:tr>
      <w:tr w:rsidR="002E3B5B" w:rsidRPr="002E3B5B" w:rsidTr="002E3B5B">
        <w:trPr>
          <w:trHeight w:val="187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Благоприятные условия для привлечения инвестиций в жилищно-коммунальное хозяйство путем упрощения процедуры передачи объектов ЖКХ инвесторам.</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Привлечение внебюджетных инвестиций для строительства новых и модернизации существующих систем коммунальной инфраструктуры, особенно в сферу водоснабжения и водоотведения.</w:t>
            </w:r>
          </w:p>
        </w:tc>
      </w:tr>
      <w:tr w:rsidR="002E3B5B" w:rsidRPr="002E3B5B" w:rsidTr="002E3B5B">
        <w:trPr>
          <w:trHeight w:val="1907"/>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Повышение эффективности, устойчивости и надежности функционирования жилищно-коммунальных систем жизнеобеспечения через снижение издержек производства коммунальных услуг и энергоресурсосбережение.</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Обновление производственно-технической базы предприятий коммунального хозяйства через широкомасштабную модернизацию производственной базы предприятий ЖКХ на основе новых энергосберегающих технологий.</w:t>
            </w:r>
          </w:p>
        </w:tc>
      </w:tr>
      <w:tr w:rsidR="002E3B5B" w:rsidRPr="002E3B5B" w:rsidTr="002E3B5B">
        <w:trPr>
          <w:trHeight w:val="124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Активное участие в программе«Проведение капитального ремонта общего имущества в МКД, расположенных на территории Республики Мордовия».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Улучшение качества предоставляемых услуг с выходом на уровень современных требований.</w:t>
            </w:r>
          </w:p>
        </w:tc>
      </w:tr>
      <w:tr w:rsidR="002E3B5B" w:rsidRPr="002E3B5B" w:rsidTr="002E3B5B">
        <w:trPr>
          <w:trHeight w:val="1080"/>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Снижение показателей потерь в сетях теплоснабжения, водоснабжения, электроснабжения.</w:t>
            </w:r>
          </w:p>
        </w:tc>
        <w:tc>
          <w:tcPr>
            <w:tcW w:w="4411" w:type="dxa"/>
            <w:tcBorders>
              <w:top w:val="nil"/>
              <w:left w:val="nil"/>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Повышение уровня удовлетворенности населения жилищно-коммунальными услугами.</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Строительный комплекс</w:t>
            </w:r>
          </w:p>
        </w:tc>
      </w:tr>
      <w:tr w:rsidR="002E3B5B" w:rsidRPr="002E3B5B" w:rsidTr="002E3B5B">
        <w:trPr>
          <w:trHeight w:val="1124"/>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Строительство жилья за счёт привлечения инвесторов-застройщиков.</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Увеличение строительства жилых многоквартирных домов, создание микрорайонов современного типа.</w:t>
            </w:r>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2. Модернизация строительной техники.</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Создание парка модернизированной строительной технике при муниципалитете.</w:t>
            </w:r>
          </w:p>
        </w:tc>
      </w:tr>
      <w:tr w:rsidR="002E3B5B" w:rsidRPr="002E3B5B" w:rsidTr="002E3B5B">
        <w:trPr>
          <w:trHeight w:val="102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Внедрение новых строительных технологий.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Создание проектного института и дальнейшая профессиональная подготовка кадров.</w:t>
            </w:r>
          </w:p>
        </w:tc>
      </w:tr>
      <w:tr w:rsidR="002E3B5B" w:rsidRPr="002E3B5B" w:rsidTr="002E3B5B">
        <w:trPr>
          <w:trHeight w:val="96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Своевременное предоставление земельных участков для строительства со стороны муниципалитета.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4. Использование проектов повторного применения. </w:t>
            </w:r>
          </w:p>
        </w:tc>
      </w:tr>
      <w:tr w:rsidR="002E3B5B" w:rsidRPr="002E3B5B" w:rsidTr="002E3B5B">
        <w:trPr>
          <w:trHeight w:val="46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5. Освоено малоэтажное строительство.</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5. Бенчмаркинг. </w:t>
            </w:r>
          </w:p>
        </w:tc>
      </w:tr>
      <w:tr w:rsidR="002E3B5B" w:rsidRPr="002E3B5B" w:rsidTr="002E3B5B">
        <w:trPr>
          <w:trHeight w:val="1704"/>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6. Наличие местного сырья для стройиндустрии:</w:t>
            </w:r>
            <w:r w:rsidRPr="002E3B5B">
              <w:rPr>
                <w:rFonts w:ascii="Times New Roman" w:eastAsia="Times New Roman" w:hAnsi="Times New Roman" w:cs="Times New Roman"/>
                <w:color w:val="000000"/>
                <w:sz w:val="24"/>
                <w:szCs w:val="24"/>
                <w:lang w:eastAsia="ru-RU"/>
              </w:rPr>
              <w:br/>
              <w:t>- строительные смеси;</w:t>
            </w:r>
            <w:r w:rsidRPr="002E3B5B">
              <w:rPr>
                <w:rFonts w:ascii="Times New Roman" w:eastAsia="Times New Roman" w:hAnsi="Times New Roman" w:cs="Times New Roman"/>
                <w:color w:val="000000"/>
                <w:sz w:val="24"/>
                <w:szCs w:val="24"/>
                <w:lang w:eastAsia="ru-RU"/>
              </w:rPr>
              <w:br/>
              <w:t>- глина;</w:t>
            </w:r>
            <w:r w:rsidRPr="002E3B5B">
              <w:rPr>
                <w:rFonts w:ascii="Times New Roman" w:eastAsia="Times New Roman" w:hAnsi="Times New Roman" w:cs="Times New Roman"/>
                <w:color w:val="000000"/>
                <w:sz w:val="24"/>
                <w:szCs w:val="24"/>
                <w:lang w:eastAsia="ru-RU"/>
              </w:rPr>
              <w:br/>
              <w:t>- инертные материалы (песок, щебень).</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6. Создание благоприятных условий проживания на селе (строительство спортивных объектов, дорог, инженерных коммуникаций для комплексной компактной жилой застройки)</w:t>
            </w:r>
          </w:p>
        </w:tc>
      </w:tr>
      <w:tr w:rsidR="002E3B5B" w:rsidRPr="002E3B5B" w:rsidTr="002E3B5B">
        <w:trPr>
          <w:trHeight w:val="864"/>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7. Местное производство строительных материалов (кирпич, строительный камень, изделия благоустройства и т.д.)</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7. Ежегодное строительство социальных объектов.</w:t>
            </w:r>
          </w:p>
        </w:tc>
      </w:tr>
      <w:tr w:rsidR="002E3B5B" w:rsidRPr="002E3B5B" w:rsidTr="002E3B5B">
        <w:trPr>
          <w:trHeight w:val="42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8. Строительство доходных домов.</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Транспортная инфраструктура</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Наличие транпортного сообщения всех населенных пунктов с районным центром.</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Расширение реестра автотранспортных маршрутов.</w:t>
            </w:r>
          </w:p>
        </w:tc>
      </w:tr>
      <w:tr w:rsidR="002E3B5B" w:rsidRPr="002E3B5B" w:rsidTr="002E3B5B">
        <w:trPr>
          <w:trHeight w:val="74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2. Станция Рузаевка - крупный железнодорожный узел.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Увеличение частоты движения маршрутов в сельские поселения района.</w:t>
            </w:r>
          </w:p>
        </w:tc>
      </w:tr>
      <w:tr w:rsidR="002E3B5B" w:rsidRPr="002E3B5B" w:rsidTr="002E3B5B">
        <w:trPr>
          <w:trHeight w:val="1334"/>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3. Обновление на 90% парка автотранспорта, осуществляющего перевозки населения.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Увеличение количества автотранспорта осуществляющего перевозки пассажиров, оборудованного для маломобильных групп населения.</w:t>
            </w:r>
          </w:p>
        </w:tc>
      </w:tr>
      <w:tr w:rsidR="002E3B5B" w:rsidRPr="002E3B5B" w:rsidTr="002E3B5B">
        <w:trPr>
          <w:trHeight w:val="945"/>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Проведено категорирование автотранспортных средств, осуществляющих перевозки населения.</w:t>
            </w:r>
          </w:p>
        </w:tc>
        <w:tc>
          <w:tcPr>
            <w:tcW w:w="4411" w:type="dxa"/>
            <w:tcBorders>
              <w:top w:val="nil"/>
              <w:left w:val="nil"/>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nil"/>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Экология</w:t>
            </w:r>
          </w:p>
        </w:tc>
      </w:tr>
      <w:tr w:rsidR="002E3B5B" w:rsidRPr="002E3B5B" w:rsidTr="002E3B5B">
        <w:trPr>
          <w:trHeight w:val="1546"/>
        </w:trPr>
        <w:tc>
          <w:tcPr>
            <w:tcW w:w="4960" w:type="dxa"/>
            <w:tcBorders>
              <w:top w:val="single" w:sz="4" w:space="0" w:color="auto"/>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Относительно благоприятная экологическая обстановка</w:t>
            </w:r>
          </w:p>
        </w:tc>
        <w:tc>
          <w:tcPr>
            <w:tcW w:w="4411" w:type="dxa"/>
            <w:tcBorders>
              <w:top w:val="single" w:sz="4" w:space="0" w:color="auto"/>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Привлечение, посредством участия в национальном проекте "Экология", финансовых средств  на ликвидацию полигона по захоронению бытовых отходов в г.Рузаевка.</w:t>
            </w:r>
          </w:p>
        </w:tc>
      </w:tr>
      <w:tr w:rsidR="002E3B5B" w:rsidRPr="002E3B5B" w:rsidTr="002E3B5B">
        <w:trPr>
          <w:trHeight w:val="1124"/>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Систематическое проведение озеленения улиц и дворовых территорий.</w:t>
            </w:r>
          </w:p>
        </w:tc>
        <w:tc>
          <w:tcPr>
            <w:tcW w:w="4411" w:type="dxa"/>
            <w:tcBorders>
              <w:top w:val="nil"/>
              <w:left w:val="nil"/>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Уменьшение количества несанкционированных свалок посредством проведения месячников санитарной очистки территорий.</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Безопасность и криминогенная обстановка</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Высокий уровень раскрываемости преступлений.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Укрепление материально-технической базы.</w:t>
            </w:r>
          </w:p>
        </w:tc>
      </w:tr>
      <w:tr w:rsidR="002E3B5B" w:rsidRPr="002E3B5B" w:rsidTr="002E3B5B">
        <w:trPr>
          <w:trHeight w:val="992"/>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2. Усиление профилактической работы по предупреждению преступлений.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Внимание органов местного самоуправления к вопросам укрепления законности и правопорядка.</w:t>
            </w:r>
          </w:p>
        </w:tc>
      </w:tr>
      <w:tr w:rsidR="002E3B5B" w:rsidRPr="002E3B5B" w:rsidTr="002E3B5B">
        <w:trPr>
          <w:trHeight w:val="566"/>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Активная работа добровольной народной дружины.</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945"/>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Реализация на территории района программы по профилактике борьбы с преступностью</w:t>
            </w:r>
          </w:p>
        </w:tc>
        <w:tc>
          <w:tcPr>
            <w:tcW w:w="4411" w:type="dxa"/>
            <w:tcBorders>
              <w:top w:val="nil"/>
              <w:left w:val="nil"/>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Экономическое развитие и инновационный потенциал</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Создание ТОСЭР в моногороде Рузаевка.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Привлечение инвестиционных ресурсов.</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Благоприятный инвестиционный климат</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Создание дополнительных рабочих мест.</w:t>
            </w:r>
          </w:p>
        </w:tc>
      </w:tr>
      <w:tr w:rsidR="002E3B5B" w:rsidRPr="002E3B5B" w:rsidTr="002E3B5B">
        <w:trPr>
          <w:trHeight w:val="1148"/>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Создание условий для повышения производственной, инвестиционной и инновационной активности хозяйствующих субъектов</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Муниципальное управление</w:t>
            </w:r>
          </w:p>
        </w:tc>
      </w:tr>
      <w:tr w:rsidR="002E3B5B" w:rsidRPr="002E3B5B" w:rsidTr="002E3B5B">
        <w:trPr>
          <w:trHeight w:val="157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Кадровый потенциал специалистов ОМС Рузаевского района обладает достаточно высоким уровнем образования: доля специалистов с высшим образованием составляет 88,3%.</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Повышение квалификации специалистов ОМСУ.</w:t>
            </w:r>
          </w:p>
        </w:tc>
      </w:tr>
      <w:tr w:rsidR="002E3B5B" w:rsidRPr="002E3B5B" w:rsidTr="002E3B5B">
        <w:trPr>
          <w:trHeight w:val="78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Реализация муниципальной программы «Развитие муниципальной службы в Рузаевском муниципальном районе».</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Муниципальные финансы</w:t>
            </w:r>
          </w:p>
        </w:tc>
      </w:tr>
      <w:tr w:rsidR="002E3B5B" w:rsidRPr="002E3B5B" w:rsidTr="002E3B5B">
        <w:trPr>
          <w:trHeight w:val="157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Высокая значимость района в части формирования доходной части консолидированного бюджета Республики Мордовия (второе место среди муниципальных образований республики).</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Оптимизация процесса расходования бюджетных средств в целях обеспечения потребностей граждан в качественных и доступных муниципальных услугах.</w:t>
            </w:r>
          </w:p>
        </w:tc>
      </w:tr>
      <w:tr w:rsidR="002E3B5B" w:rsidRPr="002E3B5B" w:rsidTr="002E3B5B">
        <w:trPr>
          <w:trHeight w:val="1018"/>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Положительная динамика рейтинга района по исполнению бюджета по доходам без учета безвозмездных поступлений (1-е место среди районов Республики Мордовия).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Выявление резервов и перераспределение расходов в пользу приоритетных направлений.</w:t>
            </w:r>
          </w:p>
        </w:tc>
      </w:tr>
      <w:tr w:rsidR="002E3B5B" w:rsidRPr="002E3B5B" w:rsidTr="002E3B5B">
        <w:trPr>
          <w:trHeight w:val="1332"/>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Повышение качества управления бюджетным процессом для сохранения лидерских позиций района по ключевым показателям финансового саморазвития.</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Труд и занятость</w:t>
            </w:r>
          </w:p>
        </w:tc>
      </w:tr>
      <w:tr w:rsidR="002E3B5B" w:rsidRPr="002E3B5B" w:rsidTr="002E3B5B">
        <w:trPr>
          <w:trHeight w:val="1232"/>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1. Высокий уровень образования трудовых ресурсов.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Переориентация непроизводительной рабочей силы на те виды деятельности, которые в настоящее время представлены в экономике района.</w:t>
            </w:r>
          </w:p>
        </w:tc>
      </w:tr>
      <w:tr w:rsidR="002E3B5B" w:rsidRPr="002E3B5B" w:rsidTr="002E3B5B">
        <w:trPr>
          <w:trHeight w:val="708"/>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2. Низкий уровень регистрируемой безработицы.</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Привлечение внешних  инвесторов посредством создания ТОСЭР.</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Сельское хозяйство</w:t>
            </w:r>
          </w:p>
        </w:tc>
      </w:tr>
      <w:tr w:rsidR="002E3B5B" w:rsidRPr="002E3B5B" w:rsidTr="002E3B5B">
        <w:trPr>
          <w:trHeight w:val="157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Применение высокотехнологичного оборудования, сельскохозяйственной техники в растениеводстве с целью повышения эффективности возделывания сельскохозяйственных культур.</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Развитие сельского хозяйства путем создания условий для молодых специалистов жить и работать на селе в сфере АПК.</w:t>
            </w:r>
          </w:p>
        </w:tc>
      </w:tr>
      <w:tr w:rsidR="002E3B5B" w:rsidRPr="002E3B5B" w:rsidTr="002E3B5B">
        <w:trPr>
          <w:trHeight w:val="6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Наращивание объемов производства продукции растениеводства и животноводства.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Обеспечение населения продукцией отечественного производителя.</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Ежегодное повышение продуктивности скота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w:t>
            </w:r>
          </w:p>
        </w:tc>
      </w:tr>
      <w:tr w:rsidR="002E3B5B" w:rsidRPr="002E3B5B" w:rsidTr="002E3B5B">
        <w:trPr>
          <w:trHeight w:val="945"/>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Государственная поддержка сельскохозяйственных товаропроизводителей посредством предоставления субсидий.</w:t>
            </w:r>
          </w:p>
        </w:tc>
        <w:tc>
          <w:tcPr>
            <w:tcW w:w="4411" w:type="dxa"/>
            <w:tcBorders>
              <w:top w:val="nil"/>
              <w:left w:val="nil"/>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Потребительский рынок</w:t>
            </w:r>
          </w:p>
        </w:tc>
      </w:tr>
      <w:tr w:rsidR="002E3B5B" w:rsidRPr="002E3B5B" w:rsidTr="002E3B5B">
        <w:trPr>
          <w:trHeight w:val="1028"/>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Организация и проведение ярмарок выходного дня.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2E3B5B">
              <w:rPr>
                <w:rFonts w:ascii="Times New Roman" w:eastAsia="Times New Roman" w:hAnsi="Times New Roman" w:cs="Times New Roman"/>
                <w:color w:val="000000"/>
                <w:sz w:val="24"/>
                <w:szCs w:val="24"/>
                <w:lang w:eastAsia="ru-RU"/>
              </w:rPr>
              <w:t>Развитие розничных сетей, рост числа предприятий шаговой доступности и мелкооптовой торговли.</w:t>
            </w:r>
          </w:p>
        </w:tc>
      </w:tr>
      <w:tr w:rsidR="002E3B5B" w:rsidRPr="002E3B5B" w:rsidTr="002E3B5B">
        <w:trPr>
          <w:trHeight w:val="1563"/>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Рост уровня технического оснащения и обслуживания посетителей.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Рост обеспеченности населенияторговыми площадями, как по продаже продовольственных и непродовольственных товаров, так и по посадочным местам общедоступной сети общественного питания.</w:t>
            </w:r>
          </w:p>
        </w:tc>
      </w:tr>
      <w:tr w:rsidR="002E3B5B" w:rsidRPr="002E3B5B" w:rsidTr="002E3B5B">
        <w:trPr>
          <w:trHeight w:val="126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Внедрение прогрессивных форм продажи продукции собственного производства.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Сокращение неорганизованной торговли и открытие торговых комплексов, центров различных форматов.</w:t>
            </w:r>
          </w:p>
        </w:tc>
      </w:tr>
      <w:tr w:rsidR="002E3B5B" w:rsidRPr="002E3B5B" w:rsidTr="002E3B5B">
        <w:trPr>
          <w:trHeight w:val="315"/>
        </w:trPr>
        <w:tc>
          <w:tcPr>
            <w:tcW w:w="4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b/>
                <w:bCs/>
                <w:color w:val="000000"/>
                <w:sz w:val="24"/>
                <w:szCs w:val="24"/>
                <w:lang w:eastAsia="ru-RU"/>
              </w:rPr>
            </w:pPr>
            <w:r w:rsidRPr="002E3B5B">
              <w:rPr>
                <w:rFonts w:ascii="Times New Roman" w:eastAsia="Times New Roman" w:hAnsi="Times New Roman" w:cs="Times New Roman"/>
                <w:b/>
                <w:bCs/>
                <w:color w:val="000000"/>
                <w:sz w:val="24"/>
                <w:szCs w:val="24"/>
                <w:lang w:eastAsia="ru-RU"/>
              </w:rPr>
              <w:t>СЛАБЫЕ СТОРОНЫ</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b/>
                <w:bCs/>
                <w:color w:val="000000"/>
                <w:sz w:val="24"/>
                <w:szCs w:val="24"/>
                <w:lang w:eastAsia="ru-RU"/>
              </w:rPr>
            </w:pPr>
            <w:r w:rsidRPr="002E3B5B">
              <w:rPr>
                <w:rFonts w:ascii="Times New Roman" w:eastAsia="Times New Roman" w:hAnsi="Times New Roman" w:cs="Times New Roman"/>
                <w:b/>
                <w:bCs/>
                <w:color w:val="000000"/>
                <w:sz w:val="24"/>
                <w:szCs w:val="24"/>
                <w:lang w:eastAsia="ru-RU"/>
              </w:rPr>
              <w:t>УГРОЗЫ</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Географическое положение и климатические условия</w:t>
            </w:r>
          </w:p>
        </w:tc>
      </w:tr>
      <w:tr w:rsidR="002E3B5B" w:rsidRPr="002E3B5B" w:rsidTr="002E3B5B">
        <w:trPr>
          <w:trHeight w:val="126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Увеличение парка автомобильного транпорта, который отрицательно сказывается на экологии.</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Рост неблагоприятных природно-климатических условий негативно сказывающихся на сельскохозяйственной отрасли.</w:t>
            </w:r>
          </w:p>
        </w:tc>
      </w:tr>
      <w:tr w:rsidR="002E3B5B" w:rsidRPr="002E3B5B" w:rsidTr="002E3B5B">
        <w:trPr>
          <w:trHeight w:val="541"/>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Низкое бюджетное финансирование природоохранных мероприятий.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Природные ресурсы</w:t>
            </w:r>
          </w:p>
        </w:tc>
      </w:tr>
      <w:tr w:rsidR="002E3B5B" w:rsidRPr="002E3B5B" w:rsidTr="002E3B5B">
        <w:trPr>
          <w:trHeight w:val="1082"/>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Отсутствие судоходных рек в пределах района.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Увеличение негативного воздействия на окружающую среду хозяйственной деятельности предприятий района.</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Образование</w:t>
            </w:r>
          </w:p>
        </w:tc>
      </w:tr>
      <w:tr w:rsidR="002E3B5B" w:rsidRPr="002E3B5B" w:rsidTr="002E3B5B">
        <w:trPr>
          <w:trHeight w:val="79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Увеличение малокомплектных школ в сельской местности (за период 2015–2017 г. на 10 %)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Реорганизация в сфере общего образования на территории сельской местности.</w:t>
            </w:r>
          </w:p>
        </w:tc>
      </w:tr>
      <w:tr w:rsidR="002E3B5B" w:rsidRPr="002E3B5B" w:rsidTr="002E3B5B">
        <w:trPr>
          <w:trHeight w:val="566"/>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2. Сохраняется актуальная очередь в детский сад.</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Старение материально-технической базы учреждений образования.</w:t>
            </w:r>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Сосредоточенность учреждений дополнительного образования детей на территории города Рузаевка.</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Здравоохранение</w:t>
            </w:r>
          </w:p>
        </w:tc>
      </w:tr>
      <w:tr w:rsidR="002E3B5B" w:rsidRPr="002E3B5B" w:rsidTr="002E3B5B">
        <w:trPr>
          <w:trHeight w:val="709"/>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w:t>
            </w:r>
            <w:r w:rsidRPr="002E3B5B">
              <w:rPr>
                <w:rFonts w:ascii="Times New Roman" w:eastAsia="Times New Roman" w:hAnsi="Times New Roman" w:cs="Times New Roman"/>
                <w:color w:val="000000"/>
                <w:sz w:val="14"/>
                <w:szCs w:val="14"/>
                <w:lang w:eastAsia="ru-RU"/>
              </w:rPr>
              <w:t> </w:t>
            </w:r>
            <w:r w:rsidRPr="002E3B5B">
              <w:rPr>
                <w:rFonts w:ascii="Times New Roman" w:eastAsia="Times New Roman" w:hAnsi="Times New Roman" w:cs="Times New Roman"/>
                <w:color w:val="000000"/>
                <w:sz w:val="24"/>
                <w:szCs w:val="24"/>
                <w:lang w:eastAsia="ru-RU"/>
              </w:rPr>
              <w:t>Слабая материально-техническая база учреждений здравоохранения.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Увеличение очередности на стационарное обслуживание населения.</w:t>
            </w:r>
          </w:p>
        </w:tc>
      </w:tr>
      <w:tr w:rsidR="002E3B5B" w:rsidRPr="002E3B5B" w:rsidTr="001D0F0F">
        <w:trPr>
          <w:trHeight w:val="842"/>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Недостаточная укомплектованность лечебных учреждений врачами и средним медицинским персоналом.</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Сокращение койко-мест в отделениях у</w:t>
            </w:r>
            <w:r w:rsidR="001D0F0F">
              <w:rPr>
                <w:rFonts w:ascii="Times New Roman" w:eastAsia="Times New Roman" w:hAnsi="Times New Roman" w:cs="Times New Roman"/>
                <w:color w:val="000000"/>
                <w:sz w:val="24"/>
                <w:szCs w:val="24"/>
                <w:lang w:eastAsia="ru-RU"/>
              </w:rPr>
              <w:t>чреждений здравоохранения стацио</w:t>
            </w:r>
            <w:r w:rsidRPr="002E3B5B">
              <w:rPr>
                <w:rFonts w:ascii="Times New Roman" w:eastAsia="Times New Roman" w:hAnsi="Times New Roman" w:cs="Times New Roman"/>
                <w:color w:val="000000"/>
                <w:sz w:val="24"/>
                <w:szCs w:val="24"/>
                <w:lang w:eastAsia="ru-RU"/>
              </w:rPr>
              <w:t>нарного типа.  </w:t>
            </w:r>
            <w:r w:rsidRPr="002E3B5B">
              <w:rPr>
                <w:rFonts w:ascii="Times New Roman" w:eastAsia="Times New Roman" w:hAnsi="Times New Roman" w:cs="Times New Roman"/>
                <w:color w:val="000000"/>
                <w:sz w:val="14"/>
                <w:szCs w:val="14"/>
                <w:lang w:eastAsia="ru-RU"/>
              </w:rPr>
              <w:t xml:space="preserve">    </w:t>
            </w:r>
          </w:p>
        </w:tc>
      </w:tr>
      <w:tr w:rsidR="002E3B5B" w:rsidRPr="002E3B5B" w:rsidTr="001D0F0F">
        <w:trPr>
          <w:trHeight w:val="712"/>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w:t>
            </w:r>
            <w:r w:rsidRPr="002E3B5B">
              <w:rPr>
                <w:rFonts w:ascii="Times New Roman" w:eastAsia="Times New Roman" w:hAnsi="Times New Roman" w:cs="Times New Roman"/>
                <w:color w:val="000000"/>
                <w:sz w:val="14"/>
                <w:szCs w:val="14"/>
                <w:lang w:eastAsia="ru-RU"/>
              </w:rPr>
              <w:t> </w:t>
            </w:r>
            <w:r w:rsidRPr="002E3B5B">
              <w:rPr>
                <w:rFonts w:ascii="Times New Roman" w:eastAsia="Times New Roman" w:hAnsi="Times New Roman" w:cs="Times New Roman"/>
                <w:color w:val="000000"/>
                <w:sz w:val="24"/>
                <w:szCs w:val="24"/>
                <w:lang w:eastAsia="ru-RU"/>
              </w:rPr>
              <w:t>Сохраняется высокий уровень заболеваемости по ряду заболеваний.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Повышение уровня заболеваемости, в том числе среди детей и подростков.</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Физическая  культура и спорт</w:t>
            </w:r>
          </w:p>
        </w:tc>
      </w:tr>
      <w:tr w:rsidR="002E3B5B" w:rsidRPr="002E3B5B" w:rsidTr="002E3B5B">
        <w:trPr>
          <w:trHeight w:val="126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Недостаточное количество спортивных сооружений в районе (особенно в сельской местности).</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Острая нехватка тренеров по различным видам спорта, а также инструкторов по физической культуре и спорту.</w:t>
            </w:r>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Слабая материальная обеспеченность спортивных объектов, их низкая антитеррористическая защищенность.</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Уменьшение бесплатных и увеличение платных спортивных секций для детей и подростков.</w:t>
            </w:r>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Отсутствие условий занятий физической культурой и спортом для маломобильных групп населения.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Культура</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Низкая доля специалистов отрасли, имеющих профильное образование.</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Отток молодого населения.</w:t>
            </w:r>
          </w:p>
        </w:tc>
      </w:tr>
      <w:tr w:rsidR="002E3B5B" w:rsidRPr="002E3B5B" w:rsidTr="001D0F0F">
        <w:trPr>
          <w:trHeight w:val="1368"/>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Недостаточное финансирование для укрепления материально-технической базы учреждений культуры.</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Увеличение доли учреждений культурно-досугового типа, находящихся в неудовлетворительном состоянии от общего числа учреждений данного типа.</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Молодежная политика</w:t>
            </w:r>
          </w:p>
        </w:tc>
      </w:tr>
      <w:tr w:rsidR="002E3B5B" w:rsidRPr="002E3B5B" w:rsidTr="001D0F0F">
        <w:trPr>
          <w:trHeight w:val="504"/>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Снижение в последние годы численности молодежи.</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Отток молодого населения.</w:t>
            </w:r>
          </w:p>
        </w:tc>
      </w:tr>
      <w:tr w:rsidR="002E3B5B" w:rsidRPr="002E3B5B" w:rsidTr="001D0F0F">
        <w:trPr>
          <w:trHeight w:val="1089"/>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Недостаточное финансирование запланированных мероприятий.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Отсутствие интерактивного, современного арт-пространства для отдыха и время провождения молодёжи и остального населения города и района в</w:t>
            </w:r>
            <w:r w:rsidR="001D0F0F">
              <w:rPr>
                <w:rFonts w:ascii="Times New Roman" w:eastAsia="Times New Roman" w:hAnsi="Times New Roman" w:cs="Times New Roman"/>
                <w:color w:val="000000"/>
                <w:sz w:val="24"/>
                <w:szCs w:val="24"/>
                <w:lang w:eastAsia="ru-RU"/>
              </w:rPr>
              <w:t xml:space="preserve"> </w:t>
            </w:r>
            <w:r w:rsidRPr="002E3B5B">
              <w:rPr>
                <w:rFonts w:ascii="Times New Roman" w:eastAsia="Times New Roman" w:hAnsi="Times New Roman" w:cs="Times New Roman"/>
                <w:color w:val="000000"/>
                <w:sz w:val="24"/>
                <w:szCs w:val="24"/>
                <w:lang w:eastAsia="ru-RU"/>
              </w:rPr>
              <w:t>целом.</w:t>
            </w:r>
          </w:p>
        </w:tc>
      </w:tr>
      <w:tr w:rsidR="002E3B5B" w:rsidRPr="002E3B5B" w:rsidTr="001D0F0F">
        <w:trPr>
          <w:trHeight w:val="55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Низкая доля квалифицированных специалистов по работе с молодежью.</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Уровень жизни населения</w:t>
            </w:r>
          </w:p>
        </w:tc>
      </w:tr>
      <w:tr w:rsidR="002E3B5B" w:rsidRPr="002E3B5B" w:rsidTr="001D0F0F">
        <w:trPr>
          <w:trHeight w:val="374"/>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Низкое пособие по безработице.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Снижение уровня доходов населения.</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Слабая социальная защищенность молообеспеченных групп населения.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Рост количества молообеспеченного населения.</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bookmarkStart w:id="7" w:name="RANGE!A117"/>
            <w:r w:rsidRPr="002E3B5B">
              <w:rPr>
                <w:rFonts w:ascii="Times New Roman" w:eastAsia="Times New Roman" w:hAnsi="Times New Roman" w:cs="Times New Roman"/>
                <w:color w:val="000000"/>
                <w:sz w:val="24"/>
                <w:szCs w:val="24"/>
                <w:lang w:eastAsia="ru-RU"/>
              </w:rPr>
              <w:t>Жилищно-коммунальное хозяйство</w:t>
            </w:r>
            <w:bookmarkEnd w:id="7"/>
          </w:p>
        </w:tc>
      </w:tr>
      <w:tr w:rsidR="002E3B5B" w:rsidRPr="002E3B5B" w:rsidTr="001D0F0F">
        <w:trPr>
          <w:trHeight w:val="126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1. Нарастающий износ инженерных сооружений.</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При увеличении объёмов жилищного строительства создаётся угроза дефицита мощностей существующей системы водоснабжения.</w:t>
            </w:r>
          </w:p>
        </w:tc>
      </w:tr>
      <w:tr w:rsidR="002E3B5B" w:rsidRPr="002E3B5B" w:rsidTr="001D0F0F">
        <w:trPr>
          <w:trHeight w:val="441"/>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Высокий износ канализационных напорных коллекторов.</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Строительный комплекс</w:t>
            </w:r>
          </w:p>
        </w:tc>
      </w:tr>
      <w:tr w:rsidR="002E3B5B" w:rsidRPr="002E3B5B" w:rsidTr="001D0F0F">
        <w:trPr>
          <w:trHeight w:val="826"/>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Высокая доля издержек на транспорт, электрическую энергию, ГСМ на цену конечной продукции.</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Прецеденты для процедуры банкротства строительных организаций.</w:t>
            </w:r>
          </w:p>
        </w:tc>
      </w:tr>
      <w:tr w:rsidR="002E3B5B" w:rsidRPr="002E3B5B" w:rsidTr="001D0F0F">
        <w:trPr>
          <w:trHeight w:val="707"/>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Недостаточность подготовки ИТР (инженерно-технический работник) силами застройщиков.</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Незавершенные объекты долевого участия граждан.</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Слабая профессиональная подготовка рабочих.</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Внешняя политика государства.</w:t>
            </w:r>
          </w:p>
        </w:tc>
      </w:tr>
      <w:tr w:rsidR="002E3B5B" w:rsidRPr="002E3B5B" w:rsidTr="001D0F0F">
        <w:trPr>
          <w:trHeight w:val="387"/>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4. Отсутствие проектных институтов.</w:t>
            </w:r>
          </w:p>
        </w:tc>
        <w:tc>
          <w:tcPr>
            <w:tcW w:w="4411" w:type="dxa"/>
            <w:tcBorders>
              <w:top w:val="nil"/>
              <w:left w:val="nil"/>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lang w:eastAsia="ru-RU"/>
              </w:rPr>
            </w:pPr>
            <w:r w:rsidRPr="002E3B5B">
              <w:rPr>
                <w:rFonts w:ascii="Times New Roman" w:eastAsia="Times New Roman" w:hAnsi="Times New Roman" w:cs="Times New Roman"/>
                <w:color w:val="000000"/>
                <w:lang w:eastAsia="ru-RU"/>
              </w:rPr>
              <w:t>4. Нарастание износа основных фондов.</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Транспортная инфраструктура</w:t>
            </w:r>
          </w:p>
        </w:tc>
      </w:tr>
      <w:tr w:rsidR="002E3B5B" w:rsidRPr="002E3B5B" w:rsidTr="001D0F0F">
        <w:trPr>
          <w:trHeight w:val="1082"/>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Отсутствие у организаций транспорта достаточных собственных оборотных средств для осуществления программы обновления и модернизации основных фондов.</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Финансовый кризис,снижающий активность экономической деятельности в реальном секторе экономики.</w:t>
            </w:r>
          </w:p>
        </w:tc>
      </w:tr>
      <w:tr w:rsidR="002E3B5B" w:rsidRPr="002E3B5B" w:rsidTr="001D0F0F">
        <w:trPr>
          <w:trHeight w:val="683"/>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Отсутствие альтернативных видов транспорта.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Снижение уровня удовлетворенности населения транспортными услугами.</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Экология</w:t>
            </w:r>
          </w:p>
        </w:tc>
      </w:tr>
      <w:tr w:rsidR="002E3B5B" w:rsidRPr="002E3B5B" w:rsidTr="001D0F0F">
        <w:trPr>
          <w:trHeight w:val="1793"/>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Отсутствие современной системы мониторинга, ограничивающее возможности оперативного реагирования на процесс формирования угроз экологической безопасности и их своевременного купирования.</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Дальнейшая автомобилизация города и, как следствие, рост антропогенной нагрузки.</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Отсутствие центральной канализации  по улицам: Мира, Мичурина города Рузаевка.</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Наличие несанкционированных свалок бытовых отходов.</w:t>
            </w:r>
          </w:p>
        </w:tc>
        <w:tc>
          <w:tcPr>
            <w:tcW w:w="4411" w:type="dxa"/>
            <w:tcBorders>
              <w:top w:val="nil"/>
              <w:left w:val="nil"/>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Безопасность и криминогенная обстановка</w:t>
            </w:r>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Высокий уровень безработицы (выше среднего по Республике Мордовия).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Снижение уровня жизни населения, вследствие этого, повышение уровня преступности.</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Зависимость экономического состояния от градообразующего предприятия.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30"/>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bookmarkStart w:id="8" w:name="RANGE!A135"/>
            <w:r w:rsidRPr="002E3B5B">
              <w:rPr>
                <w:rFonts w:ascii="Times New Roman" w:eastAsia="Times New Roman" w:hAnsi="Times New Roman" w:cs="Times New Roman"/>
                <w:color w:val="000000"/>
                <w:sz w:val="24"/>
                <w:szCs w:val="24"/>
                <w:lang w:eastAsia="ru-RU"/>
              </w:rPr>
              <w:t>Экономическое развитие и инновационный потенциал</w:t>
            </w:r>
            <w:bookmarkEnd w:id="8"/>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Снижение качественного уровня человеческого потенциала вследствие различных демографических причин.</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Рост миграционного оттока квалифицированных кадров за пределы района и республики.</w:t>
            </w:r>
          </w:p>
        </w:tc>
      </w:tr>
      <w:tr w:rsidR="002E3B5B" w:rsidRPr="002E3B5B" w:rsidTr="002E3B5B">
        <w:trPr>
          <w:trHeight w:val="31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Наличие "теневых" доходов.</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Старение населения.</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Муниципальное управление</w:t>
            </w:r>
          </w:p>
        </w:tc>
      </w:tr>
      <w:tr w:rsidR="002E3B5B" w:rsidRPr="002E3B5B" w:rsidTr="001D0F0F">
        <w:trPr>
          <w:trHeight w:val="1124"/>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lastRenderedPageBreak/>
              <w:t xml:space="preserve">1. Низкий рейтинг эффективности деятельности органов МСУ (22-е место среди 23-х муниципальных образований РМ).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Рост недоверия населения к ОМСУ в результате распространения СМИ негативной информации о работниках ОМСУ.</w:t>
            </w:r>
          </w:p>
        </w:tc>
      </w:tr>
      <w:tr w:rsidR="002E3B5B" w:rsidRPr="002E3B5B" w:rsidTr="001D0F0F">
        <w:trPr>
          <w:trHeight w:val="709"/>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Низкий уровень инициативы граждан в создании территориальных общественных самоуправлений (ТОС).</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p>
        </w:tc>
      </w:tr>
      <w:tr w:rsidR="002E3B5B" w:rsidRPr="002E3B5B" w:rsidTr="002E3B5B">
        <w:trPr>
          <w:trHeight w:val="157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Низкий уровень удовлетворенности населения качеством предоставления услуг и невысокую информированность населения о возможности получения услуг в электронном виде</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Муниципальные финансы</w:t>
            </w:r>
          </w:p>
        </w:tc>
      </w:tr>
      <w:tr w:rsidR="002E3B5B" w:rsidRPr="002E3B5B" w:rsidTr="002E3B5B">
        <w:trPr>
          <w:trHeight w:val="126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Зависимость доходной части бюджета от выполнения прогнозов показателей социально-экономического развития.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Нестабильное финансовое состояние крупных и средних предприятий строительной и промышленной отраслей.</w:t>
            </w:r>
          </w:p>
        </w:tc>
      </w:tr>
      <w:tr w:rsidR="002E3B5B" w:rsidRPr="002E3B5B" w:rsidTr="001D0F0F">
        <w:trPr>
          <w:trHeight w:val="69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Несвоевременное исполнение хозяйствующими субъектами финансовых обязательств перед бюджетом.</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Труд и занятость</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Низкая производительность труда.</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Зависимость от работы градообразующего предприятия.</w:t>
            </w:r>
          </w:p>
        </w:tc>
      </w:tr>
      <w:tr w:rsidR="002E3B5B" w:rsidRPr="002E3B5B" w:rsidTr="002E3B5B">
        <w:trPr>
          <w:trHeight w:val="6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Наличие "теневой" занятости.</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Отток высококвалифицированных кадров за пределы района.</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Сельское хозяйство</w:t>
            </w:r>
          </w:p>
        </w:tc>
      </w:tr>
      <w:tr w:rsidR="002E3B5B" w:rsidRPr="002E3B5B" w:rsidTr="002E3B5B">
        <w:trPr>
          <w:trHeight w:val="126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1.  Диспаритет цен между сельскохозяйственной продукцией и ценой на технику, оборудование, минеральные удобрения, горюче-смазочные материалы.    </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Возникновение карантинных и особо опасных болезней животных.</w:t>
            </w:r>
          </w:p>
        </w:tc>
      </w:tr>
      <w:tr w:rsidR="002E3B5B" w:rsidRPr="002E3B5B" w:rsidTr="001D0F0F">
        <w:trPr>
          <w:trHeight w:val="625"/>
        </w:trPr>
        <w:tc>
          <w:tcPr>
            <w:tcW w:w="4960" w:type="dxa"/>
            <w:tcBorders>
              <w:top w:val="nil"/>
              <w:left w:val="single" w:sz="4" w:space="0" w:color="auto"/>
              <w:bottom w:val="nil"/>
              <w:right w:val="single" w:sz="4" w:space="0" w:color="auto"/>
            </w:tcBorders>
            <w:shd w:val="clear" w:color="auto" w:fill="auto"/>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 xml:space="preserve">2. </w:t>
            </w:r>
            <w:r w:rsidR="001D0F0F">
              <w:rPr>
                <w:rFonts w:ascii="Times New Roman" w:eastAsia="Times New Roman" w:hAnsi="Times New Roman" w:cs="Times New Roman"/>
                <w:color w:val="000000"/>
                <w:sz w:val="24"/>
                <w:szCs w:val="24"/>
                <w:lang w:eastAsia="ru-RU"/>
              </w:rPr>
              <w:t xml:space="preserve">Снижение численности поголовья </w:t>
            </w:r>
            <w:r w:rsidRPr="002E3B5B">
              <w:rPr>
                <w:rFonts w:ascii="Times New Roman" w:eastAsia="Times New Roman" w:hAnsi="Times New Roman" w:cs="Times New Roman"/>
                <w:color w:val="000000"/>
                <w:sz w:val="24"/>
                <w:szCs w:val="24"/>
                <w:lang w:eastAsia="ru-RU"/>
              </w:rPr>
              <w:t>скота в ЛПХ.</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Отсутствие на селе молодых специалистов сельскохозяйственного направления.</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Негативное воздействие финансового  кризиса.</w:t>
            </w:r>
          </w:p>
        </w:tc>
      </w:tr>
      <w:tr w:rsidR="002E3B5B" w:rsidRPr="002E3B5B" w:rsidTr="002E3B5B">
        <w:trPr>
          <w:trHeight w:val="315"/>
        </w:trPr>
        <w:tc>
          <w:tcPr>
            <w:tcW w:w="93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3B5B" w:rsidRPr="002E3B5B" w:rsidRDefault="002E3B5B" w:rsidP="002E3B5B">
            <w:pPr>
              <w:spacing w:after="0" w:line="240" w:lineRule="auto"/>
              <w:jc w:val="center"/>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Потребительский рынок</w:t>
            </w:r>
          </w:p>
        </w:tc>
      </w:tr>
      <w:tr w:rsidR="002E3B5B" w:rsidRPr="002E3B5B" w:rsidTr="002E3B5B">
        <w:trPr>
          <w:trHeight w:val="945"/>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Высокая зависимость потребительского рынка от импорта (в особенности в группе непродовольственных товаров).</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1. Тенденции к увеличению износа основных фондов.</w:t>
            </w:r>
          </w:p>
        </w:tc>
      </w:tr>
      <w:tr w:rsidR="002E3B5B" w:rsidRPr="002E3B5B" w:rsidTr="002E3B5B">
        <w:trPr>
          <w:trHeight w:val="630"/>
        </w:trPr>
        <w:tc>
          <w:tcPr>
            <w:tcW w:w="4960" w:type="dxa"/>
            <w:tcBorders>
              <w:top w:val="nil"/>
              <w:left w:val="single" w:sz="4" w:space="0" w:color="auto"/>
              <w:bottom w:val="nil"/>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Низкая покупательская способность населения.</w:t>
            </w:r>
          </w:p>
        </w:tc>
        <w:tc>
          <w:tcPr>
            <w:tcW w:w="4411" w:type="dxa"/>
            <w:tcBorders>
              <w:top w:val="nil"/>
              <w:left w:val="nil"/>
              <w:bottom w:val="nil"/>
              <w:right w:val="single" w:sz="4" w:space="0" w:color="auto"/>
            </w:tcBorders>
            <w:shd w:val="clear" w:color="auto" w:fill="auto"/>
            <w:vAlign w:val="center"/>
            <w:hideMark/>
          </w:tcPr>
          <w:p w:rsidR="002E3B5B" w:rsidRPr="002E3B5B" w:rsidRDefault="002E3B5B" w:rsidP="002E3B5B">
            <w:pPr>
              <w:spacing w:after="0" w:line="240" w:lineRule="auto"/>
              <w:jc w:val="both"/>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2. Снижение потребительского спроса населения.</w:t>
            </w:r>
          </w:p>
        </w:tc>
      </w:tr>
      <w:tr w:rsidR="002E3B5B" w:rsidRPr="002E3B5B" w:rsidTr="001D0F0F">
        <w:trPr>
          <w:trHeight w:val="815"/>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2E3B5B" w:rsidRPr="002E3B5B" w:rsidRDefault="002E3B5B" w:rsidP="002E3B5B">
            <w:pPr>
              <w:spacing w:after="0" w:line="240" w:lineRule="auto"/>
              <w:rPr>
                <w:rFonts w:ascii="Times New Roman" w:eastAsia="Times New Roman" w:hAnsi="Times New Roman" w:cs="Times New Roman"/>
                <w:color w:val="000000"/>
                <w:sz w:val="24"/>
                <w:szCs w:val="24"/>
                <w:lang w:eastAsia="ru-RU"/>
              </w:rPr>
            </w:pPr>
            <w:r w:rsidRPr="002E3B5B">
              <w:rPr>
                <w:rFonts w:ascii="Times New Roman" w:eastAsia="Times New Roman" w:hAnsi="Times New Roman" w:cs="Times New Roman"/>
                <w:color w:val="000000"/>
                <w:sz w:val="24"/>
                <w:szCs w:val="24"/>
                <w:lang w:eastAsia="ru-RU"/>
              </w:rPr>
              <w:t>3. Слабая рразвитость оптовой торговли, отсутствие крупных оптовых и логистических центров.</w:t>
            </w:r>
          </w:p>
        </w:tc>
        <w:tc>
          <w:tcPr>
            <w:tcW w:w="4411" w:type="dxa"/>
            <w:tcBorders>
              <w:top w:val="nil"/>
              <w:left w:val="nil"/>
              <w:bottom w:val="single" w:sz="4" w:space="0" w:color="auto"/>
              <w:right w:val="single" w:sz="4" w:space="0" w:color="auto"/>
            </w:tcBorders>
            <w:shd w:val="clear" w:color="auto" w:fill="auto"/>
            <w:hideMark/>
          </w:tcPr>
          <w:p w:rsidR="002E3B5B" w:rsidRPr="002E3B5B" w:rsidRDefault="002E3B5B" w:rsidP="002E3B5B">
            <w:pPr>
              <w:spacing w:after="0" w:line="240" w:lineRule="auto"/>
              <w:rPr>
                <w:rFonts w:ascii="Calibri" w:eastAsia="Times New Roman" w:hAnsi="Calibri" w:cs="Times New Roman"/>
                <w:color w:val="000000"/>
                <w:lang w:eastAsia="ru-RU"/>
              </w:rPr>
            </w:pPr>
            <w:r w:rsidRPr="002E3B5B">
              <w:rPr>
                <w:rFonts w:ascii="Calibri" w:eastAsia="Times New Roman" w:hAnsi="Calibri" w:cs="Times New Roman"/>
                <w:color w:val="000000"/>
                <w:lang w:eastAsia="ru-RU"/>
              </w:rPr>
              <w:t> </w:t>
            </w:r>
          </w:p>
        </w:tc>
      </w:tr>
    </w:tbl>
    <w:p w:rsidR="00BE7F00" w:rsidRPr="00532B92" w:rsidRDefault="00BE7F00" w:rsidP="00664608">
      <w:pPr>
        <w:rPr>
          <w:rFonts w:ascii="Times New Roman" w:hAnsi="Times New Roman" w:cs="Times New Roman"/>
          <w:sz w:val="28"/>
          <w:szCs w:val="28"/>
        </w:rPr>
      </w:pPr>
    </w:p>
    <w:p w:rsidR="00BE7F00" w:rsidRPr="00532B92" w:rsidRDefault="00BE7F00" w:rsidP="00664608">
      <w:pPr>
        <w:rPr>
          <w:rFonts w:ascii="Times New Roman" w:hAnsi="Times New Roman" w:cs="Times New Roman"/>
          <w:sz w:val="28"/>
          <w:szCs w:val="28"/>
        </w:rPr>
      </w:pPr>
    </w:p>
    <w:p w:rsidR="001D0F0F" w:rsidRDefault="001D0F0F" w:rsidP="00664608">
      <w:pPr>
        <w:rPr>
          <w:rFonts w:ascii="Times New Roman" w:hAnsi="Times New Roman" w:cs="Times New Roman"/>
          <w:sz w:val="28"/>
          <w:szCs w:val="28"/>
        </w:rPr>
        <w:sectPr w:rsidR="001D0F0F" w:rsidSect="00715299">
          <w:footerReference w:type="default" r:id="rId16"/>
          <w:pgSz w:w="11906" w:h="16838"/>
          <w:pgMar w:top="1134" w:right="851" w:bottom="1134" w:left="1701" w:header="709" w:footer="709" w:gutter="0"/>
          <w:cols w:space="708"/>
          <w:docGrid w:linePitch="360"/>
        </w:sectPr>
      </w:pPr>
    </w:p>
    <w:tbl>
      <w:tblPr>
        <w:tblW w:w="15324" w:type="dxa"/>
        <w:tblInd w:w="93" w:type="dxa"/>
        <w:tblLayout w:type="fixed"/>
        <w:tblLook w:val="04A0" w:firstRow="1" w:lastRow="0" w:firstColumn="1" w:lastColumn="0" w:noHBand="0" w:noVBand="1"/>
      </w:tblPr>
      <w:tblGrid>
        <w:gridCol w:w="293"/>
        <w:gridCol w:w="140"/>
        <w:gridCol w:w="279"/>
        <w:gridCol w:w="26"/>
        <w:gridCol w:w="23"/>
        <w:gridCol w:w="125"/>
        <w:gridCol w:w="1077"/>
        <w:gridCol w:w="821"/>
        <w:gridCol w:w="29"/>
        <w:gridCol w:w="286"/>
        <w:gridCol w:w="99"/>
        <w:gridCol w:w="219"/>
        <w:gridCol w:w="303"/>
        <w:gridCol w:w="83"/>
        <w:gridCol w:w="29"/>
        <w:gridCol w:w="22"/>
        <w:gridCol w:w="234"/>
        <w:gridCol w:w="101"/>
        <w:gridCol w:w="97"/>
        <w:gridCol w:w="187"/>
        <w:gridCol w:w="365"/>
        <w:gridCol w:w="29"/>
        <w:gridCol w:w="78"/>
        <w:gridCol w:w="93"/>
        <w:gridCol w:w="144"/>
        <w:gridCol w:w="126"/>
        <w:gridCol w:w="55"/>
        <w:gridCol w:w="115"/>
        <w:gridCol w:w="6"/>
        <w:gridCol w:w="256"/>
        <w:gridCol w:w="19"/>
        <w:gridCol w:w="27"/>
        <w:gridCol w:w="372"/>
        <w:gridCol w:w="338"/>
        <w:gridCol w:w="116"/>
        <w:gridCol w:w="11"/>
        <w:gridCol w:w="185"/>
        <w:gridCol w:w="37"/>
        <w:gridCol w:w="176"/>
        <w:gridCol w:w="129"/>
        <w:gridCol w:w="22"/>
        <w:gridCol w:w="43"/>
        <w:gridCol w:w="102"/>
        <w:gridCol w:w="313"/>
        <w:gridCol w:w="82"/>
        <w:gridCol w:w="34"/>
        <w:gridCol w:w="16"/>
        <w:gridCol w:w="8"/>
        <w:gridCol w:w="47"/>
        <w:gridCol w:w="264"/>
        <w:gridCol w:w="62"/>
        <w:gridCol w:w="191"/>
        <w:gridCol w:w="405"/>
        <w:gridCol w:w="16"/>
        <w:gridCol w:w="17"/>
        <w:gridCol w:w="23"/>
        <w:gridCol w:w="151"/>
        <w:gridCol w:w="156"/>
        <w:gridCol w:w="39"/>
        <w:gridCol w:w="252"/>
        <w:gridCol w:w="159"/>
        <w:gridCol w:w="52"/>
        <w:gridCol w:w="6"/>
        <w:gridCol w:w="122"/>
        <w:gridCol w:w="9"/>
        <w:gridCol w:w="10"/>
        <w:gridCol w:w="142"/>
        <w:gridCol w:w="113"/>
        <w:gridCol w:w="41"/>
        <w:gridCol w:w="23"/>
        <w:gridCol w:w="42"/>
        <w:gridCol w:w="84"/>
        <w:gridCol w:w="264"/>
        <w:gridCol w:w="64"/>
        <w:gridCol w:w="9"/>
        <w:gridCol w:w="168"/>
        <w:gridCol w:w="298"/>
        <w:gridCol w:w="197"/>
        <w:gridCol w:w="7"/>
        <w:gridCol w:w="19"/>
        <w:gridCol w:w="230"/>
        <w:gridCol w:w="40"/>
        <w:gridCol w:w="5"/>
        <w:gridCol w:w="233"/>
        <w:gridCol w:w="16"/>
        <w:gridCol w:w="261"/>
        <w:gridCol w:w="43"/>
        <w:gridCol w:w="137"/>
        <w:gridCol w:w="24"/>
        <w:gridCol w:w="121"/>
        <w:gridCol w:w="6"/>
        <w:gridCol w:w="139"/>
        <w:gridCol w:w="14"/>
        <w:gridCol w:w="30"/>
        <w:gridCol w:w="65"/>
        <w:gridCol w:w="154"/>
        <w:gridCol w:w="50"/>
        <w:gridCol w:w="192"/>
        <w:gridCol w:w="18"/>
        <w:gridCol w:w="198"/>
        <w:gridCol w:w="14"/>
        <w:gridCol w:w="108"/>
        <w:gridCol w:w="130"/>
        <w:gridCol w:w="270"/>
        <w:gridCol w:w="16"/>
        <w:gridCol w:w="144"/>
        <w:gridCol w:w="112"/>
        <w:gridCol w:w="53"/>
        <w:gridCol w:w="10"/>
        <w:gridCol w:w="23"/>
        <w:gridCol w:w="38"/>
        <w:gridCol w:w="198"/>
        <w:gridCol w:w="98"/>
        <w:gridCol w:w="46"/>
        <w:gridCol w:w="117"/>
        <w:gridCol w:w="16"/>
        <w:gridCol w:w="7"/>
        <w:gridCol w:w="54"/>
        <w:gridCol w:w="135"/>
        <w:gridCol w:w="236"/>
        <w:gridCol w:w="301"/>
      </w:tblGrid>
      <w:tr w:rsidR="00810E2D" w:rsidRPr="00CF5B03" w:rsidTr="0090534B">
        <w:trPr>
          <w:gridAfter w:val="14"/>
          <w:wAfter w:w="1332" w:type="dxa"/>
          <w:trHeight w:val="330"/>
        </w:trPr>
        <w:tc>
          <w:tcPr>
            <w:tcW w:w="2784" w:type="dxa"/>
            <w:gridSpan w:val="8"/>
            <w:tcBorders>
              <w:top w:val="nil"/>
              <w:left w:val="nil"/>
              <w:bottom w:val="nil"/>
              <w:right w:val="nil"/>
            </w:tcBorders>
            <w:shd w:val="clear" w:color="auto" w:fill="auto"/>
            <w:noWrap/>
            <w:vAlign w:val="bottom"/>
            <w:hideMark/>
          </w:tcPr>
          <w:p w:rsidR="00810E2D" w:rsidRPr="00CF5B03" w:rsidRDefault="00810E2D" w:rsidP="0090534B">
            <w:pPr>
              <w:spacing w:after="0" w:line="240" w:lineRule="auto"/>
              <w:jc w:val="both"/>
              <w:rPr>
                <w:rFonts w:ascii="Arial CYR" w:eastAsia="Times New Roman" w:hAnsi="Arial CYR" w:cs="Arial CYR"/>
                <w:lang w:eastAsia="ru-RU"/>
              </w:rPr>
            </w:pPr>
          </w:p>
        </w:tc>
        <w:tc>
          <w:tcPr>
            <w:tcW w:w="414" w:type="dxa"/>
            <w:gridSpan w:val="3"/>
            <w:tcBorders>
              <w:top w:val="nil"/>
              <w:left w:val="nil"/>
              <w:bottom w:val="nil"/>
              <w:right w:val="nil"/>
            </w:tcBorders>
            <w:shd w:val="clear" w:color="auto" w:fill="auto"/>
            <w:noWrap/>
            <w:vAlign w:val="bottom"/>
            <w:hideMark/>
          </w:tcPr>
          <w:p w:rsidR="00810E2D" w:rsidRPr="00CF5B03" w:rsidRDefault="00810E2D" w:rsidP="0090534B">
            <w:pPr>
              <w:spacing w:after="0" w:line="240" w:lineRule="auto"/>
              <w:jc w:val="center"/>
              <w:rPr>
                <w:rFonts w:ascii="Arial CYR" w:eastAsia="Times New Roman" w:hAnsi="Arial CYR" w:cs="Arial CYR"/>
                <w:lang w:eastAsia="ru-RU"/>
              </w:rPr>
            </w:pPr>
          </w:p>
        </w:tc>
        <w:tc>
          <w:tcPr>
            <w:tcW w:w="991" w:type="dxa"/>
            <w:gridSpan w:val="7"/>
            <w:tcBorders>
              <w:top w:val="nil"/>
              <w:left w:val="nil"/>
              <w:bottom w:val="nil"/>
              <w:right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993" w:type="dxa"/>
            <w:gridSpan w:val="7"/>
            <w:tcBorders>
              <w:top w:val="nil"/>
              <w:left w:val="nil"/>
              <w:bottom w:val="nil"/>
              <w:right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976" w:type="dxa"/>
            <w:gridSpan w:val="8"/>
            <w:tcBorders>
              <w:top w:val="nil"/>
              <w:left w:val="nil"/>
              <w:bottom w:val="nil"/>
              <w:right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992" w:type="dxa"/>
            <w:gridSpan w:val="7"/>
            <w:tcBorders>
              <w:top w:val="nil"/>
              <w:left w:val="nil"/>
              <w:bottom w:val="nil"/>
              <w:right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993" w:type="dxa"/>
            <w:gridSpan w:val="11"/>
            <w:tcBorders>
              <w:top w:val="nil"/>
              <w:left w:val="nil"/>
              <w:bottom w:val="nil"/>
              <w:right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803" w:type="dxa"/>
            <w:gridSpan w:val="6"/>
            <w:tcBorders>
              <w:top w:val="nil"/>
              <w:left w:val="nil"/>
              <w:bottom w:val="nil"/>
              <w:right w:val="nil"/>
            </w:tcBorders>
            <w:shd w:val="clear" w:color="auto" w:fill="auto"/>
            <w:noWrap/>
            <w:vAlign w:val="center"/>
            <w:hideMark/>
          </w:tcPr>
          <w:p w:rsidR="00810E2D" w:rsidRPr="00CF5B03" w:rsidRDefault="00810E2D" w:rsidP="0090534B">
            <w:pPr>
              <w:spacing w:after="0" w:line="240" w:lineRule="auto"/>
              <w:rPr>
                <w:rFonts w:ascii="Arial CYR" w:eastAsia="Times New Roman" w:hAnsi="Arial CYR" w:cs="Arial CYR"/>
                <w:lang w:eastAsia="ru-RU"/>
              </w:rPr>
            </w:pPr>
          </w:p>
        </w:tc>
        <w:tc>
          <w:tcPr>
            <w:tcW w:w="5046" w:type="dxa"/>
            <w:gridSpan w:val="50"/>
            <w:tcBorders>
              <w:top w:val="nil"/>
              <w:left w:val="nil"/>
              <w:bottom w:val="nil"/>
              <w:right w:val="nil"/>
            </w:tcBorders>
            <w:shd w:val="clear" w:color="auto" w:fill="auto"/>
            <w:noWrap/>
            <w:vAlign w:val="center"/>
            <w:hideMark/>
          </w:tcPr>
          <w:p w:rsidR="00810E2D" w:rsidRPr="00CF5B03" w:rsidRDefault="00810E2D" w:rsidP="0090534B">
            <w:pPr>
              <w:spacing w:after="0" w:line="240" w:lineRule="auto"/>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ПРИЛОЖЕНИЕ 2</w:t>
            </w:r>
          </w:p>
        </w:tc>
      </w:tr>
      <w:tr w:rsidR="00810E2D" w:rsidRPr="00CF5B03" w:rsidTr="0090534B">
        <w:trPr>
          <w:gridAfter w:val="14"/>
          <w:wAfter w:w="1332" w:type="dxa"/>
          <w:trHeight w:val="210"/>
        </w:trPr>
        <w:tc>
          <w:tcPr>
            <w:tcW w:w="12982" w:type="dxa"/>
            <w:gridSpan w:val="98"/>
            <w:tcBorders>
              <w:top w:val="nil"/>
              <w:left w:val="nil"/>
              <w:bottom w:val="nil"/>
              <w:right w:val="nil"/>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CF5B03">
              <w:rPr>
                <w:rFonts w:ascii="Times New Roman" w:eastAsia="Times New Roman" w:hAnsi="Times New Roman" w:cs="Times New Roman"/>
                <w:color w:val="000000"/>
                <w:lang w:eastAsia="ru-RU"/>
              </w:rPr>
              <w:t>к решению Совета депутатов</w:t>
            </w:r>
          </w:p>
        </w:tc>
        <w:tc>
          <w:tcPr>
            <w:tcW w:w="1010" w:type="dxa"/>
            <w:gridSpan w:val="9"/>
            <w:tcBorders>
              <w:top w:val="nil"/>
              <w:left w:val="nil"/>
              <w:bottom w:val="nil"/>
              <w:right w:val="nil"/>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p>
        </w:tc>
      </w:tr>
      <w:tr w:rsidR="00810E2D" w:rsidRPr="00CF5B03" w:rsidTr="0090534B">
        <w:trPr>
          <w:gridAfter w:val="14"/>
          <w:wAfter w:w="1332" w:type="dxa"/>
          <w:trHeight w:val="139"/>
        </w:trPr>
        <w:tc>
          <w:tcPr>
            <w:tcW w:w="12007" w:type="dxa"/>
            <w:gridSpan w:val="86"/>
            <w:tcBorders>
              <w:top w:val="nil"/>
              <w:left w:val="nil"/>
              <w:bottom w:val="nil"/>
              <w:right w:val="nil"/>
            </w:tcBorders>
            <w:shd w:val="clear" w:color="auto" w:fill="auto"/>
            <w:noWrap/>
            <w:hideMark/>
          </w:tcPr>
          <w:p w:rsidR="00810E2D" w:rsidRPr="00CF5B03" w:rsidRDefault="00810E2D" w:rsidP="0090534B">
            <w:pPr>
              <w:spacing w:after="0" w:line="240" w:lineRule="auto"/>
              <w:ind w:left="-250"/>
              <w:jc w:val="right"/>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Рузаевского муниципального района</w:t>
            </w:r>
          </w:p>
        </w:tc>
        <w:tc>
          <w:tcPr>
            <w:tcW w:w="975" w:type="dxa"/>
            <w:gridSpan w:val="12"/>
            <w:tcBorders>
              <w:top w:val="nil"/>
              <w:left w:val="nil"/>
              <w:bottom w:val="nil"/>
              <w:right w:val="nil"/>
            </w:tcBorders>
            <w:shd w:val="clear" w:color="auto" w:fill="auto"/>
            <w:noWrap/>
            <w:hideMark/>
          </w:tcPr>
          <w:p w:rsidR="00810E2D" w:rsidRPr="00CF5B03" w:rsidRDefault="00810E2D" w:rsidP="0090534B">
            <w:pPr>
              <w:spacing w:after="0" w:line="240" w:lineRule="auto"/>
              <w:jc w:val="right"/>
              <w:rPr>
                <w:rFonts w:ascii="Times New Roman" w:eastAsia="Times New Roman" w:hAnsi="Times New Roman" w:cs="Times New Roman"/>
                <w:color w:val="000000"/>
                <w:lang w:eastAsia="ru-RU"/>
              </w:rPr>
            </w:pPr>
          </w:p>
        </w:tc>
        <w:tc>
          <w:tcPr>
            <w:tcW w:w="1010" w:type="dxa"/>
            <w:gridSpan w:val="9"/>
            <w:tcBorders>
              <w:top w:val="nil"/>
              <w:left w:val="nil"/>
              <w:bottom w:val="nil"/>
              <w:right w:val="nil"/>
            </w:tcBorders>
            <w:shd w:val="clear" w:color="auto" w:fill="auto"/>
            <w:noWrap/>
            <w:hideMark/>
          </w:tcPr>
          <w:p w:rsidR="00810E2D" w:rsidRPr="00CF5B03" w:rsidRDefault="00810E2D" w:rsidP="0090534B">
            <w:pPr>
              <w:spacing w:after="0" w:line="240" w:lineRule="auto"/>
              <w:jc w:val="right"/>
              <w:rPr>
                <w:rFonts w:ascii="Times New Roman" w:eastAsia="Times New Roman" w:hAnsi="Times New Roman" w:cs="Times New Roman"/>
                <w:color w:val="000000"/>
                <w:lang w:eastAsia="ru-RU"/>
              </w:rPr>
            </w:pPr>
          </w:p>
        </w:tc>
      </w:tr>
      <w:tr w:rsidR="00810E2D" w:rsidRPr="00CF5B03" w:rsidTr="0090534B">
        <w:trPr>
          <w:gridAfter w:val="14"/>
          <w:wAfter w:w="1332" w:type="dxa"/>
          <w:trHeight w:val="453"/>
        </w:trPr>
        <w:tc>
          <w:tcPr>
            <w:tcW w:w="2784" w:type="dxa"/>
            <w:gridSpan w:val="8"/>
            <w:tcBorders>
              <w:top w:val="nil"/>
              <w:left w:val="nil"/>
              <w:right w:val="nil"/>
            </w:tcBorders>
            <w:shd w:val="clear" w:color="auto" w:fill="auto"/>
            <w:noWrap/>
            <w:vAlign w:val="bottom"/>
            <w:hideMark/>
          </w:tcPr>
          <w:p w:rsidR="00810E2D" w:rsidRPr="00CF5B03" w:rsidRDefault="00810E2D" w:rsidP="0090534B">
            <w:pPr>
              <w:spacing w:after="0" w:line="240" w:lineRule="auto"/>
              <w:jc w:val="both"/>
              <w:rPr>
                <w:rFonts w:ascii="Arial CYR" w:eastAsia="Times New Roman" w:hAnsi="Arial CYR" w:cs="Arial CYR"/>
                <w:lang w:eastAsia="ru-RU"/>
              </w:rPr>
            </w:pPr>
          </w:p>
        </w:tc>
        <w:tc>
          <w:tcPr>
            <w:tcW w:w="414" w:type="dxa"/>
            <w:gridSpan w:val="3"/>
            <w:tcBorders>
              <w:top w:val="nil"/>
              <w:left w:val="nil"/>
              <w:right w:val="nil"/>
            </w:tcBorders>
            <w:shd w:val="clear" w:color="auto" w:fill="auto"/>
            <w:noWrap/>
            <w:vAlign w:val="bottom"/>
            <w:hideMark/>
          </w:tcPr>
          <w:p w:rsidR="00810E2D" w:rsidRPr="00CF5B03" w:rsidRDefault="00810E2D" w:rsidP="0090534B">
            <w:pPr>
              <w:spacing w:after="0" w:line="240" w:lineRule="auto"/>
              <w:jc w:val="center"/>
              <w:rPr>
                <w:rFonts w:ascii="Arial CYR" w:eastAsia="Times New Roman" w:hAnsi="Arial CYR" w:cs="Arial CYR"/>
                <w:lang w:eastAsia="ru-RU"/>
              </w:rPr>
            </w:pPr>
          </w:p>
        </w:tc>
        <w:tc>
          <w:tcPr>
            <w:tcW w:w="1275" w:type="dxa"/>
            <w:gridSpan w:val="9"/>
            <w:tcBorders>
              <w:top w:val="nil"/>
              <w:left w:val="nil"/>
              <w:right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709" w:type="dxa"/>
            <w:gridSpan w:val="5"/>
            <w:tcBorders>
              <w:top w:val="nil"/>
              <w:left w:val="nil"/>
              <w:right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4824" w:type="dxa"/>
            <w:gridSpan w:val="43"/>
            <w:tcBorders>
              <w:top w:val="nil"/>
              <w:left w:val="nil"/>
              <w:right w:val="nil"/>
            </w:tcBorders>
            <w:shd w:val="clear" w:color="auto" w:fill="auto"/>
            <w:noWrap/>
            <w:vAlign w:val="bottom"/>
            <w:hideMark/>
          </w:tcPr>
          <w:p w:rsidR="00810E2D" w:rsidRPr="00D73BE5" w:rsidRDefault="00810E2D" w:rsidP="0090534B">
            <w:pPr>
              <w:spacing w:after="0" w:line="240" w:lineRule="auto"/>
              <w:ind w:left="-250"/>
              <w:rPr>
                <w:rFonts w:ascii="Arial CYR" w:eastAsia="Times New Roman" w:hAnsi="Arial CYR" w:cs="Arial CYR"/>
                <w:sz w:val="20"/>
                <w:szCs w:val="20"/>
                <w:lang w:eastAsia="ru-RU"/>
              </w:rPr>
            </w:pPr>
            <w:r>
              <w:rPr>
                <w:rFonts w:ascii="Times New Roman" w:eastAsia="Times New Roman" w:hAnsi="Times New Roman" w:cs="Times New Roman"/>
                <w:color w:val="000000"/>
                <w:lang w:eastAsia="ru-RU"/>
              </w:rPr>
              <w:t xml:space="preserve">                                             от</w:t>
            </w:r>
            <w:r w:rsidRPr="00D73BE5">
              <w:rPr>
                <w:rFonts w:ascii="Times New Roman" w:eastAsia="Times New Roman" w:hAnsi="Times New Roman" w:cs="Times New Roman"/>
                <w:color w:val="000000"/>
                <w:sz w:val="20"/>
                <w:szCs w:val="20"/>
                <w:lang w:eastAsia="ru-RU"/>
              </w:rPr>
              <w:t xml:space="preserve">                  2018</w:t>
            </w:r>
            <w:r>
              <w:rPr>
                <w:rFonts w:ascii="Times New Roman" w:eastAsia="Times New Roman" w:hAnsi="Times New Roman" w:cs="Times New Roman"/>
                <w:color w:val="000000"/>
                <w:sz w:val="20"/>
                <w:szCs w:val="20"/>
                <w:lang w:eastAsia="ru-RU"/>
              </w:rPr>
              <w:t xml:space="preserve"> </w:t>
            </w:r>
            <w:r w:rsidRPr="00D73BE5">
              <w:rPr>
                <w:rFonts w:ascii="Times New Roman" w:eastAsia="Times New Roman" w:hAnsi="Times New Roman" w:cs="Times New Roman"/>
                <w:color w:val="000000"/>
                <w:sz w:val="20"/>
                <w:szCs w:val="20"/>
                <w:lang w:eastAsia="ru-RU"/>
              </w:rPr>
              <w:t xml:space="preserve">г </w:t>
            </w:r>
            <w:r>
              <w:rPr>
                <w:rFonts w:ascii="Times New Roman" w:eastAsia="Times New Roman" w:hAnsi="Times New Roman" w:cs="Times New Roman"/>
                <w:color w:val="000000"/>
                <w:sz w:val="20"/>
                <w:szCs w:val="20"/>
                <w:lang w:eastAsia="ru-RU"/>
              </w:rPr>
              <w:t>.</w:t>
            </w:r>
            <w:r w:rsidRPr="00D73BE5">
              <w:rPr>
                <w:rFonts w:ascii="Times New Roman" w:eastAsia="Times New Roman" w:hAnsi="Times New Roman" w:cs="Times New Roman"/>
                <w:color w:val="000000"/>
                <w:sz w:val="20"/>
                <w:szCs w:val="20"/>
                <w:lang w:eastAsia="ru-RU"/>
              </w:rPr>
              <w:t xml:space="preserve">           </w:t>
            </w:r>
          </w:p>
        </w:tc>
        <w:tc>
          <w:tcPr>
            <w:tcW w:w="993" w:type="dxa"/>
            <w:gridSpan w:val="9"/>
            <w:vMerge w:val="restart"/>
            <w:tcBorders>
              <w:top w:val="nil"/>
              <w:left w:val="nil"/>
              <w:right w:val="nil"/>
            </w:tcBorders>
            <w:shd w:val="clear" w:color="auto" w:fill="auto"/>
            <w:noWrap/>
            <w:hideMark/>
          </w:tcPr>
          <w:p w:rsidR="00810E2D" w:rsidRPr="00CF5B03" w:rsidRDefault="00810E2D" w:rsidP="0090534B">
            <w:pPr>
              <w:spacing w:after="0" w:line="240" w:lineRule="auto"/>
              <w:jc w:val="right"/>
              <w:rPr>
                <w:rFonts w:ascii="Times New Roman" w:eastAsia="Times New Roman" w:hAnsi="Times New Roman" w:cs="Times New Roman"/>
                <w:color w:val="000000"/>
                <w:lang w:eastAsia="ru-RU"/>
              </w:rPr>
            </w:pPr>
          </w:p>
        </w:tc>
        <w:tc>
          <w:tcPr>
            <w:tcW w:w="2993" w:type="dxa"/>
            <w:gridSpan w:val="30"/>
            <w:tcBorders>
              <w:top w:val="nil"/>
              <w:left w:val="nil"/>
              <w:right w:val="nil"/>
            </w:tcBorders>
            <w:shd w:val="clear" w:color="auto" w:fill="auto"/>
            <w:noWrap/>
            <w:hideMark/>
          </w:tcPr>
          <w:p w:rsidR="00810E2D" w:rsidRPr="00CF5B03" w:rsidRDefault="00810E2D" w:rsidP="0090534B">
            <w:pPr>
              <w:spacing w:after="0" w:line="240" w:lineRule="auto"/>
              <w:jc w:val="right"/>
              <w:rPr>
                <w:rFonts w:ascii="Times New Roman" w:eastAsia="Times New Roman" w:hAnsi="Times New Roman" w:cs="Times New Roman"/>
                <w:color w:val="000000"/>
                <w:lang w:eastAsia="ru-RU"/>
              </w:rPr>
            </w:pPr>
          </w:p>
        </w:tc>
      </w:tr>
      <w:tr w:rsidR="00810E2D" w:rsidRPr="00CF5B03" w:rsidTr="0090534B">
        <w:trPr>
          <w:gridAfter w:val="14"/>
          <w:wAfter w:w="1332" w:type="dxa"/>
          <w:trHeight w:val="30"/>
        </w:trPr>
        <w:tc>
          <w:tcPr>
            <w:tcW w:w="2784" w:type="dxa"/>
            <w:gridSpan w:val="8"/>
            <w:tcBorders>
              <w:top w:val="nil"/>
            </w:tcBorders>
            <w:shd w:val="clear" w:color="auto" w:fill="auto"/>
            <w:noWrap/>
            <w:vAlign w:val="bottom"/>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414" w:type="dxa"/>
            <w:gridSpan w:val="3"/>
            <w:tcBorders>
              <w:top w:val="nil"/>
            </w:tcBorders>
            <w:shd w:val="clear" w:color="auto" w:fill="auto"/>
            <w:noWrap/>
            <w:vAlign w:val="bottom"/>
            <w:hideMark/>
          </w:tcPr>
          <w:p w:rsidR="00810E2D" w:rsidRPr="00CF5B03" w:rsidRDefault="00810E2D" w:rsidP="0090534B">
            <w:pPr>
              <w:spacing w:after="0" w:line="240" w:lineRule="auto"/>
              <w:jc w:val="center"/>
              <w:rPr>
                <w:rFonts w:ascii="Arial CYR" w:eastAsia="Times New Roman" w:hAnsi="Arial CYR" w:cs="Arial CYR"/>
                <w:lang w:eastAsia="ru-RU"/>
              </w:rPr>
            </w:pPr>
            <w:r w:rsidRPr="00CF5B03">
              <w:rPr>
                <w:rFonts w:ascii="Arial CYR" w:eastAsia="Times New Roman" w:hAnsi="Arial CYR" w:cs="Arial CYR"/>
                <w:lang w:eastAsia="ru-RU"/>
              </w:rPr>
              <w:t> </w:t>
            </w:r>
          </w:p>
        </w:tc>
        <w:tc>
          <w:tcPr>
            <w:tcW w:w="1275" w:type="dxa"/>
            <w:gridSpan w:val="9"/>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709" w:type="dxa"/>
            <w:gridSpan w:val="5"/>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76" w:type="dxa"/>
            <w:gridSpan w:val="8"/>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92" w:type="dxa"/>
            <w:gridSpan w:val="7"/>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93" w:type="dxa"/>
            <w:gridSpan w:val="11"/>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803" w:type="dxa"/>
            <w:gridSpan w:val="6"/>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1060" w:type="dxa"/>
            <w:gridSpan w:val="11"/>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93" w:type="dxa"/>
            <w:gridSpan w:val="9"/>
            <w:vMerge/>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p>
        </w:tc>
        <w:tc>
          <w:tcPr>
            <w:tcW w:w="1008" w:type="dxa"/>
            <w:gridSpan w:val="9"/>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75" w:type="dxa"/>
            <w:gridSpan w:val="12"/>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1010" w:type="dxa"/>
            <w:gridSpan w:val="9"/>
            <w:tcBorders>
              <w:top w:val="nil"/>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r>
      <w:tr w:rsidR="00810E2D" w:rsidRPr="00CF5B03" w:rsidTr="0090534B">
        <w:trPr>
          <w:gridAfter w:val="14"/>
          <w:wAfter w:w="1332" w:type="dxa"/>
          <w:trHeight w:val="300"/>
        </w:trPr>
        <w:tc>
          <w:tcPr>
            <w:tcW w:w="13992" w:type="dxa"/>
            <w:gridSpan w:val="107"/>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A5543D">
              <w:rPr>
                <w:rFonts w:ascii="Times New Roman" w:eastAsia="Times New Roman" w:hAnsi="Times New Roman" w:cs="Times New Roman"/>
                <w:b/>
                <w:bCs/>
                <w:color w:val="000000"/>
                <w:lang w:eastAsia="ru-RU"/>
              </w:rPr>
              <w:t>Целевые показатели реализации Стратегии социально-экономического развития муниципального образования в Республике Мордовия на период до</w:t>
            </w:r>
            <w:r w:rsidRPr="00CF5B03">
              <w:rPr>
                <w:rFonts w:ascii="Times New Roman" w:eastAsia="Times New Roman" w:hAnsi="Times New Roman" w:cs="Times New Roman"/>
                <w:b/>
                <w:bCs/>
                <w:color w:val="000000"/>
                <w:lang w:eastAsia="ru-RU"/>
              </w:rPr>
              <w:t xml:space="preserve"> 2025 года</w:t>
            </w:r>
          </w:p>
        </w:tc>
      </w:tr>
      <w:tr w:rsidR="00810E2D" w:rsidRPr="00CF5B03" w:rsidTr="0090534B">
        <w:trPr>
          <w:gridAfter w:val="14"/>
          <w:wAfter w:w="1332" w:type="dxa"/>
          <w:trHeight w:val="105"/>
        </w:trPr>
        <w:tc>
          <w:tcPr>
            <w:tcW w:w="2784" w:type="dxa"/>
            <w:gridSpan w:val="8"/>
            <w:shd w:val="clear" w:color="auto" w:fill="auto"/>
            <w:noWrap/>
            <w:vAlign w:val="bottom"/>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633" w:type="dxa"/>
            <w:gridSpan w:val="4"/>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772" w:type="dxa"/>
            <w:gridSpan w:val="6"/>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993" w:type="dxa"/>
            <w:gridSpan w:val="7"/>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976" w:type="dxa"/>
            <w:gridSpan w:val="8"/>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992" w:type="dxa"/>
            <w:gridSpan w:val="7"/>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993" w:type="dxa"/>
            <w:gridSpan w:val="11"/>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803" w:type="dxa"/>
            <w:gridSpan w:val="6"/>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1060" w:type="dxa"/>
            <w:gridSpan w:val="11"/>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993" w:type="dxa"/>
            <w:gridSpan w:val="9"/>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1008" w:type="dxa"/>
            <w:gridSpan w:val="9"/>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975" w:type="dxa"/>
            <w:gridSpan w:val="12"/>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c>
          <w:tcPr>
            <w:tcW w:w="1010" w:type="dxa"/>
            <w:gridSpan w:val="9"/>
            <w:shd w:val="clear" w:color="auto" w:fill="auto"/>
            <w:noWrap/>
            <w:vAlign w:val="bottom"/>
            <w:hideMark/>
          </w:tcPr>
          <w:p w:rsidR="00810E2D" w:rsidRPr="00CF5B03" w:rsidRDefault="00810E2D" w:rsidP="0090534B">
            <w:pPr>
              <w:spacing w:after="0" w:line="240" w:lineRule="auto"/>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r>
      <w:tr w:rsidR="00810E2D" w:rsidRPr="00CF5B03" w:rsidTr="0090534B">
        <w:trPr>
          <w:gridAfter w:val="14"/>
          <w:wAfter w:w="1332" w:type="dxa"/>
          <w:trHeight w:val="285"/>
        </w:trPr>
        <w:tc>
          <w:tcPr>
            <w:tcW w:w="2784" w:type="dxa"/>
            <w:gridSpan w:val="8"/>
            <w:tcBorders>
              <w:top w:val="nil"/>
              <w:bottom w:val="single" w:sz="4" w:space="0" w:color="auto"/>
            </w:tcBorders>
            <w:shd w:val="clear" w:color="auto" w:fill="auto"/>
            <w:noWrap/>
            <w:vAlign w:val="bottom"/>
            <w:hideMark/>
          </w:tcPr>
          <w:p w:rsidR="00810E2D" w:rsidRPr="00CF5B03" w:rsidRDefault="00810E2D" w:rsidP="0090534B">
            <w:pPr>
              <w:spacing w:after="0" w:line="240" w:lineRule="auto"/>
              <w:jc w:val="both"/>
              <w:rPr>
                <w:rFonts w:ascii="Arial CYR" w:eastAsia="Times New Roman" w:hAnsi="Arial CYR" w:cs="Arial CYR"/>
                <w:lang w:eastAsia="ru-RU"/>
              </w:rPr>
            </w:pPr>
            <w:r w:rsidRPr="00CF5B03">
              <w:rPr>
                <w:rFonts w:ascii="Arial CYR" w:eastAsia="Times New Roman" w:hAnsi="Arial CYR" w:cs="Arial CYR"/>
                <w:lang w:eastAsia="ru-RU"/>
              </w:rPr>
              <w:t> </w:t>
            </w:r>
          </w:p>
        </w:tc>
        <w:tc>
          <w:tcPr>
            <w:tcW w:w="633" w:type="dxa"/>
            <w:gridSpan w:val="4"/>
            <w:tcBorders>
              <w:top w:val="nil"/>
              <w:bottom w:val="single" w:sz="4" w:space="0" w:color="auto"/>
            </w:tcBorders>
            <w:shd w:val="clear" w:color="auto" w:fill="auto"/>
            <w:noWrap/>
            <w:vAlign w:val="bottom"/>
            <w:hideMark/>
          </w:tcPr>
          <w:p w:rsidR="00810E2D" w:rsidRPr="00CF5B03" w:rsidRDefault="00810E2D" w:rsidP="0090534B">
            <w:pPr>
              <w:spacing w:after="0" w:line="240" w:lineRule="auto"/>
              <w:jc w:val="center"/>
              <w:rPr>
                <w:rFonts w:ascii="Arial CYR" w:eastAsia="Times New Roman" w:hAnsi="Arial CYR" w:cs="Arial CYR"/>
                <w:lang w:eastAsia="ru-RU"/>
              </w:rPr>
            </w:pPr>
            <w:r w:rsidRPr="00CF5B03">
              <w:rPr>
                <w:rFonts w:ascii="Arial CYR" w:eastAsia="Times New Roman" w:hAnsi="Arial CYR" w:cs="Arial CYR"/>
                <w:lang w:eastAsia="ru-RU"/>
              </w:rPr>
              <w:t> </w:t>
            </w:r>
          </w:p>
        </w:tc>
        <w:tc>
          <w:tcPr>
            <w:tcW w:w="772" w:type="dxa"/>
            <w:gridSpan w:val="6"/>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93" w:type="dxa"/>
            <w:gridSpan w:val="7"/>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76" w:type="dxa"/>
            <w:gridSpan w:val="8"/>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92" w:type="dxa"/>
            <w:gridSpan w:val="7"/>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93" w:type="dxa"/>
            <w:gridSpan w:val="11"/>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803" w:type="dxa"/>
            <w:gridSpan w:val="6"/>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1060" w:type="dxa"/>
            <w:gridSpan w:val="11"/>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93" w:type="dxa"/>
            <w:gridSpan w:val="9"/>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1008" w:type="dxa"/>
            <w:gridSpan w:val="9"/>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975" w:type="dxa"/>
            <w:gridSpan w:val="12"/>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c>
          <w:tcPr>
            <w:tcW w:w="1010" w:type="dxa"/>
            <w:gridSpan w:val="9"/>
            <w:tcBorders>
              <w:top w:val="nil"/>
              <w:bottom w:val="single" w:sz="4" w:space="0" w:color="auto"/>
            </w:tcBorders>
            <w:shd w:val="clear" w:color="auto" w:fill="auto"/>
            <w:noWrap/>
            <w:vAlign w:val="bottom"/>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r>
      <w:tr w:rsidR="00810E2D" w:rsidRPr="00CF5B03" w:rsidTr="0090534B">
        <w:trPr>
          <w:gridAfter w:val="14"/>
          <w:wAfter w:w="1332" w:type="dxa"/>
          <w:trHeight w:val="285"/>
        </w:trPr>
        <w:tc>
          <w:tcPr>
            <w:tcW w:w="2784"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CF5B03">
              <w:rPr>
                <w:rFonts w:ascii="Times New Roman" w:eastAsia="Times New Roman" w:hAnsi="Times New Roman" w:cs="Times New Roman"/>
                <w:b/>
                <w:bCs/>
                <w:color w:val="000000"/>
                <w:lang w:eastAsia="ru-RU"/>
              </w:rPr>
              <w:t>Наименование показателя</w:t>
            </w:r>
          </w:p>
        </w:tc>
        <w:tc>
          <w:tcPr>
            <w:tcW w:w="63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CF5B03">
              <w:rPr>
                <w:rFonts w:ascii="Times New Roman" w:eastAsia="Times New Roman" w:hAnsi="Times New Roman" w:cs="Times New Roman"/>
                <w:b/>
                <w:bCs/>
                <w:color w:val="000000"/>
                <w:lang w:eastAsia="ru-RU"/>
              </w:rPr>
              <w:t>Единица измерения</w:t>
            </w:r>
          </w:p>
        </w:tc>
        <w:tc>
          <w:tcPr>
            <w:tcW w:w="2741" w:type="dxa"/>
            <w:gridSpan w:val="21"/>
            <w:tcBorders>
              <w:top w:val="single" w:sz="4" w:space="0" w:color="auto"/>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Фактические значения</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Оценка 2018 г.</w:t>
            </w:r>
          </w:p>
        </w:tc>
        <w:tc>
          <w:tcPr>
            <w:tcW w:w="2856" w:type="dxa"/>
            <w:gridSpan w:val="28"/>
            <w:tcBorders>
              <w:top w:val="single" w:sz="4" w:space="0" w:color="auto"/>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1 этап</w:t>
            </w:r>
          </w:p>
        </w:tc>
        <w:tc>
          <w:tcPr>
            <w:tcW w:w="3986" w:type="dxa"/>
            <w:gridSpan w:val="39"/>
            <w:tcBorders>
              <w:top w:val="single" w:sz="4" w:space="0" w:color="auto"/>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 этап</w:t>
            </w:r>
          </w:p>
        </w:tc>
      </w:tr>
      <w:tr w:rsidR="00810E2D" w:rsidRPr="00CF5B03" w:rsidTr="0090534B">
        <w:trPr>
          <w:gridAfter w:val="14"/>
          <w:wAfter w:w="1332" w:type="dxa"/>
          <w:trHeight w:val="433"/>
        </w:trPr>
        <w:tc>
          <w:tcPr>
            <w:tcW w:w="2784" w:type="dxa"/>
            <w:gridSpan w:val="8"/>
            <w:vMerge/>
            <w:tcBorders>
              <w:top w:val="single" w:sz="4" w:space="0" w:color="auto"/>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color w:val="000000"/>
                <w:lang w:eastAsia="ru-RU"/>
              </w:rPr>
            </w:pPr>
          </w:p>
        </w:tc>
        <w:tc>
          <w:tcPr>
            <w:tcW w:w="633" w:type="dxa"/>
            <w:gridSpan w:val="4"/>
            <w:vMerge/>
            <w:tcBorders>
              <w:top w:val="single" w:sz="4" w:space="0" w:color="auto"/>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color w:val="000000"/>
                <w:lang w:eastAsia="ru-RU"/>
              </w:rPr>
            </w:pPr>
          </w:p>
        </w:tc>
        <w:tc>
          <w:tcPr>
            <w:tcW w:w="77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CF5B03">
              <w:rPr>
                <w:rFonts w:ascii="Times New Roman" w:eastAsia="Times New Roman" w:hAnsi="Times New Roman" w:cs="Times New Roman"/>
                <w:b/>
                <w:bCs/>
                <w:color w:val="000000"/>
                <w:lang w:eastAsia="ru-RU"/>
              </w:rPr>
              <w:t>2015 г.</w:t>
            </w:r>
          </w:p>
        </w:tc>
        <w:tc>
          <w:tcPr>
            <w:tcW w:w="99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CF5B03">
              <w:rPr>
                <w:rFonts w:ascii="Times New Roman" w:eastAsia="Times New Roman" w:hAnsi="Times New Roman" w:cs="Times New Roman"/>
                <w:b/>
                <w:bCs/>
                <w:color w:val="000000"/>
                <w:lang w:eastAsia="ru-RU"/>
              </w:rPr>
              <w:t xml:space="preserve"> 2016 г.</w:t>
            </w:r>
          </w:p>
        </w:tc>
        <w:tc>
          <w:tcPr>
            <w:tcW w:w="976"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CF5B03">
              <w:rPr>
                <w:rFonts w:ascii="Times New Roman" w:eastAsia="Times New Roman" w:hAnsi="Times New Roman" w:cs="Times New Roman"/>
                <w:b/>
                <w:bCs/>
                <w:color w:val="000000"/>
                <w:lang w:eastAsia="ru-RU"/>
              </w:rPr>
              <w:t>2017 г.</w:t>
            </w:r>
          </w:p>
        </w:tc>
        <w:tc>
          <w:tcPr>
            <w:tcW w:w="992" w:type="dxa"/>
            <w:gridSpan w:val="7"/>
            <w:vMerge/>
            <w:tcBorders>
              <w:top w:val="single" w:sz="4" w:space="0" w:color="auto"/>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lang w:eastAsia="ru-RU"/>
              </w:rPr>
            </w:pPr>
          </w:p>
        </w:tc>
        <w:tc>
          <w:tcPr>
            <w:tcW w:w="6842" w:type="dxa"/>
            <w:gridSpan w:val="67"/>
            <w:tcBorders>
              <w:top w:val="single" w:sz="4" w:space="0" w:color="auto"/>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Прогноз</w:t>
            </w:r>
          </w:p>
        </w:tc>
      </w:tr>
      <w:tr w:rsidR="00810E2D" w:rsidRPr="00CF5B03" w:rsidTr="0090534B">
        <w:trPr>
          <w:gridAfter w:val="14"/>
          <w:wAfter w:w="1332" w:type="dxa"/>
          <w:trHeight w:val="400"/>
        </w:trPr>
        <w:tc>
          <w:tcPr>
            <w:tcW w:w="2784" w:type="dxa"/>
            <w:gridSpan w:val="8"/>
            <w:vMerge/>
            <w:tcBorders>
              <w:top w:val="nil"/>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color w:val="000000"/>
                <w:lang w:eastAsia="ru-RU"/>
              </w:rPr>
            </w:pPr>
          </w:p>
        </w:tc>
        <w:tc>
          <w:tcPr>
            <w:tcW w:w="633" w:type="dxa"/>
            <w:gridSpan w:val="4"/>
            <w:vMerge/>
            <w:tcBorders>
              <w:top w:val="nil"/>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color w:val="000000"/>
                <w:lang w:eastAsia="ru-RU"/>
              </w:rPr>
            </w:pPr>
          </w:p>
        </w:tc>
        <w:tc>
          <w:tcPr>
            <w:tcW w:w="772" w:type="dxa"/>
            <w:gridSpan w:val="6"/>
            <w:vMerge/>
            <w:tcBorders>
              <w:top w:val="nil"/>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color w:val="000000"/>
                <w:lang w:eastAsia="ru-RU"/>
              </w:rPr>
            </w:pPr>
          </w:p>
        </w:tc>
        <w:tc>
          <w:tcPr>
            <w:tcW w:w="993" w:type="dxa"/>
            <w:gridSpan w:val="7"/>
            <w:vMerge/>
            <w:tcBorders>
              <w:top w:val="nil"/>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color w:val="000000"/>
                <w:lang w:eastAsia="ru-RU"/>
              </w:rPr>
            </w:pPr>
          </w:p>
        </w:tc>
        <w:tc>
          <w:tcPr>
            <w:tcW w:w="976" w:type="dxa"/>
            <w:gridSpan w:val="8"/>
            <w:vMerge/>
            <w:tcBorders>
              <w:top w:val="nil"/>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color w:val="000000"/>
                <w:lang w:eastAsia="ru-RU"/>
              </w:rPr>
            </w:pPr>
          </w:p>
        </w:tc>
        <w:tc>
          <w:tcPr>
            <w:tcW w:w="992" w:type="dxa"/>
            <w:gridSpan w:val="7"/>
            <w:vMerge/>
            <w:tcBorders>
              <w:top w:val="nil"/>
              <w:left w:val="single" w:sz="4" w:space="0" w:color="auto"/>
              <w:bottom w:val="single" w:sz="4" w:space="0" w:color="auto"/>
              <w:right w:val="single" w:sz="4" w:space="0" w:color="auto"/>
            </w:tcBorders>
            <w:vAlign w:val="center"/>
            <w:hideMark/>
          </w:tcPr>
          <w:p w:rsidR="00810E2D" w:rsidRPr="00CF5B03" w:rsidRDefault="00810E2D" w:rsidP="0090534B">
            <w:pPr>
              <w:spacing w:after="0" w:line="240" w:lineRule="auto"/>
              <w:rPr>
                <w:rFonts w:ascii="Times New Roman" w:eastAsia="Times New Roman" w:hAnsi="Times New Roman" w:cs="Times New Roman"/>
                <w:b/>
                <w:bCs/>
                <w:lang w:eastAsia="ru-RU"/>
              </w:rPr>
            </w:pP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2019 г.</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2020 г.</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2021 г.</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2022 г.</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2023 г.</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2024 г.</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b/>
                <w:bCs/>
                <w:lang w:eastAsia="ru-RU"/>
              </w:rPr>
            </w:pPr>
            <w:r w:rsidRPr="00CF5B03">
              <w:rPr>
                <w:rFonts w:ascii="Times New Roman" w:eastAsia="Times New Roman" w:hAnsi="Times New Roman" w:cs="Times New Roman"/>
                <w:b/>
                <w:bCs/>
                <w:lang w:eastAsia="ru-RU"/>
              </w:rPr>
              <w:t>2025 г.</w:t>
            </w:r>
          </w:p>
        </w:tc>
      </w:tr>
      <w:tr w:rsidR="00810E2D" w:rsidRPr="00CF5B03" w:rsidTr="0090534B">
        <w:trPr>
          <w:gridAfter w:val="14"/>
          <w:wAfter w:w="1332" w:type="dxa"/>
          <w:trHeight w:val="540"/>
        </w:trPr>
        <w:tc>
          <w:tcPr>
            <w:tcW w:w="13992" w:type="dxa"/>
            <w:gridSpan w:val="10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CF5B03">
              <w:rPr>
                <w:rFonts w:ascii="Times New Roman" w:eastAsia="Times New Roman" w:hAnsi="Times New Roman" w:cs="Times New Roman"/>
                <w:b/>
                <w:bCs/>
                <w:color w:val="000000"/>
                <w:lang w:eastAsia="ru-RU"/>
              </w:rPr>
              <w:t>Экономическое развитие, повышение конкурентоспособности и инвестиционной привлекательности муниципального образования</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b/>
                <w:bCs/>
                <w:i/>
                <w:iCs/>
                <w:color w:val="000000"/>
                <w:lang w:eastAsia="ru-RU"/>
              </w:rPr>
            </w:pPr>
            <w:r w:rsidRPr="00CF5B03">
              <w:rPr>
                <w:rFonts w:ascii="Times New Roman" w:eastAsia="Times New Roman" w:hAnsi="Times New Roman" w:cs="Times New Roman"/>
                <w:b/>
                <w:bCs/>
                <w:i/>
                <w:iCs/>
                <w:color w:val="000000"/>
                <w:lang w:eastAsia="ru-RU"/>
              </w:rPr>
              <w:t>Промышленное производство</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i/>
                <w:iCs/>
                <w:color w:val="000000"/>
                <w:lang w:eastAsia="ru-RU"/>
              </w:rPr>
            </w:pPr>
            <w:r w:rsidRPr="00CF5B03">
              <w:rPr>
                <w:rFonts w:ascii="Times New Roman" w:eastAsia="Times New Roman" w:hAnsi="Times New Roman" w:cs="Times New Roman"/>
                <w:i/>
                <w:iCs/>
                <w:color w:val="000000"/>
                <w:lang w:eastAsia="ru-RU"/>
              </w:rPr>
              <w:t>Цель — повышение экономической эффективности промышленного производства</w:t>
            </w:r>
          </w:p>
        </w:tc>
      </w:tr>
      <w:tr w:rsidR="00810E2D" w:rsidRPr="00CF5B03" w:rsidTr="0090534B">
        <w:trPr>
          <w:gridAfter w:val="14"/>
          <w:wAfter w:w="1332" w:type="dxa"/>
          <w:trHeight w:val="84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w:t>
            </w:r>
            <w:r w:rsidRPr="002104FB">
              <w:rPr>
                <w:rFonts w:ascii="Times New Roman" w:eastAsia="Times New Roman" w:hAnsi="Times New Roman" w:cs="Times New Roman"/>
                <w:color w:val="000000"/>
                <w:sz w:val="20"/>
                <w:szCs w:val="20"/>
                <w:lang w:eastAsia="ru-RU"/>
              </w:rPr>
              <w:lastRenderedPageBreak/>
              <w:t>загрязнений»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тыс.</w:t>
            </w:r>
          </w:p>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7684154</w:t>
            </w:r>
          </w:p>
        </w:tc>
        <w:tc>
          <w:tcPr>
            <w:tcW w:w="993"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12506458</w:t>
            </w:r>
          </w:p>
        </w:tc>
        <w:tc>
          <w:tcPr>
            <w:tcW w:w="976" w:type="dxa"/>
            <w:gridSpan w:val="8"/>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12715825</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17091955</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19590783</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22337444</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25158644</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28029942</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31195795</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34755596</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A5543D"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5543D">
              <w:rPr>
                <w:rFonts w:ascii="Times New Roman" w:eastAsia="Times New Roman" w:hAnsi="Times New Roman" w:cs="Times New Roman"/>
                <w:color w:val="000000"/>
                <w:sz w:val="18"/>
                <w:szCs w:val="18"/>
                <w:lang w:eastAsia="ru-RU"/>
              </w:rPr>
              <w:t>35137900</w:t>
            </w:r>
          </w:p>
        </w:tc>
      </w:tr>
      <w:tr w:rsidR="00810E2D" w:rsidRPr="00CF5B03" w:rsidTr="0090534B">
        <w:trPr>
          <w:gridAfter w:val="14"/>
          <w:wAfter w:w="1332" w:type="dxa"/>
          <w:trHeight w:val="30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63,5</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162,8</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101,7</w:t>
            </w:r>
          </w:p>
        </w:tc>
        <w:tc>
          <w:tcPr>
            <w:tcW w:w="9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134,4</w:t>
            </w:r>
          </w:p>
        </w:tc>
        <w:tc>
          <w:tcPr>
            <w:tcW w:w="99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114,6</w:t>
            </w:r>
          </w:p>
        </w:tc>
        <w:tc>
          <w:tcPr>
            <w:tcW w:w="80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114,0</w:t>
            </w:r>
          </w:p>
        </w:tc>
        <w:tc>
          <w:tcPr>
            <w:tcW w:w="106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112,6</w:t>
            </w:r>
          </w:p>
        </w:tc>
        <w:tc>
          <w:tcPr>
            <w:tcW w:w="99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111,4</w:t>
            </w:r>
          </w:p>
        </w:tc>
        <w:tc>
          <w:tcPr>
            <w:tcW w:w="100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111,3</w:t>
            </w:r>
          </w:p>
        </w:tc>
        <w:tc>
          <w:tcPr>
            <w:tcW w:w="97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111,0</w:t>
            </w:r>
          </w:p>
        </w:tc>
        <w:tc>
          <w:tcPr>
            <w:tcW w:w="101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111,0</w:t>
            </w:r>
          </w:p>
        </w:tc>
      </w:tr>
      <w:tr w:rsidR="00810E2D" w:rsidRPr="00CF5B03" w:rsidTr="0090534B">
        <w:trPr>
          <w:gridAfter w:val="14"/>
          <w:wAfter w:w="1332" w:type="dxa"/>
          <w:trHeight w:val="6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Производительность труда в обрабатывающих производствах</w:t>
            </w:r>
          </w:p>
        </w:tc>
        <w:tc>
          <w:tcPr>
            <w:tcW w:w="633" w:type="dxa"/>
            <w:gridSpan w:val="4"/>
            <w:tcBorders>
              <w:top w:val="single" w:sz="4" w:space="0" w:color="auto"/>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тыс.руб.</w:t>
            </w:r>
          </w:p>
        </w:tc>
        <w:tc>
          <w:tcPr>
            <w:tcW w:w="772" w:type="dxa"/>
            <w:gridSpan w:val="6"/>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1751</w:t>
            </w:r>
          </w:p>
        </w:tc>
        <w:tc>
          <w:tcPr>
            <w:tcW w:w="993"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3266,7</w:t>
            </w:r>
          </w:p>
        </w:tc>
        <w:tc>
          <w:tcPr>
            <w:tcW w:w="976" w:type="dxa"/>
            <w:gridSpan w:val="8"/>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3596</w:t>
            </w:r>
          </w:p>
        </w:tc>
        <w:tc>
          <w:tcPr>
            <w:tcW w:w="992"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5052</w:t>
            </w:r>
          </w:p>
        </w:tc>
        <w:tc>
          <w:tcPr>
            <w:tcW w:w="993"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5554</w:t>
            </w:r>
          </w:p>
        </w:tc>
        <w:tc>
          <w:tcPr>
            <w:tcW w:w="803" w:type="dxa"/>
            <w:gridSpan w:val="6"/>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5593</w:t>
            </w:r>
          </w:p>
        </w:tc>
        <w:tc>
          <w:tcPr>
            <w:tcW w:w="1060"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5595</w:t>
            </w:r>
          </w:p>
        </w:tc>
        <w:tc>
          <w:tcPr>
            <w:tcW w:w="993"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5627</w:t>
            </w:r>
          </w:p>
        </w:tc>
        <w:tc>
          <w:tcPr>
            <w:tcW w:w="1008"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5900</w:t>
            </w:r>
          </w:p>
        </w:tc>
        <w:tc>
          <w:tcPr>
            <w:tcW w:w="975" w:type="dxa"/>
            <w:gridSpan w:val="12"/>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6187</w:t>
            </w:r>
          </w:p>
        </w:tc>
        <w:tc>
          <w:tcPr>
            <w:tcW w:w="1010"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6489</w:t>
            </w:r>
          </w:p>
        </w:tc>
      </w:tr>
      <w:tr w:rsidR="00810E2D" w:rsidRPr="00CF5B03" w:rsidTr="0090534B">
        <w:trPr>
          <w:gridAfter w:val="14"/>
          <w:wAfter w:w="1332" w:type="dxa"/>
          <w:trHeight w:val="88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Темп роста производительности труда в обрабатывающих производствах к соответствующему периоду прошлого года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92,5</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186,6</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110,1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140,5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109,9</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100,7</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100,6</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104,9</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104,9</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104,9</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Агропромышленный комплекс</w:t>
            </w:r>
          </w:p>
        </w:tc>
      </w:tr>
      <w:tr w:rsidR="00810E2D" w:rsidRPr="00CF5B03" w:rsidTr="0090534B">
        <w:trPr>
          <w:gridAfter w:val="14"/>
          <w:wAfter w:w="1332" w:type="dxa"/>
          <w:trHeight w:val="25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увеличение объема производства продукции сельского хозяйства</w:t>
            </w:r>
          </w:p>
        </w:tc>
      </w:tr>
      <w:tr w:rsidR="00810E2D" w:rsidRPr="00CF5B03" w:rsidTr="0090534B">
        <w:trPr>
          <w:gridAfter w:val="14"/>
          <w:wAfter w:w="1332" w:type="dxa"/>
          <w:trHeight w:val="58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Продукция сельского хозяйства в хозяйствах всех категорий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млн. руб.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2505,651</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2526,6</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2611</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2726,4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2866,1</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2883,6</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2908,7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2929,3</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2965,4</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3012</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3019,2</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индекс производства продукции сельского хозяйства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102,1</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100,8</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103,3</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105,1</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100,6</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100,9</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100,7</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101,2</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101,6</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100,2</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 том числе:</w:t>
            </w:r>
          </w:p>
        </w:tc>
        <w:tc>
          <w:tcPr>
            <w:tcW w:w="633" w:type="dxa"/>
            <w:gridSpan w:val="4"/>
            <w:tcBorders>
              <w:top w:val="nil"/>
              <w:left w:val="nil"/>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i/>
                <w:iCs/>
                <w:color w:val="000000"/>
                <w:lang w:eastAsia="ru-RU"/>
              </w:rPr>
            </w:pPr>
            <w:r w:rsidRPr="00CF5B03">
              <w:rPr>
                <w:rFonts w:ascii="Times New Roman" w:eastAsia="Times New Roman" w:hAnsi="Times New Roman" w:cs="Times New Roman"/>
                <w:b/>
                <w:bCs/>
                <w:i/>
                <w:iCs/>
                <w:color w:val="000000"/>
                <w:lang w:eastAsia="ru-RU"/>
              </w:rPr>
              <w:t> </w:t>
            </w:r>
          </w:p>
        </w:tc>
      </w:tr>
      <w:tr w:rsidR="00810E2D" w:rsidRPr="00CF5B03" w:rsidTr="0090534B">
        <w:trPr>
          <w:gridAfter w:val="14"/>
          <w:wAfter w:w="1332" w:type="dxa"/>
          <w:trHeight w:val="553"/>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продукция растениеводства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млн. руб.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801,1</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818,03</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885</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828,1</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858,2</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858,8</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866,7</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870</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873,5</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876,9</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инд</w:t>
            </w:r>
            <w:r w:rsidR="00F60728">
              <w:rPr>
                <w:rFonts w:ascii="Times New Roman" w:eastAsia="Times New Roman" w:hAnsi="Times New Roman" w:cs="Times New Roman"/>
                <w:color w:val="000000"/>
                <w:sz w:val="20"/>
                <w:szCs w:val="20"/>
                <w:lang w:eastAsia="ru-RU"/>
              </w:rPr>
              <w:t>екс производства продукции расте</w:t>
            </w:r>
            <w:r w:rsidRPr="002104FB">
              <w:rPr>
                <w:rFonts w:ascii="Times New Roman" w:eastAsia="Times New Roman" w:hAnsi="Times New Roman" w:cs="Times New Roman"/>
                <w:color w:val="000000"/>
                <w:sz w:val="20"/>
                <w:szCs w:val="20"/>
                <w:lang w:eastAsia="ru-RU"/>
              </w:rPr>
              <w:t>н</w:t>
            </w:r>
            <w:r w:rsidR="00F60728">
              <w:rPr>
                <w:rFonts w:ascii="Times New Roman" w:eastAsia="Times New Roman" w:hAnsi="Times New Roman" w:cs="Times New Roman"/>
                <w:color w:val="000000"/>
                <w:sz w:val="20"/>
                <w:szCs w:val="20"/>
                <w:lang w:eastAsia="ru-RU"/>
              </w:rPr>
              <w:t>и</w:t>
            </w:r>
            <w:r w:rsidRPr="002104FB">
              <w:rPr>
                <w:rFonts w:ascii="Times New Roman" w:eastAsia="Times New Roman" w:hAnsi="Times New Roman" w:cs="Times New Roman"/>
                <w:color w:val="000000"/>
                <w:sz w:val="20"/>
                <w:szCs w:val="20"/>
                <w:lang w:eastAsia="ru-RU"/>
              </w:rPr>
              <w:t>еводства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108,8</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102,1</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108,2</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93,6</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103,6</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100,6</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100,4</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100,4</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100,4</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100,4</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продукция животноводства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млн. руб.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1704,5</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1708,6</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1726,1</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1898,3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2008</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2024,9</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2045,2</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2062,7</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2095,4</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2138,5</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2142,3</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индекс производства продукции животноводства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к пред. году в сопоставимых цена</w:t>
            </w:r>
            <w:r w:rsidRPr="002104FB">
              <w:rPr>
                <w:rFonts w:ascii="Times New Roman" w:eastAsia="Times New Roman" w:hAnsi="Times New Roman" w:cs="Times New Roman"/>
                <w:color w:val="000000"/>
                <w:sz w:val="20"/>
                <w:szCs w:val="20"/>
                <w:lang w:eastAsia="ru-RU"/>
              </w:rPr>
              <w:lastRenderedPageBreak/>
              <w:t xml:space="preserve">х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96,9</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100,2</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110</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105,8</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100,8</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100,9</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101,6</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102,1</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100,2</w:t>
            </w:r>
          </w:p>
        </w:tc>
      </w:tr>
      <w:tr w:rsidR="00810E2D" w:rsidRPr="00CF5B03" w:rsidTr="0090534B">
        <w:trPr>
          <w:gridAfter w:val="14"/>
          <w:wAfter w:w="1332" w:type="dxa"/>
          <w:trHeight w:val="34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lastRenderedPageBreak/>
              <w:t>Производство продукции растениеводства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i/>
                <w:iCs/>
                <w:color w:val="000000"/>
                <w:lang w:eastAsia="ru-RU"/>
              </w:rPr>
            </w:pPr>
            <w:r w:rsidRPr="00CF5B03">
              <w:rPr>
                <w:rFonts w:ascii="Times New Roman" w:eastAsia="Times New Roman" w:hAnsi="Times New Roman" w:cs="Times New Roman"/>
                <w:b/>
                <w:bCs/>
                <w:i/>
                <w:iCs/>
                <w:color w:val="000000"/>
                <w:lang w:eastAsia="ru-RU"/>
              </w:rPr>
              <w:t> </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Производство зерна (в первоначально оприходованном весе)</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тонн</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77458,3</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82306,4</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101016,5</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90021</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94909</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94940</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95651</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96100</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96580</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97063</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98000</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Урожайность зерновых культур</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ц/га</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30,2</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33,8</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41,9</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35,2</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38,1</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38,2</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38,6</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38,8</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39,2</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Производство  сахарной свеклы</w:t>
            </w:r>
          </w:p>
        </w:tc>
        <w:tc>
          <w:tcPr>
            <w:tcW w:w="633" w:type="dxa"/>
            <w:gridSpan w:val="4"/>
            <w:tcBorders>
              <w:top w:val="nil"/>
              <w:left w:val="nil"/>
              <w:bottom w:val="single" w:sz="4" w:space="0" w:color="auto"/>
              <w:right w:val="single" w:sz="4" w:space="0" w:color="auto"/>
            </w:tcBorders>
            <w:shd w:val="clear" w:color="auto" w:fill="auto"/>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тонн</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i/>
                <w:iCs/>
                <w:color w:val="000000"/>
                <w:lang w:eastAsia="ru-RU"/>
              </w:rPr>
            </w:pPr>
            <w:r w:rsidRPr="00CF5B03">
              <w:rPr>
                <w:rFonts w:ascii="Times New Roman" w:eastAsia="Times New Roman" w:hAnsi="Times New Roman" w:cs="Times New Roman"/>
                <w:b/>
                <w:bCs/>
                <w:i/>
                <w:iCs/>
                <w:color w:val="000000"/>
                <w:lang w:eastAsia="ru-RU"/>
              </w:rPr>
              <w:t> </w:t>
            </w:r>
          </w:p>
        </w:tc>
      </w:tr>
      <w:tr w:rsidR="00810E2D" w:rsidRPr="00CF5B03" w:rsidTr="0090534B">
        <w:trPr>
          <w:gridAfter w:val="14"/>
          <w:wAfter w:w="1332" w:type="dxa"/>
          <w:trHeight w:val="31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Производство продукции животноводства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i/>
                <w:iCs/>
                <w:color w:val="000000"/>
                <w:lang w:eastAsia="ru-RU"/>
              </w:rPr>
            </w:pPr>
            <w:r w:rsidRPr="00CF5B03">
              <w:rPr>
                <w:rFonts w:ascii="Times New Roman" w:eastAsia="Times New Roman" w:hAnsi="Times New Roman" w:cs="Times New Roman"/>
                <w:b/>
                <w:bCs/>
                <w:i/>
                <w:iCs/>
                <w:color w:val="000000"/>
                <w:lang w:eastAsia="ru-RU"/>
              </w:rPr>
              <w:t> </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Производство скота и птицы в сельскохозяйственных организациях и крестьянских(фермерских) хозяйствах</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тонн</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1792,7</w:t>
            </w:r>
          </w:p>
        </w:tc>
        <w:tc>
          <w:tcPr>
            <w:tcW w:w="993"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1614</w:t>
            </w:r>
          </w:p>
        </w:tc>
        <w:tc>
          <w:tcPr>
            <w:tcW w:w="976" w:type="dxa"/>
            <w:gridSpan w:val="8"/>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1631,6</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2500</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2574</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2590</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2600</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2626</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2653</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2686</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CYR" w:eastAsia="Times New Roman" w:hAnsi="Times New Roman CYR" w:cs="Times New Roman CYR"/>
                <w:lang w:eastAsia="ru-RU"/>
              </w:rPr>
            </w:pPr>
            <w:r w:rsidRPr="00CF5B03">
              <w:rPr>
                <w:rFonts w:ascii="Times New Roman CYR" w:eastAsia="Times New Roman" w:hAnsi="Times New Roman CYR" w:cs="Times New Roman CYR"/>
                <w:lang w:eastAsia="ru-RU"/>
              </w:rPr>
              <w:t>2690</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Производство молока в сельскохозяйственных организациях и крестьянских(фермерских) хозяйствах</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тонн</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32599,2</w:t>
            </w:r>
          </w:p>
        </w:tc>
        <w:tc>
          <w:tcPr>
            <w:tcW w:w="993"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33512,8</w:t>
            </w:r>
          </w:p>
        </w:tc>
        <w:tc>
          <w:tcPr>
            <w:tcW w:w="976" w:type="dxa"/>
            <w:gridSpan w:val="8"/>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36521,7</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36564</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37392</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38310</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39332</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40021</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40121</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CYR" w:eastAsia="Times New Roman" w:hAnsi="Times New Roman CYR" w:cs="Times New Roman CYR"/>
                <w:sz w:val="20"/>
                <w:szCs w:val="20"/>
                <w:lang w:eastAsia="ru-RU"/>
              </w:rPr>
            </w:pPr>
            <w:r w:rsidRPr="002104FB">
              <w:rPr>
                <w:rFonts w:ascii="Times New Roman CYR" w:eastAsia="Times New Roman" w:hAnsi="Times New Roman CYR" w:cs="Times New Roman CYR"/>
                <w:sz w:val="20"/>
                <w:szCs w:val="20"/>
                <w:lang w:eastAsia="ru-RU"/>
              </w:rPr>
              <w:t>40224</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CYR" w:eastAsia="Times New Roman" w:hAnsi="Times New Roman CYR" w:cs="Times New Roman CYR"/>
                <w:lang w:eastAsia="ru-RU"/>
              </w:rPr>
            </w:pPr>
            <w:r w:rsidRPr="00CF5B03">
              <w:rPr>
                <w:rFonts w:ascii="Times New Roman CYR" w:eastAsia="Times New Roman" w:hAnsi="Times New Roman CYR" w:cs="Times New Roman CYR"/>
                <w:lang w:eastAsia="ru-RU"/>
              </w:rPr>
              <w:t>40300</w:t>
            </w:r>
          </w:p>
        </w:tc>
      </w:tr>
      <w:tr w:rsidR="00810E2D" w:rsidRPr="00CF5B03" w:rsidTr="0090534B">
        <w:trPr>
          <w:gridAfter w:val="14"/>
          <w:wAfter w:w="1332" w:type="dxa"/>
          <w:trHeight w:val="9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Надой на одну корову в сельскохозяйственных организациях и крестьянских (фермерских) хозяйствах</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кг</w:t>
            </w:r>
          </w:p>
        </w:tc>
        <w:tc>
          <w:tcPr>
            <w:tcW w:w="7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6368</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6639</w:t>
            </w:r>
          </w:p>
        </w:tc>
        <w:tc>
          <w:tcPr>
            <w:tcW w:w="9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7154</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7114</w:t>
            </w:r>
          </w:p>
        </w:tc>
        <w:tc>
          <w:tcPr>
            <w:tcW w:w="9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7513</w:t>
            </w:r>
          </w:p>
        </w:tc>
        <w:tc>
          <w:tcPr>
            <w:tcW w:w="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7586</w:t>
            </w:r>
          </w:p>
        </w:tc>
        <w:tc>
          <w:tcPr>
            <w:tcW w:w="1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7667</w:t>
            </w:r>
          </w:p>
        </w:tc>
        <w:tc>
          <w:tcPr>
            <w:tcW w:w="9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7668</w:t>
            </w:r>
          </w:p>
        </w:tc>
        <w:tc>
          <w:tcPr>
            <w:tcW w:w="10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7686</w:t>
            </w:r>
          </w:p>
        </w:tc>
        <w:tc>
          <w:tcPr>
            <w:tcW w:w="9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7706</w:t>
            </w:r>
          </w:p>
        </w:tc>
        <w:tc>
          <w:tcPr>
            <w:tcW w:w="1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7740</w:t>
            </w:r>
          </w:p>
        </w:tc>
      </w:tr>
      <w:tr w:rsidR="00810E2D" w:rsidRPr="00CF5B03" w:rsidTr="0090534B">
        <w:trPr>
          <w:gridAfter w:val="14"/>
          <w:wAfter w:w="1332" w:type="dxa"/>
          <w:trHeight w:val="9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Производство яиц в сельскохозяйственных организациях и крестьянских (фермерских) хозяйствах</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тыс.шт.</w:t>
            </w:r>
          </w:p>
        </w:tc>
        <w:tc>
          <w:tcPr>
            <w:tcW w:w="7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260729</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268524</w:t>
            </w:r>
          </w:p>
        </w:tc>
        <w:tc>
          <w:tcPr>
            <w:tcW w:w="9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261771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299000</w:t>
            </w:r>
          </w:p>
        </w:tc>
        <w:tc>
          <w:tcPr>
            <w:tcW w:w="9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330000</w:t>
            </w:r>
          </w:p>
        </w:tc>
        <w:tc>
          <w:tcPr>
            <w:tcW w:w="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330000</w:t>
            </w:r>
          </w:p>
        </w:tc>
        <w:tc>
          <w:tcPr>
            <w:tcW w:w="1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330000</w:t>
            </w:r>
          </w:p>
        </w:tc>
        <w:tc>
          <w:tcPr>
            <w:tcW w:w="9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330000</w:t>
            </w:r>
          </w:p>
        </w:tc>
        <w:tc>
          <w:tcPr>
            <w:tcW w:w="10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340000</w:t>
            </w:r>
          </w:p>
        </w:tc>
        <w:tc>
          <w:tcPr>
            <w:tcW w:w="9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353500</w:t>
            </w:r>
          </w:p>
        </w:tc>
        <w:tc>
          <w:tcPr>
            <w:tcW w:w="1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353500</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Инвестиции</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повышение инвестиционной привлекательности</w:t>
            </w:r>
          </w:p>
        </w:tc>
      </w:tr>
      <w:tr w:rsidR="00810E2D" w:rsidRPr="00CF5B03" w:rsidTr="0090534B">
        <w:trPr>
          <w:gridAfter w:val="14"/>
          <w:wAfter w:w="1332" w:type="dxa"/>
          <w:trHeight w:val="660"/>
        </w:trPr>
        <w:tc>
          <w:tcPr>
            <w:tcW w:w="2784" w:type="dxa"/>
            <w:gridSpan w:val="8"/>
            <w:vMerge w:val="restart"/>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Объем инвестиций в основной капитал за счет всех источников финансирования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611770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558263</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965826</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255945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320000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350000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364701</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398643</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410115</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417100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425442</w:t>
            </w:r>
          </w:p>
        </w:tc>
      </w:tr>
      <w:tr w:rsidR="00810E2D" w:rsidRPr="00CF5B03" w:rsidTr="0090534B">
        <w:trPr>
          <w:gridAfter w:val="14"/>
          <w:wAfter w:w="1332" w:type="dxa"/>
          <w:trHeight w:val="900"/>
        </w:trPr>
        <w:tc>
          <w:tcPr>
            <w:tcW w:w="2784" w:type="dxa"/>
            <w:gridSpan w:val="8"/>
            <w:vMerge/>
            <w:tcBorders>
              <w:top w:val="nil"/>
              <w:left w:val="single" w:sz="4" w:space="0" w:color="auto"/>
              <w:bottom w:val="single" w:sz="4" w:space="0" w:color="auto"/>
              <w:right w:val="single" w:sz="4" w:space="0" w:color="auto"/>
            </w:tcBorders>
            <w:vAlign w:val="center"/>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64,7</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91,1</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147,5</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109,4</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104,2</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109,3</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102,9</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101,7</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102,0</w:t>
            </w:r>
          </w:p>
        </w:tc>
      </w:tr>
      <w:tr w:rsidR="00810E2D" w:rsidRPr="00CF5B03" w:rsidTr="0090534B">
        <w:trPr>
          <w:gridAfter w:val="14"/>
          <w:wAfter w:w="1332" w:type="dxa"/>
          <w:trHeight w:val="630"/>
        </w:trPr>
        <w:tc>
          <w:tcPr>
            <w:tcW w:w="2784" w:type="dxa"/>
            <w:gridSpan w:val="8"/>
            <w:vMerge w:val="restart"/>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 т.ч. объем инвестиций в основной капитал за счет внебюджетных источников</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28320</w:t>
            </w:r>
          </w:p>
        </w:tc>
        <w:tc>
          <w:tcPr>
            <w:tcW w:w="993"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76" w:type="dxa"/>
            <w:gridSpan w:val="8"/>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0</w:t>
            </w:r>
          </w:p>
        </w:tc>
      </w:tr>
      <w:tr w:rsidR="00810E2D" w:rsidRPr="00CF5B03" w:rsidTr="0090534B">
        <w:trPr>
          <w:gridAfter w:val="14"/>
          <w:wAfter w:w="1332" w:type="dxa"/>
          <w:trHeight w:val="585"/>
        </w:trPr>
        <w:tc>
          <w:tcPr>
            <w:tcW w:w="2784" w:type="dxa"/>
            <w:gridSpan w:val="8"/>
            <w:vMerge/>
            <w:tcBorders>
              <w:top w:val="nil"/>
              <w:left w:val="single" w:sz="4" w:space="0" w:color="auto"/>
              <w:bottom w:val="single" w:sz="4" w:space="0" w:color="auto"/>
              <w:right w:val="single" w:sz="4" w:space="0" w:color="auto"/>
            </w:tcBorders>
            <w:vAlign w:val="center"/>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r>
      <w:tr w:rsidR="00810E2D" w:rsidRPr="00CF5B03" w:rsidTr="0090534B">
        <w:trPr>
          <w:gridAfter w:val="14"/>
          <w:wAfter w:w="1332" w:type="dxa"/>
          <w:trHeight w:val="510"/>
        </w:trPr>
        <w:tc>
          <w:tcPr>
            <w:tcW w:w="2784" w:type="dxa"/>
            <w:gridSpan w:val="8"/>
            <w:tcBorders>
              <w:top w:val="nil"/>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Количество рабочих мест, созданных за счет реализации инвестиционных проектов</w:t>
            </w:r>
          </w:p>
        </w:tc>
        <w:tc>
          <w:tcPr>
            <w:tcW w:w="633" w:type="dxa"/>
            <w:gridSpan w:val="4"/>
            <w:tcBorders>
              <w:top w:val="nil"/>
              <w:left w:val="nil"/>
              <w:bottom w:val="single" w:sz="4" w:space="0" w:color="auto"/>
              <w:right w:val="single" w:sz="4" w:space="0" w:color="auto"/>
            </w:tcBorders>
            <w:shd w:val="clear" w:color="auto" w:fill="auto"/>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198</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187</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r>
      <w:tr w:rsidR="00810E2D" w:rsidRPr="00CF5B03" w:rsidTr="0090534B">
        <w:trPr>
          <w:gridAfter w:val="14"/>
          <w:wAfter w:w="1332" w:type="dxa"/>
          <w:trHeight w:val="102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Объем частных инвестиций в проектах государственно-частного и муниципально-частного партнерства (концессионных соглашений)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r>
      <w:tr w:rsidR="00810E2D" w:rsidRPr="00CF5B03" w:rsidTr="0090534B">
        <w:trPr>
          <w:gridAfter w:val="14"/>
          <w:wAfter w:w="1332" w:type="dxa"/>
          <w:trHeight w:val="765"/>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Проекты государственно-частного и муниципально-частного партнерства (концессионные соглашения)</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r>
      <w:tr w:rsidR="00810E2D" w:rsidRPr="00CF5B03" w:rsidTr="0090534B">
        <w:trPr>
          <w:gridAfter w:val="14"/>
          <w:wAfter w:w="1332" w:type="dxa"/>
          <w:trHeight w:val="102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Количество рабочих мест, созданных за счет реализации проектов государственно-частного партнерства и муниципально-частного партнерства (концессионных соглашений)</w:t>
            </w:r>
          </w:p>
        </w:tc>
        <w:tc>
          <w:tcPr>
            <w:tcW w:w="633" w:type="dxa"/>
            <w:gridSpan w:val="4"/>
            <w:tcBorders>
              <w:top w:val="single" w:sz="4" w:space="0" w:color="auto"/>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9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 </w:t>
            </w:r>
          </w:p>
        </w:tc>
        <w:tc>
          <w:tcPr>
            <w:tcW w:w="1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rPr>
                <w:rFonts w:ascii="Arial CYR" w:eastAsia="Times New Roman" w:hAnsi="Arial CYR" w:cs="Arial CYR"/>
                <w:lang w:eastAsia="ru-RU"/>
              </w:rPr>
            </w:pPr>
            <w:r w:rsidRPr="00CF5B03">
              <w:rPr>
                <w:rFonts w:ascii="Arial CYR" w:eastAsia="Times New Roman" w:hAnsi="Arial CYR" w:cs="Arial CYR"/>
                <w:lang w:eastAsia="ru-RU"/>
              </w:rPr>
              <w:t> </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Строительство</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повышение уровня обеспеченности и доступности жилья для населения района, развитие жилищной сферы и достижение безопасных и комфортных условий проживания в нем</w:t>
            </w:r>
          </w:p>
        </w:tc>
      </w:tr>
      <w:tr w:rsidR="00810E2D" w:rsidRPr="00CF5B03" w:rsidTr="0090534B">
        <w:trPr>
          <w:gridAfter w:val="14"/>
          <w:wAfter w:w="1332" w:type="dxa"/>
          <w:trHeight w:val="885"/>
        </w:trPr>
        <w:tc>
          <w:tcPr>
            <w:tcW w:w="2784" w:type="dxa"/>
            <w:gridSpan w:val="8"/>
            <w:vMerge w:val="restart"/>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Объем работ, выполненных по виду деятельности "Строительство"</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 ценах соответствующих лет, тыс. 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243200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241187,4</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362996,4</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370800</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388000</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391400</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394000</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394500</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395000</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395300</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395500</w:t>
            </w:r>
          </w:p>
        </w:tc>
      </w:tr>
      <w:tr w:rsidR="00810E2D" w:rsidRPr="00CF5B03" w:rsidTr="0090534B">
        <w:trPr>
          <w:gridAfter w:val="14"/>
          <w:wAfter w:w="1332" w:type="dxa"/>
          <w:trHeight w:val="570"/>
        </w:trPr>
        <w:tc>
          <w:tcPr>
            <w:tcW w:w="2784" w:type="dxa"/>
            <w:gridSpan w:val="8"/>
            <w:vMerge/>
            <w:tcBorders>
              <w:top w:val="nil"/>
              <w:left w:val="single" w:sz="4" w:space="0" w:color="auto"/>
              <w:bottom w:val="single" w:sz="4" w:space="0" w:color="auto"/>
              <w:right w:val="single" w:sz="4" w:space="0" w:color="auto"/>
            </w:tcBorders>
            <w:vAlign w:val="center"/>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74,2</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60,7</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138,7</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100</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Малое и среднее предпринимательство</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lastRenderedPageBreak/>
              <w:t>Цель — развитие малого и среднего предпринимательства</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Количество действующих субъектов малого  и среднего предпринимательства, включая микропредприятия"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1593</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1490</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1442</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1458</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1470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1476</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1481</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1485</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1489</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1495</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1502</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w:t>
            </w:r>
            <w:r w:rsidRPr="002104FB">
              <w:rPr>
                <w:rFonts w:ascii="Times New Roman" w:eastAsia="Times New Roman" w:hAnsi="Times New Roman" w:cs="Times New Roman"/>
                <w:sz w:val="20"/>
                <w:szCs w:val="20"/>
                <w:lang w:eastAsia="ru-RU"/>
              </w:rPr>
              <w:t>средних предприятий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малых </w:t>
            </w:r>
            <w:r w:rsidRPr="002104FB">
              <w:rPr>
                <w:rFonts w:ascii="Times New Roman" w:eastAsia="Times New Roman" w:hAnsi="Times New Roman" w:cs="Times New Roman"/>
                <w:sz w:val="20"/>
                <w:szCs w:val="20"/>
                <w:lang w:eastAsia="ru-RU"/>
              </w:rPr>
              <w:t>предприятий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57</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58</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59</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микропредприятий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309</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255</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255</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256</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257</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258</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261</w:t>
            </w:r>
          </w:p>
        </w:tc>
      </w:tr>
      <w:tr w:rsidR="00810E2D" w:rsidRPr="00CF5B03" w:rsidTr="0090534B">
        <w:trPr>
          <w:gridAfter w:val="14"/>
          <w:wAfter w:w="1332" w:type="dxa"/>
          <w:trHeight w:val="405"/>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Количество индивидуальных предпринимателей</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1197</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1111</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1105</w:t>
            </w:r>
          </w:p>
        </w:tc>
        <w:tc>
          <w:tcPr>
            <w:tcW w:w="9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1115</w:t>
            </w:r>
          </w:p>
        </w:tc>
        <w:tc>
          <w:tcPr>
            <w:tcW w:w="99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1120</w:t>
            </w:r>
          </w:p>
        </w:tc>
        <w:tc>
          <w:tcPr>
            <w:tcW w:w="80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1125</w:t>
            </w:r>
          </w:p>
        </w:tc>
        <w:tc>
          <w:tcPr>
            <w:tcW w:w="106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1128</w:t>
            </w:r>
          </w:p>
        </w:tc>
        <w:tc>
          <w:tcPr>
            <w:tcW w:w="99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1130</w:t>
            </w:r>
          </w:p>
        </w:tc>
        <w:tc>
          <w:tcPr>
            <w:tcW w:w="100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1132</w:t>
            </w:r>
          </w:p>
        </w:tc>
        <w:tc>
          <w:tcPr>
            <w:tcW w:w="97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1135</w:t>
            </w:r>
          </w:p>
        </w:tc>
        <w:tc>
          <w:tcPr>
            <w:tcW w:w="101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1140</w:t>
            </w:r>
          </w:p>
        </w:tc>
      </w:tr>
      <w:tr w:rsidR="00810E2D" w:rsidRPr="00CF5B03" w:rsidTr="0090534B">
        <w:trPr>
          <w:gridAfter w:val="14"/>
          <w:wAfter w:w="1332" w:type="dxa"/>
          <w:trHeight w:val="6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Оборот малых и средних  предприятий - всего, в сопоставимых ценах</w:t>
            </w:r>
          </w:p>
        </w:tc>
        <w:tc>
          <w:tcPr>
            <w:tcW w:w="633" w:type="dxa"/>
            <w:gridSpan w:val="4"/>
            <w:tcBorders>
              <w:top w:val="single" w:sz="4" w:space="0" w:color="auto"/>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тыс.руб.</w:t>
            </w:r>
          </w:p>
        </w:tc>
        <w:tc>
          <w:tcPr>
            <w:tcW w:w="772" w:type="dxa"/>
            <w:gridSpan w:val="6"/>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3554011</w:t>
            </w:r>
          </w:p>
        </w:tc>
        <w:tc>
          <w:tcPr>
            <w:tcW w:w="993"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3900598</w:t>
            </w:r>
          </w:p>
        </w:tc>
        <w:tc>
          <w:tcPr>
            <w:tcW w:w="976" w:type="dxa"/>
            <w:gridSpan w:val="8"/>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4083926</w:t>
            </w:r>
          </w:p>
        </w:tc>
        <w:tc>
          <w:tcPr>
            <w:tcW w:w="992"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4235031</w:t>
            </w:r>
          </w:p>
        </w:tc>
        <w:tc>
          <w:tcPr>
            <w:tcW w:w="993" w:type="dxa"/>
            <w:gridSpan w:val="11"/>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4349376</w:t>
            </w:r>
          </w:p>
        </w:tc>
        <w:tc>
          <w:tcPr>
            <w:tcW w:w="803" w:type="dxa"/>
            <w:gridSpan w:val="6"/>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4479857</w:t>
            </w:r>
          </w:p>
        </w:tc>
        <w:tc>
          <w:tcPr>
            <w:tcW w:w="1060" w:type="dxa"/>
            <w:gridSpan w:val="11"/>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4614252</w:t>
            </w:r>
          </w:p>
        </w:tc>
        <w:tc>
          <w:tcPr>
            <w:tcW w:w="993" w:type="dxa"/>
            <w:gridSpan w:val="9"/>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4748065</w:t>
            </w:r>
          </w:p>
        </w:tc>
        <w:tc>
          <w:tcPr>
            <w:tcW w:w="1008" w:type="dxa"/>
            <w:gridSpan w:val="9"/>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4885700</w:t>
            </w:r>
          </w:p>
        </w:tc>
        <w:tc>
          <w:tcPr>
            <w:tcW w:w="975" w:type="dxa"/>
            <w:gridSpan w:val="12"/>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5027300</w:t>
            </w:r>
          </w:p>
        </w:tc>
        <w:tc>
          <w:tcPr>
            <w:tcW w:w="1010" w:type="dxa"/>
            <w:gridSpan w:val="9"/>
            <w:tcBorders>
              <w:top w:val="single" w:sz="4" w:space="0" w:color="auto"/>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5173092</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Среднесписочная численность работников (без внешних совместителей), занятых на средних предприятиях - всего</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89</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right"/>
              <w:rPr>
                <w:rFonts w:ascii="Arial CYR" w:eastAsia="Times New Roman" w:hAnsi="Arial CYR" w:cs="Arial CYR"/>
                <w:sz w:val="20"/>
                <w:szCs w:val="20"/>
                <w:lang w:eastAsia="ru-RU"/>
              </w:rPr>
            </w:pPr>
            <w:r w:rsidRPr="002104FB">
              <w:rPr>
                <w:rFonts w:ascii="Arial CYR" w:eastAsia="Times New Roman" w:hAnsi="Arial CYR" w:cs="Arial CYR"/>
                <w:sz w:val="20"/>
                <w:szCs w:val="20"/>
                <w:lang w:eastAsia="ru-RU"/>
              </w:rPr>
              <w:t>94</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94</w:t>
            </w:r>
          </w:p>
        </w:tc>
      </w:tr>
      <w:tr w:rsidR="00810E2D" w:rsidRPr="00CF5B03" w:rsidTr="0090534B">
        <w:trPr>
          <w:gridAfter w:val="14"/>
          <w:wAfter w:w="1332" w:type="dxa"/>
          <w:trHeight w:val="82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Среднесписочная численность работников (без внешних совместителей), занятых на малых предприятиях</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2640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2860</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2840</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2865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2910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2950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2980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3010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3040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3060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3085</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Среднесписочная численность работников (без внешних совместителей), занятых на  микропредприятиях</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3710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3705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3680</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3685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3698</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3699</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36995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3700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3712</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3720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3730</w:t>
            </w:r>
          </w:p>
        </w:tc>
      </w:tr>
      <w:tr w:rsidR="00810E2D" w:rsidRPr="00CF5B03" w:rsidTr="0090534B">
        <w:trPr>
          <w:gridAfter w:val="14"/>
          <w:wAfter w:w="1332" w:type="dxa"/>
          <w:trHeight w:val="273"/>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w:t>
            </w:r>
            <w:r w:rsidRPr="002104FB">
              <w:rPr>
                <w:rFonts w:ascii="Times New Roman" w:eastAsia="Times New Roman" w:hAnsi="Times New Roman" w:cs="Times New Roman"/>
                <w:color w:val="000000"/>
                <w:sz w:val="20"/>
                <w:szCs w:val="20"/>
                <w:lang w:eastAsia="ru-RU"/>
              </w:rPr>
              <w:lastRenderedPageBreak/>
              <w:t>внешних совместителей) всех предприятий и организаций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42,7</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44,2</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44,8</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45,5</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45,9</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46,1</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46,2</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46,3</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46,4</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lastRenderedPageBreak/>
              <w:t>Рынок товаров и услуг</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развитие системы торгового и бытового обслуживания населения</w:t>
            </w:r>
          </w:p>
        </w:tc>
      </w:tr>
      <w:tr w:rsidR="00810E2D" w:rsidRPr="00CF5B03" w:rsidTr="0090534B">
        <w:trPr>
          <w:gridAfter w:val="14"/>
          <w:wAfter w:w="1332" w:type="dxa"/>
          <w:trHeight w:val="300"/>
        </w:trPr>
        <w:tc>
          <w:tcPr>
            <w:tcW w:w="2784" w:type="dxa"/>
            <w:gridSpan w:val="8"/>
            <w:vMerge w:val="restart"/>
            <w:tcBorders>
              <w:top w:val="nil"/>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Объем оборота розничной торговли во всех каналах реализации</w:t>
            </w:r>
          </w:p>
        </w:tc>
        <w:tc>
          <w:tcPr>
            <w:tcW w:w="633" w:type="dxa"/>
            <w:gridSpan w:val="4"/>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4816246</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5414062</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5080581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5239776</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5547754</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5896590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6279460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6693626</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7121367</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7576407</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8030991</w:t>
            </w:r>
          </w:p>
        </w:tc>
      </w:tr>
      <w:tr w:rsidR="00810E2D" w:rsidRPr="00CF5B03" w:rsidTr="0090534B">
        <w:trPr>
          <w:gridAfter w:val="14"/>
          <w:wAfter w:w="1332" w:type="dxa"/>
          <w:trHeight w:val="900"/>
        </w:trPr>
        <w:tc>
          <w:tcPr>
            <w:tcW w:w="2784" w:type="dxa"/>
            <w:gridSpan w:val="8"/>
            <w:vMerge/>
            <w:tcBorders>
              <w:top w:val="nil"/>
              <w:left w:val="single" w:sz="4" w:space="0" w:color="auto"/>
              <w:bottom w:val="single" w:sz="4" w:space="0" w:color="auto"/>
              <w:right w:val="single" w:sz="4" w:space="0" w:color="auto"/>
            </w:tcBorders>
            <w:vAlign w:val="center"/>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633" w:type="dxa"/>
            <w:gridSpan w:val="4"/>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102,7</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101,9</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103,1</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105,9</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106,29</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106,49</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106,60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106,4</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106,39</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106</w:t>
            </w:r>
          </w:p>
        </w:tc>
      </w:tr>
      <w:tr w:rsidR="00810E2D" w:rsidRPr="00CF5B03" w:rsidTr="0090534B">
        <w:trPr>
          <w:gridAfter w:val="14"/>
          <w:wAfter w:w="1332" w:type="dxa"/>
          <w:trHeight w:val="63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Оборот розничной торговли в расчете на 1 жителя</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рублей</w:t>
            </w:r>
          </w:p>
        </w:tc>
        <w:tc>
          <w:tcPr>
            <w:tcW w:w="77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74114,3</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83573,6</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78700,4</w:t>
            </w:r>
          </w:p>
        </w:tc>
        <w:tc>
          <w:tcPr>
            <w:tcW w:w="9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83070</w:t>
            </w:r>
          </w:p>
        </w:tc>
        <w:tc>
          <w:tcPr>
            <w:tcW w:w="99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89083</w:t>
            </w:r>
          </w:p>
        </w:tc>
        <w:tc>
          <w:tcPr>
            <w:tcW w:w="80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95926,3</w:t>
            </w:r>
          </w:p>
        </w:tc>
        <w:tc>
          <w:tcPr>
            <w:tcW w:w="106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103502</w:t>
            </w:r>
          </w:p>
        </w:tc>
        <w:tc>
          <w:tcPr>
            <w:tcW w:w="99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111005</w:t>
            </w:r>
          </w:p>
        </w:tc>
        <w:tc>
          <w:tcPr>
            <w:tcW w:w="100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118689</w:t>
            </w:r>
          </w:p>
        </w:tc>
        <w:tc>
          <w:tcPr>
            <w:tcW w:w="97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126484</w:t>
            </w:r>
          </w:p>
        </w:tc>
        <w:tc>
          <w:tcPr>
            <w:tcW w:w="101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134298</w:t>
            </w:r>
          </w:p>
        </w:tc>
      </w:tr>
      <w:tr w:rsidR="00810E2D" w:rsidRPr="00CF5B03" w:rsidTr="0090534B">
        <w:trPr>
          <w:gridAfter w:val="14"/>
          <w:wAfter w:w="1332" w:type="dxa"/>
          <w:trHeight w:val="300"/>
        </w:trPr>
        <w:tc>
          <w:tcPr>
            <w:tcW w:w="2784"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Оборот общественного питания </w:t>
            </w:r>
          </w:p>
        </w:tc>
        <w:tc>
          <w:tcPr>
            <w:tcW w:w="633" w:type="dxa"/>
            <w:gridSpan w:val="4"/>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руб.</w:t>
            </w:r>
          </w:p>
        </w:tc>
        <w:tc>
          <w:tcPr>
            <w:tcW w:w="772" w:type="dxa"/>
            <w:gridSpan w:val="6"/>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65,3</w:t>
            </w:r>
          </w:p>
        </w:tc>
        <w:tc>
          <w:tcPr>
            <w:tcW w:w="993"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69,66</w:t>
            </w:r>
          </w:p>
        </w:tc>
        <w:tc>
          <w:tcPr>
            <w:tcW w:w="976" w:type="dxa"/>
            <w:gridSpan w:val="8"/>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71,4</w:t>
            </w:r>
          </w:p>
        </w:tc>
        <w:tc>
          <w:tcPr>
            <w:tcW w:w="992"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w:t>
            </w:r>
          </w:p>
        </w:tc>
        <w:tc>
          <w:tcPr>
            <w:tcW w:w="993"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66,3</w:t>
            </w:r>
          </w:p>
        </w:tc>
        <w:tc>
          <w:tcPr>
            <w:tcW w:w="803" w:type="dxa"/>
            <w:gridSpan w:val="6"/>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66,5</w:t>
            </w:r>
          </w:p>
        </w:tc>
        <w:tc>
          <w:tcPr>
            <w:tcW w:w="1060"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66,8</w:t>
            </w:r>
          </w:p>
        </w:tc>
        <w:tc>
          <w:tcPr>
            <w:tcW w:w="993"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66,9</w:t>
            </w:r>
          </w:p>
        </w:tc>
        <w:tc>
          <w:tcPr>
            <w:tcW w:w="1008"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w:t>
            </w:r>
          </w:p>
        </w:tc>
        <w:tc>
          <w:tcPr>
            <w:tcW w:w="975" w:type="dxa"/>
            <w:gridSpan w:val="12"/>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67,2</w:t>
            </w:r>
          </w:p>
        </w:tc>
        <w:tc>
          <w:tcPr>
            <w:tcW w:w="1010"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67,5</w:t>
            </w:r>
          </w:p>
        </w:tc>
      </w:tr>
      <w:tr w:rsidR="00810E2D" w:rsidRPr="00CF5B03" w:rsidTr="0090534B">
        <w:trPr>
          <w:gridAfter w:val="14"/>
          <w:wAfter w:w="1332" w:type="dxa"/>
          <w:trHeight w:val="540"/>
        </w:trPr>
        <w:tc>
          <w:tcPr>
            <w:tcW w:w="2784" w:type="dxa"/>
            <w:gridSpan w:val="8"/>
            <w:vMerge/>
            <w:tcBorders>
              <w:top w:val="nil"/>
              <w:left w:val="single" w:sz="4" w:space="0" w:color="auto"/>
              <w:bottom w:val="single" w:sz="4" w:space="0" w:color="auto"/>
              <w:right w:val="single" w:sz="4" w:space="0" w:color="auto"/>
            </w:tcBorders>
            <w:vAlign w:val="center"/>
            <w:hideMark/>
          </w:tcPr>
          <w:p w:rsidR="00810E2D" w:rsidRPr="002104FB"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633" w:type="dxa"/>
            <w:gridSpan w:val="4"/>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 к пред. году в сопоставимых ценах </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98,4</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103,6</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98,4</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100,1</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100,1</w:t>
            </w:r>
          </w:p>
        </w:tc>
      </w:tr>
      <w:tr w:rsidR="00810E2D" w:rsidRPr="00CF5B03" w:rsidTr="0090534B">
        <w:trPr>
          <w:gridAfter w:val="14"/>
          <w:wAfter w:w="1332" w:type="dxa"/>
          <w:trHeight w:val="348"/>
        </w:trPr>
        <w:tc>
          <w:tcPr>
            <w:tcW w:w="13992" w:type="dxa"/>
            <w:gridSpan w:val="10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Развитие человеческого капитала и  социальной сферы муниципального образования</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Демографические показатели</w:t>
            </w:r>
          </w:p>
        </w:tc>
      </w:tr>
      <w:tr w:rsidR="00810E2D" w:rsidRPr="00CF5B03" w:rsidTr="0090534B">
        <w:trPr>
          <w:gridAfter w:val="14"/>
          <w:wAfter w:w="1332" w:type="dxa"/>
          <w:trHeight w:val="386"/>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сохранение и развитие человеческого потенциала</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Численность населения - всего</w:t>
            </w:r>
          </w:p>
        </w:tc>
        <w:tc>
          <w:tcPr>
            <w:tcW w:w="633" w:type="dxa"/>
            <w:gridSpan w:val="4"/>
            <w:tcBorders>
              <w:top w:val="nil"/>
              <w:left w:val="nil"/>
              <w:bottom w:val="single" w:sz="4" w:space="0" w:color="auto"/>
              <w:right w:val="single" w:sz="4" w:space="0" w:color="auto"/>
            </w:tcBorders>
            <w:shd w:val="clear" w:color="auto" w:fill="auto"/>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человек</w:t>
            </w:r>
          </w:p>
        </w:tc>
        <w:tc>
          <w:tcPr>
            <w:tcW w:w="772"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64,782</w:t>
            </w:r>
          </w:p>
        </w:tc>
        <w:tc>
          <w:tcPr>
            <w:tcW w:w="993"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64,556</w:t>
            </w:r>
          </w:p>
        </w:tc>
        <w:tc>
          <w:tcPr>
            <w:tcW w:w="976" w:type="dxa"/>
            <w:gridSpan w:val="8"/>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63,889</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63,076</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62,276</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61,47</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60,67</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60,3</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59,9</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59,8</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 том числе:</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Courier New" w:eastAsia="Times New Roman" w:hAnsi="Courier New" w:cs="Courier New"/>
                <w:sz w:val="20"/>
                <w:szCs w:val="20"/>
                <w:lang w:eastAsia="ru-RU"/>
              </w:rPr>
            </w:pPr>
            <w:r w:rsidRPr="002104FB">
              <w:rPr>
                <w:rFonts w:ascii="Courier New" w:eastAsia="Times New Roman" w:hAnsi="Courier New" w:cs="Courier New"/>
                <w:sz w:val="20"/>
                <w:szCs w:val="20"/>
                <w:lang w:eastAsia="ru-RU"/>
              </w:rPr>
              <w:t> </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rPr>
                <w:rFonts w:ascii="Courier New" w:eastAsia="Times New Roman" w:hAnsi="Courier New" w:cs="Courier New"/>
                <w:sz w:val="20"/>
                <w:szCs w:val="20"/>
                <w:lang w:eastAsia="ru-RU"/>
              </w:rPr>
            </w:pPr>
            <w:r w:rsidRPr="002104FB">
              <w:rPr>
                <w:rFonts w:ascii="Courier New" w:eastAsia="Times New Roman" w:hAnsi="Courier New" w:cs="Courier New"/>
                <w:sz w:val="20"/>
                <w:szCs w:val="20"/>
                <w:lang w:eastAsia="ru-RU"/>
              </w:rPr>
              <w:t> </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rPr>
                <w:rFonts w:ascii="Courier New" w:eastAsia="Times New Roman" w:hAnsi="Courier New" w:cs="Courier New"/>
                <w:sz w:val="20"/>
                <w:szCs w:val="20"/>
                <w:lang w:eastAsia="ru-RU"/>
              </w:rPr>
            </w:pPr>
            <w:r w:rsidRPr="002104FB">
              <w:rPr>
                <w:rFonts w:ascii="Courier New" w:eastAsia="Times New Roman" w:hAnsi="Courier New" w:cs="Courier New"/>
                <w:sz w:val="20"/>
                <w:szCs w:val="20"/>
                <w:lang w:eastAsia="ru-RU"/>
              </w:rPr>
              <w:t> </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rPr>
                <w:rFonts w:ascii="Courier New" w:eastAsia="Times New Roman" w:hAnsi="Courier New" w:cs="Courier New"/>
                <w:sz w:val="20"/>
                <w:szCs w:val="20"/>
                <w:lang w:eastAsia="ru-RU"/>
              </w:rPr>
            </w:pPr>
            <w:r w:rsidRPr="002104FB">
              <w:rPr>
                <w:rFonts w:ascii="Courier New" w:eastAsia="Times New Roman" w:hAnsi="Courier New" w:cs="Courier New"/>
                <w:sz w:val="20"/>
                <w:szCs w:val="20"/>
                <w:lang w:eastAsia="ru-RU"/>
              </w:rPr>
              <w:t> </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r>
      <w:tr w:rsidR="00810E2D" w:rsidRPr="00CF5B03" w:rsidTr="0090534B">
        <w:trPr>
          <w:gridAfter w:val="14"/>
          <w:wAfter w:w="1332" w:type="dxa"/>
          <w:trHeight w:val="33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городского</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46,138</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46,026</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45,618</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45,008</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44,081,</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44,041</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44,022</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43,85</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43,8</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43,75</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сельского</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18,644</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18,53</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18,271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17,988</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17,458</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17,055</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16,45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16,3</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16,15</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16,1</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16,05</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Коэффициент рождаемости</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число родившихся на 1000 человек населения</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10,7</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3305B5" w:rsidP="009053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810E2D" w:rsidRPr="00CF5B03" w:rsidTr="0090534B">
        <w:trPr>
          <w:gridAfter w:val="14"/>
          <w:wAfter w:w="1332" w:type="dxa"/>
          <w:trHeight w:val="9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Коэффициент смертности</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число умерших на 1000 человек населения</w:t>
            </w:r>
          </w:p>
        </w:tc>
        <w:tc>
          <w:tcPr>
            <w:tcW w:w="77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14,7</w:t>
            </w:r>
          </w:p>
        </w:tc>
        <w:tc>
          <w:tcPr>
            <w:tcW w:w="9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14,7</w:t>
            </w:r>
          </w:p>
        </w:tc>
        <w:tc>
          <w:tcPr>
            <w:tcW w:w="99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w:t>
            </w:r>
          </w:p>
        </w:tc>
        <w:tc>
          <w:tcPr>
            <w:tcW w:w="80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w:t>
            </w:r>
          </w:p>
        </w:tc>
        <w:tc>
          <w:tcPr>
            <w:tcW w:w="106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3305B5"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w:t>
            </w:r>
          </w:p>
        </w:tc>
        <w:tc>
          <w:tcPr>
            <w:tcW w:w="99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14,9</w:t>
            </w:r>
          </w:p>
        </w:tc>
        <w:tc>
          <w:tcPr>
            <w:tcW w:w="100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14,9</w:t>
            </w:r>
          </w:p>
        </w:tc>
        <w:tc>
          <w:tcPr>
            <w:tcW w:w="97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14,9</w:t>
            </w:r>
          </w:p>
        </w:tc>
        <w:tc>
          <w:tcPr>
            <w:tcW w:w="101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14,9</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Жилищное строительство</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Общая площадь введенного в эксплуатацию жилья с учетом индивидуального </w:t>
            </w:r>
            <w:r w:rsidRPr="002104FB">
              <w:rPr>
                <w:rFonts w:ascii="Times New Roman" w:eastAsia="Times New Roman" w:hAnsi="Times New Roman" w:cs="Times New Roman"/>
                <w:color w:val="000000"/>
                <w:sz w:val="20"/>
                <w:szCs w:val="20"/>
                <w:lang w:eastAsia="ru-RU"/>
              </w:rPr>
              <w:lastRenderedPageBreak/>
              <w:t>жилищного строительства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 xml:space="preserve"> кв. м </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20679</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19821</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17113</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11100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18550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18800</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19500</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20500</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22500</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26000</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26200</w:t>
            </w:r>
          </w:p>
        </w:tc>
      </w:tr>
      <w:tr w:rsidR="00810E2D" w:rsidRPr="00CF5B03" w:rsidTr="0090534B">
        <w:trPr>
          <w:gridAfter w:val="14"/>
          <w:wAfter w:w="1332" w:type="dxa"/>
          <w:trHeight w:val="87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Общая площадь жилых помещений, приходящаяся в среднем на 1 жителя (на конец года)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кв. м</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25,2</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25,6</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26,2</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26,4</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26,7</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26,8</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26,9</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31</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Развитие жилищно-коммунальной сферы</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повышение качества услуг, оказываемых населению</w:t>
            </w:r>
          </w:p>
        </w:tc>
      </w:tr>
      <w:tr w:rsidR="00810E2D" w:rsidRPr="00CF5B03" w:rsidTr="0090534B">
        <w:trPr>
          <w:gridAfter w:val="14"/>
          <w:wAfter w:w="1332" w:type="dxa"/>
          <w:trHeight w:val="55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Удовлетворенность населения организацией  теплоснабжения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 от числа опрошенных</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83,2</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81,8</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85,8</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87</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87,5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89</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89</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92</w:t>
            </w:r>
          </w:p>
        </w:tc>
      </w:tr>
      <w:tr w:rsidR="00810E2D" w:rsidRPr="00CF5B03" w:rsidTr="0090534B">
        <w:trPr>
          <w:gridAfter w:val="14"/>
          <w:wAfter w:w="1332" w:type="dxa"/>
          <w:trHeight w:val="52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Удовлетворенность населения организацией  водоснабжения и водоотведения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 от числа опрошенных</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82,3</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81,5</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86,5</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86,7</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87</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87,5</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89</w:t>
            </w:r>
          </w:p>
        </w:tc>
      </w:tr>
      <w:tr w:rsidR="00810E2D" w:rsidRPr="00CF5B03" w:rsidTr="0090534B">
        <w:trPr>
          <w:gridAfter w:val="14"/>
          <w:wAfter w:w="1332" w:type="dxa"/>
          <w:trHeight w:val="57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Удовлетворенность населения организацией  электроснабжения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 от числа опрошенных</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85,2</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83,2</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83,3</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88,2</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93,5</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95</w:t>
            </w:r>
          </w:p>
        </w:tc>
      </w:tr>
      <w:tr w:rsidR="00810E2D" w:rsidRPr="00CF5B03" w:rsidTr="0090534B">
        <w:trPr>
          <w:gridAfter w:val="14"/>
          <w:wAfter w:w="1332" w:type="dxa"/>
          <w:trHeight w:val="1185"/>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 xml:space="preserve">Доля протяженности водопроводных сетей нуждающихся в замене, в общей протяженности водопроводных сетей </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42,3</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40,6</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43,5</w:t>
            </w:r>
          </w:p>
        </w:tc>
        <w:tc>
          <w:tcPr>
            <w:tcW w:w="9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w:t>
            </w:r>
          </w:p>
        </w:tc>
        <w:tc>
          <w:tcPr>
            <w:tcW w:w="99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w:t>
            </w:r>
          </w:p>
        </w:tc>
        <w:tc>
          <w:tcPr>
            <w:tcW w:w="80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w:t>
            </w:r>
          </w:p>
        </w:tc>
        <w:tc>
          <w:tcPr>
            <w:tcW w:w="106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w:t>
            </w:r>
          </w:p>
        </w:tc>
        <w:tc>
          <w:tcPr>
            <w:tcW w:w="99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w:t>
            </w:r>
          </w:p>
        </w:tc>
        <w:tc>
          <w:tcPr>
            <w:tcW w:w="100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w:t>
            </w:r>
          </w:p>
        </w:tc>
        <w:tc>
          <w:tcPr>
            <w:tcW w:w="97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w:t>
            </w:r>
          </w:p>
        </w:tc>
        <w:tc>
          <w:tcPr>
            <w:tcW w:w="101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35</w:t>
            </w:r>
          </w:p>
        </w:tc>
      </w:tr>
      <w:tr w:rsidR="00810E2D" w:rsidRPr="00CF5B03" w:rsidTr="0090534B">
        <w:trPr>
          <w:gridAfter w:val="14"/>
          <w:wAfter w:w="1332" w:type="dxa"/>
          <w:trHeight w:val="1185"/>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протяженности  канализационных сетей нуждающихся в замене, в общей протяженности  канализационных сетей</w:t>
            </w:r>
          </w:p>
        </w:tc>
        <w:tc>
          <w:tcPr>
            <w:tcW w:w="633" w:type="dxa"/>
            <w:gridSpan w:val="4"/>
            <w:tcBorders>
              <w:top w:val="single" w:sz="4" w:space="0" w:color="auto"/>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64,9</w:t>
            </w:r>
          </w:p>
        </w:tc>
        <w:tc>
          <w:tcPr>
            <w:tcW w:w="993"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65,5</w:t>
            </w:r>
          </w:p>
        </w:tc>
        <w:tc>
          <w:tcPr>
            <w:tcW w:w="976" w:type="dxa"/>
            <w:gridSpan w:val="8"/>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84,6</w:t>
            </w:r>
          </w:p>
        </w:tc>
        <w:tc>
          <w:tcPr>
            <w:tcW w:w="992"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993"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77,2</w:t>
            </w:r>
          </w:p>
        </w:tc>
        <w:tc>
          <w:tcPr>
            <w:tcW w:w="803" w:type="dxa"/>
            <w:gridSpan w:val="6"/>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74,7</w:t>
            </w:r>
          </w:p>
        </w:tc>
        <w:tc>
          <w:tcPr>
            <w:tcW w:w="1060"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72</w:t>
            </w:r>
          </w:p>
        </w:tc>
        <w:tc>
          <w:tcPr>
            <w:tcW w:w="993"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w:t>
            </w:r>
          </w:p>
        </w:tc>
        <w:tc>
          <w:tcPr>
            <w:tcW w:w="1008"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65,4</w:t>
            </w:r>
          </w:p>
        </w:tc>
        <w:tc>
          <w:tcPr>
            <w:tcW w:w="975" w:type="dxa"/>
            <w:gridSpan w:val="12"/>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w:t>
            </w:r>
          </w:p>
        </w:tc>
        <w:tc>
          <w:tcPr>
            <w:tcW w:w="1010"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50</w:t>
            </w:r>
          </w:p>
        </w:tc>
      </w:tr>
      <w:tr w:rsidR="00810E2D" w:rsidRPr="00CF5B03" w:rsidTr="0090534B">
        <w:trPr>
          <w:gridAfter w:val="14"/>
          <w:wAfter w:w="1332" w:type="dxa"/>
          <w:trHeight w:val="127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Доля протяженности тепловых сетей нуждающихся в замене, в общей протяженности тепловых сетей </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45,4</w:t>
            </w:r>
          </w:p>
        </w:tc>
        <w:tc>
          <w:tcPr>
            <w:tcW w:w="993"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47,4</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51,9</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48,8</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42,3</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35</w:t>
            </w:r>
          </w:p>
        </w:tc>
      </w:tr>
      <w:tr w:rsidR="00810E2D" w:rsidRPr="00CF5B03" w:rsidTr="0090534B">
        <w:trPr>
          <w:gridAfter w:val="14"/>
          <w:wAfter w:w="1332" w:type="dxa"/>
          <w:trHeight w:val="84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Ремонт котельных с заменой котлов и оборудования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0</w:t>
            </w:r>
          </w:p>
        </w:tc>
      </w:tr>
      <w:tr w:rsidR="00810E2D" w:rsidRPr="00CF5B03" w:rsidTr="0090534B">
        <w:trPr>
          <w:gridAfter w:val="14"/>
          <w:wAfter w:w="1332" w:type="dxa"/>
          <w:trHeight w:val="31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Развитие транспортной инфраструктуры и транспортного обслуживания</w:t>
            </w:r>
          </w:p>
        </w:tc>
      </w:tr>
      <w:tr w:rsidR="00810E2D" w:rsidRPr="00CF5B03" w:rsidTr="0090534B">
        <w:trPr>
          <w:gridAfter w:val="14"/>
          <w:wAfter w:w="1332" w:type="dxa"/>
          <w:trHeight w:val="36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развитие и совершенствование сети автомобильных дорог общего пользования и создание эффективного и разветвленного рынка транспортных услуг</w:t>
            </w:r>
          </w:p>
        </w:tc>
      </w:tr>
      <w:tr w:rsidR="00810E2D" w:rsidRPr="00CF5B03" w:rsidTr="0090534B">
        <w:trPr>
          <w:gridAfter w:val="14"/>
          <w:wAfter w:w="1332" w:type="dxa"/>
          <w:trHeight w:val="84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Удовлетворенность  населения качеством транспортного обслуживания </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77,5</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77,5</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77,7</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77,9</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80,5</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82</w:t>
            </w:r>
          </w:p>
        </w:tc>
      </w:tr>
      <w:tr w:rsidR="00810E2D" w:rsidRPr="00CF5B03" w:rsidTr="0090534B">
        <w:trPr>
          <w:gridAfter w:val="14"/>
          <w:wAfter w:w="1332" w:type="dxa"/>
          <w:trHeight w:val="78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Удовлетворенность  населения качеством автомобильных дорог</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38,7</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12,9</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55</w:t>
            </w:r>
          </w:p>
        </w:tc>
      </w:tr>
      <w:tr w:rsidR="00810E2D" w:rsidRPr="00CF5B03" w:rsidTr="0090534B">
        <w:trPr>
          <w:gridAfter w:val="14"/>
          <w:wAfter w:w="1332" w:type="dxa"/>
          <w:trHeight w:val="172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w:t>
            </w:r>
            <w:r w:rsidRPr="002104FB">
              <w:rPr>
                <w:rFonts w:ascii="Times New Roman" w:eastAsia="Times New Roman" w:hAnsi="Times New Roman" w:cs="Times New Roman"/>
                <w:color w:val="000000"/>
                <w:sz w:val="20"/>
                <w:szCs w:val="20"/>
                <w:lang w:eastAsia="ru-RU"/>
              </w:rPr>
              <w:lastRenderedPageBreak/>
              <w:t>населения района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0</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lastRenderedPageBreak/>
              <w:t>Труд и занятость</w:t>
            </w:r>
          </w:p>
        </w:tc>
      </w:tr>
      <w:tr w:rsidR="00810E2D" w:rsidRPr="00CF5B03" w:rsidTr="0090534B">
        <w:trPr>
          <w:gridAfter w:val="14"/>
          <w:wAfter w:w="1332" w:type="dxa"/>
          <w:trHeight w:val="40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 xml:space="preserve">Цель — развитие современного рынка труд, повышение доходов населения </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both"/>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Численность экономически активного населения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35100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34604</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34087</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34000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34000</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both"/>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Доля экономически активного населения в общей численности населения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53,6</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53,7</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53,8</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53,9</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54</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both"/>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 xml:space="preserve">Среднегодовая численность занятых в экономике </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21509</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20597</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20121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20100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20100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20100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20100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20100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20100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20100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20100</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auto" w:fill="auto"/>
            <w:hideMark/>
          </w:tcPr>
          <w:p w:rsidR="00810E2D" w:rsidRPr="002104FB" w:rsidRDefault="00810E2D" w:rsidP="0090534B">
            <w:pPr>
              <w:spacing w:after="0" w:line="240" w:lineRule="auto"/>
              <w:jc w:val="both"/>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Среднесписочная численность работников  крупных и средних предприятий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15209</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14297</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13821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13800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13800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13800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13800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13800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13800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13800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13800</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Численность безработных, состоящих на учете в  государственных учреждениях службы занятости (на конец года)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человек</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467</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409</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405</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Уровень зарегистрированной безработицы</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992" w:type="dxa"/>
            <w:gridSpan w:val="7"/>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993"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803" w:type="dxa"/>
            <w:gridSpan w:val="6"/>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1060" w:type="dxa"/>
            <w:gridSpan w:val="11"/>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993"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1008" w:type="dxa"/>
            <w:gridSpan w:val="9"/>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975" w:type="dxa"/>
            <w:gridSpan w:val="12"/>
            <w:tcBorders>
              <w:top w:val="nil"/>
              <w:left w:val="nil"/>
              <w:bottom w:val="single" w:sz="4" w:space="0" w:color="auto"/>
              <w:right w:val="single" w:sz="4" w:space="0" w:color="auto"/>
            </w:tcBorders>
            <w:shd w:val="clear" w:color="auto" w:fill="auto"/>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w:t>
            </w:r>
          </w:p>
        </w:tc>
        <w:tc>
          <w:tcPr>
            <w:tcW w:w="1010" w:type="dxa"/>
            <w:gridSpan w:val="9"/>
            <w:tcBorders>
              <w:top w:val="nil"/>
              <w:left w:val="nil"/>
              <w:bottom w:val="single" w:sz="4" w:space="0" w:color="auto"/>
              <w:right w:val="single" w:sz="4" w:space="0" w:color="auto"/>
            </w:tcBorders>
            <w:shd w:val="clear" w:color="auto" w:fill="auto"/>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1,2</w:t>
            </w:r>
          </w:p>
        </w:tc>
      </w:tr>
      <w:tr w:rsidR="00810E2D" w:rsidRPr="00CF5B03" w:rsidTr="0090534B">
        <w:trPr>
          <w:gridAfter w:val="14"/>
          <w:wAfter w:w="1332" w:type="dxa"/>
          <w:trHeight w:val="96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Фонд заработной платы работников</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 руб. в ценах соответству</w:t>
            </w:r>
            <w:r w:rsidRPr="002104FB">
              <w:rPr>
                <w:rFonts w:ascii="Times New Roman" w:eastAsia="Times New Roman" w:hAnsi="Times New Roman" w:cs="Times New Roman"/>
                <w:color w:val="000000"/>
                <w:sz w:val="20"/>
                <w:szCs w:val="20"/>
                <w:lang w:eastAsia="ru-RU"/>
              </w:rPr>
              <w:lastRenderedPageBreak/>
              <w:t>ющих лет</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4447565,1</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4468770,5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4606316,8</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5060735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5317612</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5556904</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5890319</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6243738</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6618362</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7015464</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7436392</w:t>
            </w:r>
          </w:p>
        </w:tc>
      </w:tr>
      <w:tr w:rsidR="00810E2D" w:rsidRPr="00CF5B03" w:rsidTr="0090534B">
        <w:trPr>
          <w:gridAfter w:val="14"/>
          <w:wAfter w:w="1332" w:type="dxa"/>
          <w:trHeight w:val="87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Среднемесячная номинальная начисленная заработная  плата работников крупных и средних предприятий</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рублей</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24358,8</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26137,6</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27998,3</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30238,2</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32052,5</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33975,6</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36014,1</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38175,0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40465,5</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42893,4</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45467,0</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Темп роста среднемесячной номинальной начисленной заработной платы</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104,9</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107,30</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107,1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106,0</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106,0</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106,0</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106,0</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106,0</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106,0</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Доля численности населения с денежными доходами ниже величины прожиточного минимума </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от общей численности населения</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18,3</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Развитие образования</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обеспечение доступности качественного дошкольного, начального и общего образования</w:t>
            </w:r>
          </w:p>
        </w:tc>
      </w:tr>
      <w:tr w:rsidR="00810E2D" w:rsidRPr="00CF5B03" w:rsidTr="0090534B">
        <w:trPr>
          <w:gridAfter w:val="14"/>
          <w:wAfter w:w="1332" w:type="dxa"/>
          <w:trHeight w:val="12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Обеспеченность детей дошкольного возраста местами в дошкольных образовательных организациях</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кол-во мест на 1000 детей в возрасте от 0 до 7 лет</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889</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921</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907</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910</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915</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920</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930</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935</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940</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945</w:t>
            </w:r>
          </w:p>
        </w:tc>
      </w:tr>
      <w:tr w:rsidR="00810E2D" w:rsidRPr="00CF5B03" w:rsidTr="0090534B">
        <w:trPr>
          <w:gridAfter w:val="14"/>
          <w:wAfter w:w="1332" w:type="dxa"/>
          <w:trHeight w:val="557"/>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Доля детей в возрасте 1-6 лет, стоящих на учете для </w:t>
            </w:r>
            <w:r w:rsidRPr="002104FB">
              <w:rPr>
                <w:rFonts w:ascii="Times New Roman" w:eastAsia="Times New Roman" w:hAnsi="Times New Roman" w:cs="Times New Roman"/>
                <w:color w:val="000000"/>
                <w:sz w:val="20"/>
                <w:szCs w:val="20"/>
                <w:lang w:eastAsia="ru-RU"/>
              </w:rPr>
              <w:lastRenderedPageBreak/>
              <w:t>определения в муниципальные дошкольные учреждения, в общей численности детей в возрасте 1-6 лет</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проценто</w:t>
            </w:r>
            <w:r w:rsidRPr="002104FB">
              <w:rPr>
                <w:rFonts w:ascii="Times New Roman" w:eastAsia="Times New Roman" w:hAnsi="Times New Roman" w:cs="Times New Roman"/>
                <w:color w:val="000000"/>
                <w:sz w:val="20"/>
                <w:szCs w:val="20"/>
                <w:lang w:eastAsia="ru-RU"/>
              </w:rPr>
              <w:lastRenderedPageBreak/>
              <w:t>в</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20,7</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0,2</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0</w:t>
            </w:r>
          </w:p>
        </w:tc>
      </w:tr>
      <w:tr w:rsidR="00810E2D" w:rsidRPr="00CF5B03" w:rsidTr="0090534B">
        <w:trPr>
          <w:gridAfter w:val="14"/>
          <w:wAfter w:w="1332" w:type="dxa"/>
          <w:trHeight w:val="18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23,1</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w:t>
            </w:r>
          </w:p>
        </w:tc>
        <w:tc>
          <w:tcPr>
            <w:tcW w:w="9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0</w:t>
            </w:r>
          </w:p>
        </w:tc>
      </w:tr>
      <w:tr w:rsidR="00810E2D" w:rsidRPr="00CF5B03" w:rsidTr="0090534B">
        <w:trPr>
          <w:gridAfter w:val="14"/>
          <w:wAfter w:w="1332" w:type="dxa"/>
          <w:trHeight w:val="1365"/>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633" w:type="dxa"/>
            <w:gridSpan w:val="4"/>
            <w:tcBorders>
              <w:top w:val="single" w:sz="4" w:space="0" w:color="auto"/>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85,1</w:t>
            </w:r>
          </w:p>
        </w:tc>
        <w:tc>
          <w:tcPr>
            <w:tcW w:w="993" w:type="dxa"/>
            <w:gridSpan w:val="7"/>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85,7</w:t>
            </w:r>
          </w:p>
        </w:tc>
        <w:tc>
          <w:tcPr>
            <w:tcW w:w="976" w:type="dxa"/>
            <w:gridSpan w:val="8"/>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85,7</w:t>
            </w:r>
          </w:p>
        </w:tc>
        <w:tc>
          <w:tcPr>
            <w:tcW w:w="992" w:type="dxa"/>
            <w:gridSpan w:val="7"/>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993" w:type="dxa"/>
            <w:gridSpan w:val="11"/>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803" w:type="dxa"/>
            <w:gridSpan w:val="6"/>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10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993"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1008"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975" w:type="dxa"/>
            <w:gridSpan w:val="12"/>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1010"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86,3</w:t>
            </w:r>
          </w:p>
        </w:tc>
      </w:tr>
      <w:tr w:rsidR="00810E2D" w:rsidRPr="00CF5B03" w:rsidTr="0090534B">
        <w:trPr>
          <w:gridAfter w:val="14"/>
          <w:wAfter w:w="1332" w:type="dxa"/>
          <w:trHeight w:val="18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23,8</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19,04</w:t>
            </w:r>
          </w:p>
        </w:tc>
        <w:tc>
          <w:tcPr>
            <w:tcW w:w="9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19,04</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w:t>
            </w:r>
          </w:p>
        </w:tc>
        <w:tc>
          <w:tcPr>
            <w:tcW w:w="9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w:t>
            </w:r>
          </w:p>
        </w:tc>
        <w:tc>
          <w:tcPr>
            <w:tcW w:w="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w:t>
            </w:r>
          </w:p>
        </w:tc>
        <w:tc>
          <w:tcPr>
            <w:tcW w:w="1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w:t>
            </w:r>
          </w:p>
        </w:tc>
        <w:tc>
          <w:tcPr>
            <w:tcW w:w="9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w:t>
            </w:r>
          </w:p>
        </w:tc>
        <w:tc>
          <w:tcPr>
            <w:tcW w:w="10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w:t>
            </w:r>
          </w:p>
        </w:tc>
        <w:tc>
          <w:tcPr>
            <w:tcW w:w="9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w:t>
            </w:r>
          </w:p>
        </w:tc>
        <w:tc>
          <w:tcPr>
            <w:tcW w:w="1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18,2</w:t>
            </w:r>
          </w:p>
        </w:tc>
      </w:tr>
      <w:tr w:rsidR="00810E2D" w:rsidRPr="00CF5B03" w:rsidTr="0090534B">
        <w:trPr>
          <w:gridAfter w:val="14"/>
          <w:wAfter w:w="1332" w:type="dxa"/>
          <w:trHeight w:val="12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Доля детей первой и второй групп здоровья в общей численности обучающихся в муниципальных общеобразовательных учреждениях</w:t>
            </w:r>
          </w:p>
        </w:tc>
        <w:tc>
          <w:tcPr>
            <w:tcW w:w="633" w:type="dxa"/>
            <w:gridSpan w:val="4"/>
            <w:tcBorders>
              <w:top w:val="single" w:sz="4" w:space="0" w:color="auto"/>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82,5</w:t>
            </w:r>
          </w:p>
        </w:tc>
        <w:tc>
          <w:tcPr>
            <w:tcW w:w="993" w:type="dxa"/>
            <w:gridSpan w:val="7"/>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84,5</w:t>
            </w:r>
          </w:p>
        </w:tc>
        <w:tc>
          <w:tcPr>
            <w:tcW w:w="976" w:type="dxa"/>
            <w:gridSpan w:val="8"/>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w:t>
            </w:r>
          </w:p>
        </w:tc>
        <w:tc>
          <w:tcPr>
            <w:tcW w:w="992" w:type="dxa"/>
            <w:gridSpan w:val="7"/>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84,5</w:t>
            </w:r>
          </w:p>
        </w:tc>
        <w:tc>
          <w:tcPr>
            <w:tcW w:w="993" w:type="dxa"/>
            <w:gridSpan w:val="11"/>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84,5</w:t>
            </w:r>
          </w:p>
        </w:tc>
        <w:tc>
          <w:tcPr>
            <w:tcW w:w="803" w:type="dxa"/>
            <w:gridSpan w:val="6"/>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84,5</w:t>
            </w:r>
          </w:p>
        </w:tc>
        <w:tc>
          <w:tcPr>
            <w:tcW w:w="1060" w:type="dxa"/>
            <w:gridSpan w:val="11"/>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w:t>
            </w:r>
          </w:p>
        </w:tc>
        <w:tc>
          <w:tcPr>
            <w:tcW w:w="993"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w:t>
            </w:r>
          </w:p>
        </w:tc>
        <w:tc>
          <w:tcPr>
            <w:tcW w:w="1008"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w:t>
            </w:r>
          </w:p>
        </w:tc>
        <w:tc>
          <w:tcPr>
            <w:tcW w:w="975" w:type="dxa"/>
            <w:gridSpan w:val="12"/>
            <w:tcBorders>
              <w:top w:val="single" w:sz="4" w:space="0" w:color="auto"/>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w:t>
            </w:r>
          </w:p>
        </w:tc>
        <w:tc>
          <w:tcPr>
            <w:tcW w:w="1010"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84</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Развитие здравоохранения</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улучшение состояния здоровья населения</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Ввод в действие фельдшерско-акушерских пунктов (и/или) офисов врачей общей практики</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единиц</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w:t>
            </w:r>
          </w:p>
        </w:tc>
      </w:tr>
      <w:tr w:rsidR="00810E2D" w:rsidRPr="00CF5B03" w:rsidTr="0090534B">
        <w:trPr>
          <w:gridAfter w:val="14"/>
          <w:wAfter w:w="1332" w:type="dxa"/>
          <w:trHeight w:val="102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Уровень фактической обеспеченности населения амбулаторно-поликлиническими учреждениями от нормативной </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 </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Развитие культуры</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создание благоприятных условий для удовлетворения культурных потребностей населения и обеспечение доступа к культурным ценностям</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Число посетителей муниципальных библиотек</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тыс.чел.</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259,5</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260</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265,5</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265,6</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265,7</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267</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267,5</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267,6</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268</w:t>
            </w:r>
          </w:p>
        </w:tc>
      </w:tr>
      <w:tr w:rsidR="00810E2D" w:rsidRPr="00CF5B03" w:rsidTr="0090534B">
        <w:trPr>
          <w:gridAfter w:val="14"/>
          <w:wAfter w:w="1332" w:type="dxa"/>
          <w:trHeight w:val="273"/>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36,4</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31,6</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32,4</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23,3</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18</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Увеличение численности участников культурно-массовых мероприятий (по сравнению с предыдущим годом)</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w:t>
            </w:r>
          </w:p>
        </w:tc>
      </w:tr>
      <w:tr w:rsidR="00810E2D" w:rsidRPr="00CF5B03" w:rsidTr="0090534B">
        <w:trPr>
          <w:gridAfter w:val="14"/>
          <w:wAfter w:w="1332" w:type="dxa"/>
          <w:trHeight w:val="2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2104FB" w:rsidRDefault="00810E2D" w:rsidP="0090534B">
            <w:pPr>
              <w:spacing w:after="0" w:line="240" w:lineRule="auto"/>
              <w:jc w:val="center"/>
              <w:rPr>
                <w:rFonts w:ascii="Times New Roman" w:eastAsia="Times New Roman" w:hAnsi="Times New Roman" w:cs="Times New Roman"/>
                <w:b/>
                <w:bCs/>
                <w:i/>
                <w:iCs/>
                <w:color w:val="000000"/>
                <w:sz w:val="20"/>
                <w:szCs w:val="20"/>
                <w:lang w:eastAsia="ru-RU"/>
              </w:rPr>
            </w:pPr>
            <w:r w:rsidRPr="002104FB">
              <w:rPr>
                <w:rFonts w:ascii="Times New Roman" w:eastAsia="Times New Roman" w:hAnsi="Times New Roman" w:cs="Times New Roman"/>
                <w:b/>
                <w:bCs/>
                <w:i/>
                <w:iCs/>
                <w:color w:val="000000"/>
                <w:sz w:val="20"/>
                <w:szCs w:val="20"/>
                <w:lang w:eastAsia="ru-RU"/>
              </w:rPr>
              <w:t>Развитие физической культуры и спорта</w:t>
            </w:r>
          </w:p>
        </w:tc>
      </w:tr>
      <w:tr w:rsidR="00810E2D" w:rsidRPr="00CF5B03" w:rsidTr="0090534B">
        <w:trPr>
          <w:gridAfter w:val="14"/>
          <w:wAfter w:w="1332" w:type="dxa"/>
          <w:trHeight w:val="300"/>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lastRenderedPageBreak/>
              <w:t>Цель — создание условий для развития спорта и массовой физической культуры</w:t>
            </w:r>
          </w:p>
        </w:tc>
      </w:tr>
      <w:tr w:rsidR="00810E2D" w:rsidRPr="00CF5B03" w:rsidTr="0090534B">
        <w:trPr>
          <w:gridAfter w:val="14"/>
          <w:wAfter w:w="1332" w:type="dxa"/>
          <w:trHeight w:val="63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населения, систематически    занимающегося физкультурой и спортом</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38,5</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39,6</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47,7</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50</w:t>
            </w:r>
          </w:p>
        </w:tc>
      </w:tr>
      <w:tr w:rsidR="00810E2D" w:rsidRPr="00CF5B03" w:rsidTr="0090534B">
        <w:trPr>
          <w:gridAfter w:val="14"/>
          <w:wAfter w:w="1332" w:type="dxa"/>
          <w:trHeight w:val="99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обучающихся, систематически занимающихся физической культурой и спортом, в общей численности обучающихся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89</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93</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94</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96</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97</w:t>
            </w:r>
          </w:p>
        </w:tc>
      </w:tr>
      <w:tr w:rsidR="00810E2D" w:rsidRPr="00CF5B03" w:rsidTr="0090534B">
        <w:trPr>
          <w:gridAfter w:val="14"/>
          <w:wAfter w:w="1332" w:type="dxa"/>
          <w:trHeight w:val="58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Повышение эффективности управления муниципальными финансами</w:t>
            </w:r>
          </w:p>
        </w:tc>
      </w:tr>
      <w:tr w:rsidR="00810E2D" w:rsidRPr="00CF5B03" w:rsidTr="0090534B">
        <w:trPr>
          <w:gridAfter w:val="14"/>
          <w:wAfter w:w="1332" w:type="dxa"/>
          <w:trHeight w:val="31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рост доходного потенциала</w:t>
            </w:r>
          </w:p>
        </w:tc>
      </w:tr>
      <w:tr w:rsidR="00810E2D" w:rsidRPr="00CF5B03" w:rsidTr="0090534B">
        <w:trPr>
          <w:gridAfter w:val="14"/>
          <w:wAfter w:w="1332" w:type="dxa"/>
          <w:trHeight w:val="15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295657,9</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330201</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327536,5</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345510,8</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342240,6</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354892,7</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369088,4</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384031,9</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384031,9</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384031,9</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384031,9</w:t>
            </w:r>
          </w:p>
        </w:tc>
      </w:tr>
      <w:tr w:rsidR="00810E2D" w:rsidRPr="00CF5B03" w:rsidTr="0090534B">
        <w:trPr>
          <w:gridAfter w:val="14"/>
          <w:wAfter w:w="1332" w:type="dxa"/>
          <w:trHeight w:val="145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в расчете на 1 жителя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рублей</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4563,8</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5115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5126,6</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5477,6</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5495,5</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5768,5</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6083,5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6368,7</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6400</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6411</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6422</w:t>
            </w:r>
          </w:p>
        </w:tc>
      </w:tr>
      <w:tr w:rsidR="00810E2D" w:rsidRPr="00CF5B03" w:rsidTr="0090534B">
        <w:trPr>
          <w:gridAfter w:val="14"/>
          <w:wAfter w:w="1332" w:type="dxa"/>
          <w:trHeight w:val="12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налоговых и неналоговых доходов местного бюджета в общем объеме собственных доходов бюджета муниципального образования</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50,9</w:t>
            </w:r>
          </w:p>
        </w:tc>
        <w:tc>
          <w:tcPr>
            <w:tcW w:w="97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w:t>
            </w:r>
          </w:p>
        </w:tc>
        <w:tc>
          <w:tcPr>
            <w:tcW w:w="9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47,8</w:t>
            </w:r>
          </w:p>
        </w:tc>
        <w:tc>
          <w:tcPr>
            <w:tcW w:w="99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60,9</w:t>
            </w:r>
          </w:p>
        </w:tc>
        <w:tc>
          <w:tcPr>
            <w:tcW w:w="80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59,8</w:t>
            </w:r>
          </w:p>
        </w:tc>
        <w:tc>
          <w:tcPr>
            <w:tcW w:w="1060"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59,8</w:t>
            </w:r>
          </w:p>
        </w:tc>
        <w:tc>
          <w:tcPr>
            <w:tcW w:w="993"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59,8</w:t>
            </w:r>
          </w:p>
        </w:tc>
        <w:tc>
          <w:tcPr>
            <w:tcW w:w="100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59,8</w:t>
            </w:r>
          </w:p>
        </w:tc>
        <w:tc>
          <w:tcPr>
            <w:tcW w:w="97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59,8</w:t>
            </w:r>
          </w:p>
        </w:tc>
        <w:tc>
          <w:tcPr>
            <w:tcW w:w="101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59,8</w:t>
            </w:r>
          </w:p>
        </w:tc>
      </w:tr>
      <w:tr w:rsidR="00810E2D" w:rsidRPr="00CF5B03" w:rsidTr="0090534B">
        <w:trPr>
          <w:gridAfter w:val="14"/>
          <w:wAfter w:w="1332" w:type="dxa"/>
          <w:trHeight w:val="12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lastRenderedPageBreak/>
              <w:t>Темп роста налоговых и неналоговых доходов бюджета муниципального образования по отношению к предыдущему году (в сопоставимых условиях)</w:t>
            </w:r>
          </w:p>
        </w:tc>
        <w:tc>
          <w:tcPr>
            <w:tcW w:w="633" w:type="dxa"/>
            <w:gridSpan w:val="4"/>
            <w:tcBorders>
              <w:top w:val="single" w:sz="4" w:space="0" w:color="auto"/>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к пред. году</w:t>
            </w:r>
          </w:p>
        </w:tc>
        <w:tc>
          <w:tcPr>
            <w:tcW w:w="772" w:type="dxa"/>
            <w:gridSpan w:val="6"/>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98,2</w:t>
            </w:r>
          </w:p>
        </w:tc>
        <w:tc>
          <w:tcPr>
            <w:tcW w:w="993"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114,5</w:t>
            </w:r>
          </w:p>
        </w:tc>
        <w:tc>
          <w:tcPr>
            <w:tcW w:w="976" w:type="dxa"/>
            <w:gridSpan w:val="8"/>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98,5</w:t>
            </w:r>
          </w:p>
        </w:tc>
        <w:tc>
          <w:tcPr>
            <w:tcW w:w="992"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105,4</w:t>
            </w:r>
          </w:p>
        </w:tc>
        <w:tc>
          <w:tcPr>
            <w:tcW w:w="993"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105,4</w:t>
            </w:r>
          </w:p>
        </w:tc>
        <w:tc>
          <w:tcPr>
            <w:tcW w:w="803" w:type="dxa"/>
            <w:gridSpan w:val="6"/>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105,4</w:t>
            </w:r>
          </w:p>
        </w:tc>
        <w:tc>
          <w:tcPr>
            <w:tcW w:w="1060"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105,4</w:t>
            </w:r>
          </w:p>
        </w:tc>
        <w:tc>
          <w:tcPr>
            <w:tcW w:w="993"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105,4</w:t>
            </w:r>
          </w:p>
        </w:tc>
        <w:tc>
          <w:tcPr>
            <w:tcW w:w="1008"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105,4</w:t>
            </w:r>
          </w:p>
        </w:tc>
        <w:tc>
          <w:tcPr>
            <w:tcW w:w="975" w:type="dxa"/>
            <w:gridSpan w:val="12"/>
            <w:tcBorders>
              <w:top w:val="single" w:sz="4" w:space="0" w:color="auto"/>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105,4</w:t>
            </w:r>
          </w:p>
        </w:tc>
        <w:tc>
          <w:tcPr>
            <w:tcW w:w="1010"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105,4</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Прибыль (+), убыток (-) - до налогообложения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854504</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929674</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1220860</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1035626</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1484469</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1452626</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1742258</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1846793</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1957601</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2075057</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2199560</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 том числе по виду деят-ти "сельское, лесное хозяйство, охота, рыболовство и рыбоводство"</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77012</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212085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388319</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429315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444583</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470482</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499705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529387</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561468</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595156</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630865</w:t>
            </w:r>
          </w:p>
        </w:tc>
      </w:tr>
      <w:tr w:rsidR="00810E2D" w:rsidRPr="00CF5B03" w:rsidTr="0090534B">
        <w:trPr>
          <w:gridAfter w:val="14"/>
          <w:wAfter w:w="1332" w:type="dxa"/>
          <w:trHeight w:val="3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Прибыль прибыльных организаций </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854504</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1292371</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1242760</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1023903</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1413016</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1249542</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1482685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1571646</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1665945</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1765902</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1871855</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 том числе по виду деят-ти "сельское, лесное хозяйство, охота, рыболовство и рыбоводство"</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тыс.руб.</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190243</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416319</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388319</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429315</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444583</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470482</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499705</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529387</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561468</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595156</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630865</w:t>
            </w:r>
          </w:p>
        </w:tc>
      </w:tr>
      <w:tr w:rsidR="00810E2D" w:rsidRPr="00CF5B03" w:rsidTr="0090534B">
        <w:trPr>
          <w:gridAfter w:val="14"/>
          <w:wAfter w:w="1332" w:type="dxa"/>
          <w:trHeight w:val="102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Доля расходов бюджета муниципального образования, формируемых в рамках программ</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процентов</w:t>
            </w:r>
          </w:p>
        </w:tc>
        <w:tc>
          <w:tcPr>
            <w:tcW w:w="772"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70,9</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85,5</w:t>
            </w:r>
          </w:p>
        </w:tc>
        <w:tc>
          <w:tcPr>
            <w:tcW w:w="976" w:type="dxa"/>
            <w:gridSpan w:val="8"/>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88,1</w:t>
            </w:r>
          </w:p>
        </w:tc>
        <w:tc>
          <w:tcPr>
            <w:tcW w:w="992" w:type="dxa"/>
            <w:gridSpan w:val="7"/>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87,1</w:t>
            </w:r>
          </w:p>
        </w:tc>
        <w:tc>
          <w:tcPr>
            <w:tcW w:w="993"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91,1</w:t>
            </w:r>
          </w:p>
        </w:tc>
        <w:tc>
          <w:tcPr>
            <w:tcW w:w="803" w:type="dxa"/>
            <w:gridSpan w:val="6"/>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90,7</w:t>
            </w:r>
          </w:p>
        </w:tc>
        <w:tc>
          <w:tcPr>
            <w:tcW w:w="1060" w:type="dxa"/>
            <w:gridSpan w:val="11"/>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90,7</w:t>
            </w:r>
          </w:p>
        </w:tc>
        <w:tc>
          <w:tcPr>
            <w:tcW w:w="993"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90,7</w:t>
            </w:r>
          </w:p>
        </w:tc>
        <w:tc>
          <w:tcPr>
            <w:tcW w:w="1008" w:type="dxa"/>
            <w:gridSpan w:val="9"/>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90,7</w:t>
            </w:r>
          </w:p>
        </w:tc>
        <w:tc>
          <w:tcPr>
            <w:tcW w:w="975" w:type="dxa"/>
            <w:gridSpan w:val="12"/>
            <w:tcBorders>
              <w:top w:val="nil"/>
              <w:left w:val="nil"/>
              <w:bottom w:val="single" w:sz="4" w:space="0" w:color="auto"/>
              <w:right w:val="single" w:sz="4" w:space="0" w:color="auto"/>
            </w:tcBorders>
            <w:shd w:val="clear" w:color="000000" w:fill="FFFFFF"/>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90,7</w:t>
            </w:r>
          </w:p>
        </w:tc>
        <w:tc>
          <w:tcPr>
            <w:tcW w:w="1010" w:type="dxa"/>
            <w:gridSpan w:val="9"/>
            <w:tcBorders>
              <w:top w:val="nil"/>
              <w:left w:val="nil"/>
              <w:bottom w:val="single" w:sz="4" w:space="0" w:color="auto"/>
              <w:right w:val="single" w:sz="4" w:space="0" w:color="auto"/>
            </w:tcBorders>
            <w:shd w:val="clear" w:color="000000" w:fill="FFFFFF"/>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90,7</w:t>
            </w:r>
          </w:p>
        </w:tc>
      </w:tr>
      <w:tr w:rsidR="00810E2D" w:rsidRPr="00CF5B03" w:rsidTr="0090534B">
        <w:trPr>
          <w:gridAfter w:val="14"/>
          <w:wAfter w:w="1332" w:type="dxa"/>
          <w:trHeight w:val="244"/>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Повышение эффективности муниципального управления</w:t>
            </w:r>
          </w:p>
        </w:tc>
      </w:tr>
      <w:tr w:rsidR="00810E2D" w:rsidRPr="00CF5B03" w:rsidTr="0090534B">
        <w:trPr>
          <w:gridAfter w:val="14"/>
          <w:wAfter w:w="1332" w:type="dxa"/>
          <w:trHeight w:val="34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i/>
                <w:iCs/>
                <w:color w:val="000000"/>
                <w:sz w:val="20"/>
                <w:szCs w:val="20"/>
                <w:lang w:eastAsia="ru-RU"/>
              </w:rPr>
            </w:pPr>
            <w:r w:rsidRPr="002104FB">
              <w:rPr>
                <w:rFonts w:ascii="Times New Roman" w:eastAsia="Times New Roman" w:hAnsi="Times New Roman" w:cs="Times New Roman"/>
                <w:i/>
                <w:iCs/>
                <w:color w:val="000000"/>
                <w:sz w:val="20"/>
                <w:szCs w:val="20"/>
                <w:lang w:eastAsia="ru-RU"/>
              </w:rPr>
              <w:t>Цель — снижение административных барьеро, повышение информационной открытости</w:t>
            </w:r>
          </w:p>
        </w:tc>
      </w:tr>
      <w:tr w:rsidR="00810E2D" w:rsidRPr="00CF5B03" w:rsidTr="0090534B">
        <w:trPr>
          <w:gridAfter w:val="14"/>
          <w:wAfter w:w="1332" w:type="dxa"/>
          <w:trHeight w:val="9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2104FB"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Удовлетворенность населения деятельностью органов местного самоуправления муниципального района</w:t>
            </w:r>
          </w:p>
        </w:tc>
        <w:tc>
          <w:tcPr>
            <w:tcW w:w="633" w:type="dxa"/>
            <w:gridSpan w:val="4"/>
            <w:tcBorders>
              <w:top w:val="nil"/>
              <w:left w:val="nil"/>
              <w:bottom w:val="single" w:sz="4" w:space="0" w:color="auto"/>
              <w:right w:val="single" w:sz="4" w:space="0" w:color="auto"/>
            </w:tcBorders>
            <w:shd w:val="clear" w:color="000000" w:fill="FFFFFF"/>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%от числа опрошенных</w:t>
            </w:r>
          </w:p>
        </w:tc>
        <w:tc>
          <w:tcPr>
            <w:tcW w:w="772"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52,2</w:t>
            </w:r>
          </w:p>
        </w:tc>
        <w:tc>
          <w:tcPr>
            <w:tcW w:w="993"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60,6</w:t>
            </w:r>
          </w:p>
        </w:tc>
        <w:tc>
          <w:tcPr>
            <w:tcW w:w="976" w:type="dxa"/>
            <w:gridSpan w:val="8"/>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57</w:t>
            </w:r>
          </w:p>
        </w:tc>
        <w:tc>
          <w:tcPr>
            <w:tcW w:w="992" w:type="dxa"/>
            <w:gridSpan w:val="7"/>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60,7</w:t>
            </w:r>
          </w:p>
        </w:tc>
        <w:tc>
          <w:tcPr>
            <w:tcW w:w="993"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61</w:t>
            </w:r>
          </w:p>
        </w:tc>
        <w:tc>
          <w:tcPr>
            <w:tcW w:w="803" w:type="dxa"/>
            <w:gridSpan w:val="6"/>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w:t>
            </w:r>
          </w:p>
        </w:tc>
        <w:tc>
          <w:tcPr>
            <w:tcW w:w="1060" w:type="dxa"/>
            <w:gridSpan w:val="11"/>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65</w:t>
            </w:r>
          </w:p>
        </w:tc>
        <w:tc>
          <w:tcPr>
            <w:tcW w:w="993"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w:t>
            </w:r>
          </w:p>
        </w:tc>
        <w:tc>
          <w:tcPr>
            <w:tcW w:w="1008" w:type="dxa"/>
            <w:gridSpan w:val="9"/>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975" w:type="dxa"/>
            <w:gridSpan w:val="12"/>
            <w:tcBorders>
              <w:top w:val="nil"/>
              <w:left w:val="nil"/>
              <w:bottom w:val="single" w:sz="4" w:space="0" w:color="auto"/>
              <w:right w:val="single" w:sz="4" w:space="0" w:color="auto"/>
            </w:tcBorders>
            <w:shd w:val="clear" w:color="auto" w:fill="auto"/>
            <w:noWrap/>
            <w:vAlign w:val="center"/>
            <w:hideMark/>
          </w:tcPr>
          <w:p w:rsidR="00810E2D" w:rsidRPr="002104FB"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w:t>
            </w:r>
          </w:p>
        </w:tc>
        <w:tc>
          <w:tcPr>
            <w:tcW w:w="1010" w:type="dxa"/>
            <w:gridSpan w:val="9"/>
            <w:tcBorders>
              <w:top w:val="nil"/>
              <w:left w:val="nil"/>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95</w:t>
            </w:r>
          </w:p>
        </w:tc>
      </w:tr>
      <w:tr w:rsidR="00810E2D" w:rsidRPr="00CF5B03" w:rsidTr="0090534B">
        <w:trPr>
          <w:gridAfter w:val="14"/>
          <w:wAfter w:w="1332" w:type="dxa"/>
          <w:trHeight w:val="900"/>
        </w:trPr>
        <w:tc>
          <w:tcPr>
            <w:tcW w:w="2784"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Доля граждан, зарегистрированных в Единой системе идентификации и аутентификации (ЕСИА)</w:t>
            </w:r>
          </w:p>
        </w:tc>
        <w:tc>
          <w:tcPr>
            <w:tcW w:w="63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w:t>
            </w:r>
          </w:p>
        </w:tc>
        <w:tc>
          <w:tcPr>
            <w:tcW w:w="7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1,5</w:t>
            </w:r>
          </w:p>
        </w:tc>
        <w:tc>
          <w:tcPr>
            <w:tcW w:w="9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27</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35</w:t>
            </w:r>
          </w:p>
        </w:tc>
        <w:tc>
          <w:tcPr>
            <w:tcW w:w="9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50</w:t>
            </w:r>
          </w:p>
        </w:tc>
        <w:tc>
          <w:tcPr>
            <w:tcW w:w="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60</w:t>
            </w:r>
          </w:p>
        </w:tc>
        <w:tc>
          <w:tcPr>
            <w:tcW w:w="10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70</w:t>
            </w:r>
          </w:p>
        </w:tc>
        <w:tc>
          <w:tcPr>
            <w:tcW w:w="9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80</w:t>
            </w:r>
          </w:p>
        </w:tc>
        <w:tc>
          <w:tcPr>
            <w:tcW w:w="100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90</w:t>
            </w:r>
          </w:p>
        </w:tc>
        <w:tc>
          <w:tcPr>
            <w:tcW w:w="9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100</w:t>
            </w:r>
          </w:p>
        </w:tc>
        <w:tc>
          <w:tcPr>
            <w:tcW w:w="1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100</w:t>
            </w:r>
          </w:p>
        </w:tc>
      </w:tr>
      <w:tr w:rsidR="00810E2D" w:rsidRPr="00CF5B03" w:rsidTr="0090534B">
        <w:trPr>
          <w:gridAfter w:val="14"/>
          <w:wAfter w:w="1332" w:type="dxa"/>
          <w:trHeight w:val="233"/>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b/>
                <w:bCs/>
                <w:color w:val="000000"/>
                <w:lang w:eastAsia="ru-RU"/>
              </w:rPr>
            </w:pPr>
            <w:r w:rsidRPr="00CF5B03">
              <w:rPr>
                <w:rFonts w:ascii="Times New Roman" w:eastAsia="Times New Roman" w:hAnsi="Times New Roman" w:cs="Times New Roman"/>
                <w:b/>
                <w:bCs/>
                <w:color w:val="000000"/>
                <w:lang w:eastAsia="ru-RU"/>
              </w:rPr>
              <w:t>Пространственное развитие муниципального образования</w:t>
            </w:r>
          </w:p>
        </w:tc>
      </w:tr>
      <w:tr w:rsidR="00810E2D" w:rsidRPr="00CF5B03" w:rsidTr="0090534B">
        <w:trPr>
          <w:gridAfter w:val="14"/>
          <w:wAfter w:w="1332" w:type="dxa"/>
          <w:trHeight w:val="375"/>
        </w:trPr>
        <w:tc>
          <w:tcPr>
            <w:tcW w:w="13992" w:type="dxa"/>
            <w:gridSpan w:val="10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E2D" w:rsidRPr="00CF5B03" w:rsidRDefault="00810E2D" w:rsidP="0090534B">
            <w:pPr>
              <w:spacing w:after="0" w:line="240" w:lineRule="auto"/>
              <w:jc w:val="center"/>
              <w:rPr>
                <w:rFonts w:ascii="Times New Roman" w:eastAsia="Times New Roman" w:hAnsi="Times New Roman" w:cs="Times New Roman"/>
                <w:i/>
                <w:iCs/>
                <w:color w:val="000000"/>
                <w:lang w:eastAsia="ru-RU"/>
              </w:rPr>
            </w:pPr>
            <w:r w:rsidRPr="00CF5B03">
              <w:rPr>
                <w:rFonts w:ascii="Times New Roman" w:eastAsia="Times New Roman" w:hAnsi="Times New Roman" w:cs="Times New Roman"/>
                <w:i/>
                <w:iCs/>
                <w:color w:val="000000"/>
                <w:lang w:eastAsia="ru-RU"/>
              </w:rPr>
              <w:lastRenderedPageBreak/>
              <w:t>Цель — повышение экономической и транспортной взаимосвязанности территорий, сокращение различий в социально-экономическом развитии</w:t>
            </w:r>
          </w:p>
        </w:tc>
      </w:tr>
      <w:tr w:rsidR="00810E2D" w:rsidRPr="00CF5B03" w:rsidTr="0090534B">
        <w:trPr>
          <w:gridAfter w:val="14"/>
          <w:wAfter w:w="1332" w:type="dxa"/>
          <w:trHeight w:val="51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Плотность населения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Чел</w:t>
            </w:r>
            <w:r>
              <w:rPr>
                <w:rFonts w:ascii="Times New Roman" w:eastAsia="Times New Roman" w:hAnsi="Times New Roman" w:cs="Times New Roman"/>
                <w:color w:val="000000"/>
                <w:lang w:eastAsia="ru-RU"/>
              </w:rPr>
              <w:t>.</w:t>
            </w:r>
            <w:r w:rsidRPr="00CF5B03">
              <w:rPr>
                <w:rFonts w:ascii="Times New Roman" w:eastAsia="Times New Roman" w:hAnsi="Times New Roman" w:cs="Times New Roman"/>
                <w:color w:val="000000"/>
                <w:lang w:eastAsia="ru-RU"/>
              </w:rPr>
              <w:t xml:space="preserve"> на 1 кв. км</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57,8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57,6</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56,7</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Удельный вес сельского населения в общей численности населения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28,77</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28,7</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28,6</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28,5</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28,4</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28,4</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28,3</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28,2</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28,1</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28</w:t>
            </w:r>
          </w:p>
        </w:tc>
      </w:tr>
      <w:tr w:rsidR="00810E2D" w:rsidRPr="00CF5B03" w:rsidTr="0090534B">
        <w:trPr>
          <w:gridAfter w:val="14"/>
          <w:wAfter w:w="1332" w:type="dxa"/>
          <w:trHeight w:val="136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Удельный вес автомобильных дорог с твердым покрытием в общем протяженности автомобильных дорог общего пользования местного значения</w:t>
            </w:r>
          </w:p>
        </w:tc>
        <w:tc>
          <w:tcPr>
            <w:tcW w:w="633" w:type="dxa"/>
            <w:gridSpan w:val="4"/>
            <w:tcBorders>
              <w:top w:val="nil"/>
              <w:left w:val="nil"/>
              <w:bottom w:val="single" w:sz="4" w:space="0" w:color="auto"/>
              <w:right w:val="single" w:sz="4" w:space="0" w:color="auto"/>
            </w:tcBorders>
            <w:shd w:val="clear" w:color="000000" w:fill="FFFFFF"/>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60,3</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60</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60,3</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61</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62</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64</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65</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70</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right"/>
              <w:rPr>
                <w:rFonts w:ascii="Arial CYR" w:eastAsia="Times New Roman" w:hAnsi="Arial CYR" w:cs="Arial CYR"/>
                <w:lang w:eastAsia="ru-RU"/>
              </w:rPr>
            </w:pPr>
            <w:r w:rsidRPr="00CF5B03">
              <w:rPr>
                <w:rFonts w:ascii="Arial CYR" w:eastAsia="Times New Roman" w:hAnsi="Arial CYR" w:cs="Arial CYR"/>
                <w:lang w:eastAsia="ru-RU"/>
              </w:rPr>
              <w:t>75</w:t>
            </w:r>
          </w:p>
        </w:tc>
      </w:tr>
      <w:tr w:rsidR="00810E2D" w:rsidRPr="00CF5B03" w:rsidTr="0090534B">
        <w:trPr>
          <w:gridAfter w:val="14"/>
          <w:wAfter w:w="1332" w:type="dxa"/>
          <w:trHeight w:val="698"/>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33" w:type="dxa"/>
            <w:gridSpan w:val="4"/>
            <w:tcBorders>
              <w:top w:val="nil"/>
              <w:left w:val="nil"/>
              <w:bottom w:val="single" w:sz="4" w:space="0" w:color="auto"/>
              <w:right w:val="single" w:sz="4" w:space="0" w:color="auto"/>
            </w:tcBorders>
            <w:shd w:val="clear" w:color="000000" w:fill="FFFFFF"/>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57,7</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64,6</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61,8</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59,22</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58</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57</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56</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55</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54</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53</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52</w:t>
            </w:r>
          </w:p>
        </w:tc>
      </w:tr>
      <w:tr w:rsidR="00810E2D" w:rsidRPr="00CF5B03" w:rsidTr="0090534B">
        <w:trPr>
          <w:gridAfter w:val="14"/>
          <w:wAfter w:w="1332" w:type="dxa"/>
          <w:trHeight w:val="69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FE184E"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Удельный вес общей площади жилищного фонда оборудованной:</w:t>
            </w:r>
          </w:p>
        </w:tc>
        <w:tc>
          <w:tcPr>
            <w:tcW w:w="633" w:type="dxa"/>
            <w:gridSpan w:val="4"/>
            <w:tcBorders>
              <w:top w:val="nil"/>
              <w:left w:val="nil"/>
              <w:bottom w:val="single" w:sz="4" w:space="0" w:color="auto"/>
              <w:right w:val="single" w:sz="4" w:space="0" w:color="auto"/>
            </w:tcBorders>
            <w:shd w:val="clear" w:color="000000" w:fill="FFFFFF"/>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 </w:t>
            </w:r>
          </w:p>
        </w:tc>
        <w:tc>
          <w:tcPr>
            <w:tcW w:w="772" w:type="dxa"/>
            <w:gridSpan w:val="6"/>
            <w:tcBorders>
              <w:top w:val="nil"/>
              <w:left w:val="nil"/>
              <w:bottom w:val="single" w:sz="4" w:space="0" w:color="auto"/>
              <w:right w:val="single" w:sz="4" w:space="0" w:color="auto"/>
            </w:tcBorders>
            <w:shd w:val="clear" w:color="000000" w:fill="FFFFFF"/>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993" w:type="dxa"/>
            <w:gridSpan w:val="7"/>
            <w:tcBorders>
              <w:top w:val="nil"/>
              <w:left w:val="nil"/>
              <w:bottom w:val="single" w:sz="4" w:space="0" w:color="auto"/>
              <w:right w:val="single" w:sz="4" w:space="0" w:color="auto"/>
            </w:tcBorders>
            <w:shd w:val="clear" w:color="000000" w:fill="FFFFFF"/>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976" w:type="dxa"/>
            <w:gridSpan w:val="8"/>
            <w:tcBorders>
              <w:top w:val="nil"/>
              <w:left w:val="nil"/>
              <w:bottom w:val="single" w:sz="4" w:space="0" w:color="auto"/>
              <w:right w:val="single" w:sz="4" w:space="0" w:color="auto"/>
            </w:tcBorders>
            <w:shd w:val="clear" w:color="000000" w:fill="FFFFFF"/>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rPr>
                <w:rFonts w:ascii="Arial CYR" w:eastAsia="Times New Roman" w:hAnsi="Arial CYR" w:cs="Arial CYR"/>
                <w:sz w:val="20"/>
                <w:szCs w:val="20"/>
                <w:lang w:eastAsia="ru-RU"/>
              </w:rPr>
            </w:pPr>
            <w:r w:rsidRPr="00FE184E">
              <w:rPr>
                <w:rFonts w:ascii="Arial CYR" w:eastAsia="Times New Roman" w:hAnsi="Arial CYR" w:cs="Arial CYR"/>
                <w:sz w:val="20"/>
                <w:szCs w:val="20"/>
                <w:lang w:eastAsia="ru-RU"/>
              </w:rPr>
              <w:t> </w:t>
            </w:r>
          </w:p>
        </w:tc>
      </w:tr>
      <w:tr w:rsidR="00810E2D" w:rsidRPr="00CF5B03" w:rsidTr="0090534B">
        <w:trPr>
          <w:gridAfter w:val="14"/>
          <w:wAfter w:w="1332" w:type="dxa"/>
          <w:trHeight w:val="37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FE184E"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 xml:space="preserve">  водопроводом</w:t>
            </w:r>
          </w:p>
        </w:tc>
        <w:tc>
          <w:tcPr>
            <w:tcW w:w="633" w:type="dxa"/>
            <w:gridSpan w:val="4"/>
            <w:tcBorders>
              <w:top w:val="nil"/>
              <w:left w:val="nil"/>
              <w:bottom w:val="single" w:sz="4" w:space="0" w:color="auto"/>
              <w:right w:val="single" w:sz="4" w:space="0" w:color="auto"/>
            </w:tcBorders>
            <w:shd w:val="clear" w:color="000000" w:fill="FFFFFF"/>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89,1</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89,2</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89,4</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85,5</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85,6</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85,7</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85,8</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85,9</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86</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88</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90</w:t>
            </w:r>
          </w:p>
        </w:tc>
      </w:tr>
      <w:tr w:rsidR="00810E2D" w:rsidRPr="00CF5B03" w:rsidTr="0090534B">
        <w:trPr>
          <w:gridAfter w:val="14"/>
          <w:wAfter w:w="1332" w:type="dxa"/>
          <w:trHeight w:val="43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FE184E"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 xml:space="preserve">  канализацией</w:t>
            </w:r>
          </w:p>
        </w:tc>
        <w:tc>
          <w:tcPr>
            <w:tcW w:w="633" w:type="dxa"/>
            <w:gridSpan w:val="4"/>
            <w:tcBorders>
              <w:top w:val="nil"/>
              <w:left w:val="nil"/>
              <w:bottom w:val="single" w:sz="4" w:space="0" w:color="auto"/>
              <w:right w:val="single" w:sz="4" w:space="0" w:color="auto"/>
            </w:tcBorders>
            <w:shd w:val="clear" w:color="000000" w:fill="FFFFFF"/>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82</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82,6</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82,5</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85,6</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82,7</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82,8</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83</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84</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85</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86</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87</w:t>
            </w:r>
          </w:p>
        </w:tc>
      </w:tr>
      <w:tr w:rsidR="00810E2D" w:rsidRPr="00CF5B03" w:rsidTr="0090534B">
        <w:trPr>
          <w:gridAfter w:val="14"/>
          <w:wAfter w:w="1332" w:type="dxa"/>
          <w:trHeight w:val="585"/>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FE184E"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 xml:space="preserve">  отоплением</w:t>
            </w:r>
          </w:p>
        </w:tc>
        <w:tc>
          <w:tcPr>
            <w:tcW w:w="633" w:type="dxa"/>
            <w:gridSpan w:val="4"/>
            <w:tcBorders>
              <w:top w:val="nil"/>
              <w:left w:val="nil"/>
              <w:bottom w:val="single" w:sz="4" w:space="0" w:color="auto"/>
              <w:right w:val="single" w:sz="4" w:space="0" w:color="auto"/>
            </w:tcBorders>
            <w:shd w:val="clear" w:color="000000" w:fill="FFFFFF"/>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94,4</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FE184E"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E184E">
              <w:rPr>
                <w:rFonts w:ascii="Times New Roman" w:eastAsia="Times New Roman" w:hAnsi="Times New Roman" w:cs="Times New Roman"/>
                <w:color w:val="000000"/>
                <w:sz w:val="20"/>
                <w:szCs w:val="20"/>
                <w:lang w:eastAsia="ru-RU"/>
              </w:rPr>
              <w:t>98</w:t>
            </w:r>
          </w:p>
        </w:tc>
      </w:tr>
      <w:tr w:rsidR="00810E2D" w:rsidRPr="00CF5B03" w:rsidTr="0090534B">
        <w:trPr>
          <w:gridAfter w:val="14"/>
          <w:wAfter w:w="1332" w:type="dxa"/>
          <w:trHeight w:val="600"/>
        </w:trPr>
        <w:tc>
          <w:tcPr>
            <w:tcW w:w="2784" w:type="dxa"/>
            <w:gridSpan w:val="8"/>
            <w:tcBorders>
              <w:top w:val="nil"/>
              <w:left w:val="single" w:sz="4" w:space="0" w:color="auto"/>
              <w:bottom w:val="single" w:sz="4" w:space="0" w:color="auto"/>
              <w:right w:val="single" w:sz="4" w:space="0" w:color="auto"/>
            </w:tcBorders>
            <w:shd w:val="clear" w:color="000000" w:fill="FFFFFF"/>
            <w:hideMark/>
          </w:tcPr>
          <w:p w:rsidR="00810E2D" w:rsidRPr="00CF5B03" w:rsidRDefault="00810E2D" w:rsidP="0090534B">
            <w:pPr>
              <w:spacing w:after="0" w:line="240" w:lineRule="auto"/>
              <w:jc w:val="both"/>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lastRenderedPageBreak/>
              <w:t xml:space="preserve">  газом</w:t>
            </w:r>
          </w:p>
        </w:tc>
        <w:tc>
          <w:tcPr>
            <w:tcW w:w="633" w:type="dxa"/>
            <w:gridSpan w:val="4"/>
            <w:tcBorders>
              <w:top w:val="nil"/>
              <w:left w:val="nil"/>
              <w:bottom w:val="single" w:sz="4" w:space="0" w:color="auto"/>
              <w:right w:val="single" w:sz="4" w:space="0" w:color="auto"/>
            </w:tcBorders>
            <w:shd w:val="clear" w:color="000000" w:fill="FFFFFF"/>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2"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92,5</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93,7</w:t>
            </w:r>
          </w:p>
        </w:tc>
        <w:tc>
          <w:tcPr>
            <w:tcW w:w="976" w:type="dxa"/>
            <w:gridSpan w:val="8"/>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93,7</w:t>
            </w:r>
          </w:p>
        </w:tc>
        <w:tc>
          <w:tcPr>
            <w:tcW w:w="992" w:type="dxa"/>
            <w:gridSpan w:val="7"/>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93,8</w:t>
            </w:r>
          </w:p>
        </w:tc>
        <w:tc>
          <w:tcPr>
            <w:tcW w:w="993"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93,9</w:t>
            </w:r>
          </w:p>
        </w:tc>
        <w:tc>
          <w:tcPr>
            <w:tcW w:w="803" w:type="dxa"/>
            <w:gridSpan w:val="6"/>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94</w:t>
            </w:r>
          </w:p>
        </w:tc>
        <w:tc>
          <w:tcPr>
            <w:tcW w:w="1060" w:type="dxa"/>
            <w:gridSpan w:val="11"/>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94,2</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94,4</w:t>
            </w:r>
          </w:p>
        </w:tc>
        <w:tc>
          <w:tcPr>
            <w:tcW w:w="1008"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94,6</w:t>
            </w:r>
          </w:p>
        </w:tc>
        <w:tc>
          <w:tcPr>
            <w:tcW w:w="975" w:type="dxa"/>
            <w:gridSpan w:val="12"/>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94,8</w:t>
            </w:r>
          </w:p>
        </w:tc>
        <w:tc>
          <w:tcPr>
            <w:tcW w:w="1010" w:type="dxa"/>
            <w:gridSpan w:val="9"/>
            <w:tcBorders>
              <w:top w:val="nil"/>
              <w:left w:val="nil"/>
              <w:bottom w:val="single" w:sz="4" w:space="0" w:color="auto"/>
              <w:right w:val="single" w:sz="4" w:space="0" w:color="auto"/>
            </w:tcBorders>
            <w:shd w:val="clear" w:color="auto" w:fill="auto"/>
            <w:noWrap/>
            <w:vAlign w:val="bottom"/>
            <w:hideMark/>
          </w:tcPr>
          <w:p w:rsidR="00810E2D" w:rsidRPr="00CF5B03" w:rsidRDefault="00810E2D" w:rsidP="0090534B">
            <w:pPr>
              <w:spacing w:after="0" w:line="240" w:lineRule="auto"/>
              <w:jc w:val="center"/>
              <w:rPr>
                <w:rFonts w:ascii="Times New Roman" w:eastAsia="Times New Roman" w:hAnsi="Times New Roman" w:cs="Times New Roman"/>
                <w:color w:val="000000"/>
                <w:lang w:eastAsia="ru-RU"/>
              </w:rPr>
            </w:pPr>
            <w:r w:rsidRPr="00CF5B03">
              <w:rPr>
                <w:rFonts w:ascii="Times New Roman" w:eastAsia="Times New Roman" w:hAnsi="Times New Roman" w:cs="Times New Roman"/>
                <w:color w:val="000000"/>
                <w:lang w:eastAsia="ru-RU"/>
              </w:rPr>
              <w:t>95</w:t>
            </w:r>
          </w:p>
        </w:tc>
      </w:tr>
      <w:tr w:rsidR="00810E2D" w:rsidRPr="00AB5556"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6588" w:type="dxa"/>
            <w:gridSpan w:val="3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63" w:type="dxa"/>
            <w:gridSpan w:val="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971" w:type="dxa"/>
            <w:gridSpan w:val="53"/>
            <w:tcBorders>
              <w:top w:val="nil"/>
              <w:left w:val="nil"/>
              <w:bottom w:val="nil"/>
              <w:right w:val="nil"/>
            </w:tcBorders>
            <w:shd w:val="clear" w:color="auto" w:fill="auto"/>
            <w:noWrap/>
            <w:vAlign w:val="bottom"/>
            <w:hideMark/>
          </w:tcPr>
          <w:p w:rsidR="00810E2D" w:rsidRPr="00AB5556" w:rsidRDefault="00810E2D" w:rsidP="0090534B">
            <w:pPr>
              <w:spacing w:after="0" w:line="240" w:lineRule="auto"/>
              <w:jc w:val="center"/>
              <w:rPr>
                <w:rFonts w:ascii="Times New Roman" w:eastAsia="Times New Roman" w:hAnsi="Times New Roman" w:cs="Times New Roman"/>
                <w:b/>
                <w:bCs/>
                <w:lang w:eastAsia="ru-RU"/>
              </w:rPr>
            </w:pPr>
            <w:r w:rsidRPr="00AB5556">
              <w:rPr>
                <w:rFonts w:ascii="Times New Roman" w:eastAsia="Times New Roman" w:hAnsi="Times New Roman" w:cs="Times New Roman"/>
                <w:b/>
                <w:bCs/>
                <w:lang w:eastAsia="ru-RU"/>
              </w:rPr>
              <w:t>ПРИЛОЖЕНИЕ 3</w:t>
            </w:r>
          </w:p>
        </w:tc>
      </w:tr>
      <w:tr w:rsidR="00810E2D" w:rsidRPr="00AB5556"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6588" w:type="dxa"/>
            <w:gridSpan w:val="3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63" w:type="dxa"/>
            <w:gridSpan w:val="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971" w:type="dxa"/>
            <w:gridSpan w:val="53"/>
            <w:tcBorders>
              <w:top w:val="nil"/>
              <w:left w:val="nil"/>
              <w:bottom w:val="nil"/>
              <w:right w:val="nil"/>
            </w:tcBorders>
            <w:shd w:val="clear" w:color="auto" w:fill="auto"/>
            <w:noWrap/>
            <w:vAlign w:val="bottom"/>
            <w:hideMark/>
          </w:tcPr>
          <w:p w:rsidR="00810E2D" w:rsidRPr="00AB5556" w:rsidRDefault="00810E2D" w:rsidP="0090534B">
            <w:pPr>
              <w:spacing w:after="0" w:line="240" w:lineRule="auto"/>
              <w:jc w:val="center"/>
              <w:rPr>
                <w:rFonts w:ascii="Times New Roman" w:eastAsia="Times New Roman" w:hAnsi="Times New Roman" w:cs="Times New Roman"/>
                <w:color w:val="000000"/>
                <w:lang w:eastAsia="ru-RU"/>
              </w:rPr>
            </w:pPr>
            <w:r w:rsidRPr="00AB5556">
              <w:rPr>
                <w:rFonts w:ascii="Times New Roman" w:eastAsia="Times New Roman" w:hAnsi="Times New Roman" w:cs="Times New Roman"/>
                <w:color w:val="000000"/>
                <w:lang w:eastAsia="ru-RU"/>
              </w:rPr>
              <w:t>к решению Совета депутатов</w:t>
            </w:r>
          </w:p>
        </w:tc>
      </w:tr>
      <w:tr w:rsidR="00810E2D" w:rsidRPr="00AB5556"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6588" w:type="dxa"/>
            <w:gridSpan w:val="3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63" w:type="dxa"/>
            <w:gridSpan w:val="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971" w:type="dxa"/>
            <w:gridSpan w:val="53"/>
            <w:tcBorders>
              <w:top w:val="nil"/>
              <w:left w:val="nil"/>
              <w:bottom w:val="nil"/>
              <w:right w:val="nil"/>
            </w:tcBorders>
            <w:shd w:val="clear" w:color="auto" w:fill="auto"/>
            <w:noWrap/>
            <w:vAlign w:val="bottom"/>
            <w:hideMark/>
          </w:tcPr>
          <w:p w:rsidR="00810E2D" w:rsidRPr="00AB5556" w:rsidRDefault="00810E2D" w:rsidP="0090534B">
            <w:pPr>
              <w:spacing w:after="0" w:line="240" w:lineRule="auto"/>
              <w:jc w:val="center"/>
              <w:rPr>
                <w:rFonts w:ascii="Times New Roman" w:eastAsia="Times New Roman" w:hAnsi="Times New Roman" w:cs="Times New Roman"/>
                <w:color w:val="000000"/>
                <w:lang w:eastAsia="ru-RU"/>
              </w:rPr>
            </w:pPr>
            <w:r w:rsidRPr="00AB5556">
              <w:rPr>
                <w:rFonts w:ascii="Times New Roman" w:eastAsia="Times New Roman" w:hAnsi="Times New Roman" w:cs="Times New Roman"/>
                <w:color w:val="000000"/>
                <w:lang w:eastAsia="ru-RU"/>
              </w:rPr>
              <w:t>Рузаевского муниципального района</w:t>
            </w:r>
          </w:p>
        </w:tc>
      </w:tr>
      <w:tr w:rsidR="00810E2D" w:rsidRPr="00AB5556"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6588" w:type="dxa"/>
            <w:gridSpan w:val="3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63" w:type="dxa"/>
            <w:gridSpan w:val="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971" w:type="dxa"/>
            <w:gridSpan w:val="53"/>
            <w:tcBorders>
              <w:top w:val="nil"/>
              <w:left w:val="nil"/>
              <w:bottom w:val="nil"/>
              <w:right w:val="nil"/>
            </w:tcBorders>
            <w:shd w:val="clear" w:color="auto" w:fill="auto"/>
            <w:noWrap/>
            <w:vAlign w:val="bottom"/>
            <w:hideMark/>
          </w:tcPr>
          <w:p w:rsidR="00810E2D" w:rsidRPr="00AB5556" w:rsidRDefault="00810E2D" w:rsidP="0090534B">
            <w:pPr>
              <w:spacing w:after="0" w:line="240" w:lineRule="auto"/>
              <w:jc w:val="center"/>
              <w:rPr>
                <w:rFonts w:ascii="Times New Roman" w:eastAsia="Times New Roman" w:hAnsi="Times New Roman" w:cs="Times New Roman"/>
                <w:color w:val="000000"/>
                <w:lang w:eastAsia="ru-RU"/>
              </w:rPr>
            </w:pPr>
            <w:r w:rsidRPr="00AB5556">
              <w:rPr>
                <w:rFonts w:ascii="Times New Roman" w:eastAsia="Times New Roman" w:hAnsi="Times New Roman" w:cs="Times New Roman"/>
                <w:color w:val="000000"/>
                <w:lang w:eastAsia="ru-RU"/>
              </w:rPr>
              <w:t>от             2018г.  №</w:t>
            </w:r>
          </w:p>
        </w:tc>
      </w:tr>
      <w:tr w:rsidR="00810E2D" w:rsidRPr="00AB5556" w:rsidTr="0090534B">
        <w:trPr>
          <w:gridAfter w:val="6"/>
          <w:wAfter w:w="749" w:type="dxa"/>
          <w:trHeight w:val="45"/>
        </w:trPr>
        <w:tc>
          <w:tcPr>
            <w:tcW w:w="433" w:type="dxa"/>
            <w:gridSpan w:val="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6588" w:type="dxa"/>
            <w:gridSpan w:val="3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060"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463" w:type="dxa"/>
            <w:gridSpan w:val="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20" w:type="dxa"/>
            <w:gridSpan w:val="1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73"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510" w:type="dxa"/>
            <w:gridSpan w:val="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93" w:type="dxa"/>
            <w:gridSpan w:val="1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92" w:type="dxa"/>
            <w:gridSpan w:val="8"/>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583" w:type="dxa"/>
            <w:gridSpan w:val="8"/>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r>
      <w:tr w:rsidR="00810E2D" w:rsidRPr="00AB5556" w:rsidTr="0090534B">
        <w:trPr>
          <w:gridAfter w:val="6"/>
          <w:wAfter w:w="749" w:type="dxa"/>
          <w:trHeight w:val="300"/>
        </w:trPr>
        <w:tc>
          <w:tcPr>
            <w:tcW w:w="14575" w:type="dxa"/>
            <w:gridSpan w:val="115"/>
            <w:tcBorders>
              <w:top w:val="nil"/>
              <w:left w:val="nil"/>
              <w:bottom w:val="nil"/>
              <w:right w:val="nil"/>
            </w:tcBorders>
            <w:shd w:val="clear" w:color="auto" w:fill="auto"/>
            <w:noWrap/>
            <w:vAlign w:val="center"/>
            <w:hideMark/>
          </w:tcPr>
          <w:p w:rsidR="00810E2D" w:rsidRPr="00AB5556" w:rsidRDefault="00810E2D" w:rsidP="0090534B">
            <w:pPr>
              <w:spacing w:after="0" w:line="240" w:lineRule="auto"/>
              <w:jc w:val="center"/>
              <w:rPr>
                <w:rFonts w:ascii="Times New Roman" w:eastAsia="Times New Roman" w:hAnsi="Times New Roman" w:cs="Times New Roman"/>
                <w:b/>
                <w:bCs/>
                <w:color w:val="000000"/>
                <w:lang w:eastAsia="ru-RU"/>
              </w:rPr>
            </w:pPr>
            <w:r w:rsidRPr="00AB5556">
              <w:rPr>
                <w:rFonts w:ascii="Times New Roman" w:eastAsia="Times New Roman" w:hAnsi="Times New Roman" w:cs="Times New Roman"/>
                <w:b/>
                <w:bCs/>
                <w:color w:val="000000"/>
                <w:lang w:eastAsia="ru-RU"/>
              </w:rPr>
              <w:t>Прогноз основных показателей социально-экономического развития муниципального образования в Республике Мордовия</w:t>
            </w:r>
          </w:p>
        </w:tc>
      </w:tr>
      <w:tr w:rsidR="00810E2D" w:rsidRPr="00AB5556" w:rsidTr="0090534B">
        <w:trPr>
          <w:gridAfter w:val="6"/>
          <w:wAfter w:w="749" w:type="dxa"/>
          <w:trHeight w:val="300"/>
        </w:trPr>
        <w:tc>
          <w:tcPr>
            <w:tcW w:w="293" w:type="dxa"/>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lang w:eastAsia="ru-RU"/>
              </w:rPr>
            </w:pPr>
          </w:p>
        </w:tc>
        <w:tc>
          <w:tcPr>
            <w:tcW w:w="5185" w:type="dxa"/>
            <w:gridSpan w:val="2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lang w:eastAsia="ru-RU"/>
              </w:rPr>
            </w:pPr>
          </w:p>
        </w:tc>
        <w:tc>
          <w:tcPr>
            <w:tcW w:w="9097" w:type="dxa"/>
            <w:gridSpan w:val="8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lang w:eastAsia="ru-RU"/>
              </w:rPr>
            </w:pPr>
            <w:r w:rsidRPr="00AB5556">
              <w:rPr>
                <w:rFonts w:ascii="Times New Roman" w:eastAsia="Times New Roman" w:hAnsi="Times New Roman" w:cs="Times New Roman"/>
                <w:b/>
                <w:bCs/>
                <w:color w:val="000000"/>
                <w:lang w:eastAsia="ru-RU"/>
              </w:rPr>
              <w:t>на 2019 - 2025 гг.</w:t>
            </w:r>
            <w:r w:rsidRPr="00AB5556">
              <w:rPr>
                <w:rFonts w:ascii="Times New Roman" w:eastAsia="Times New Roman" w:hAnsi="Times New Roman" w:cs="Times New Roman"/>
                <w:color w:val="000000"/>
                <w:lang w:eastAsia="ru-RU"/>
              </w:rPr>
              <w:t xml:space="preserve"> (Вариант 1 - Целевой сценарий развития)</w:t>
            </w:r>
          </w:p>
        </w:tc>
      </w:tr>
      <w:tr w:rsidR="00810E2D" w:rsidRPr="00AB5556" w:rsidTr="0090534B">
        <w:trPr>
          <w:gridAfter w:val="6"/>
          <w:wAfter w:w="749" w:type="dxa"/>
          <w:trHeight w:val="135"/>
        </w:trPr>
        <w:tc>
          <w:tcPr>
            <w:tcW w:w="293" w:type="dxa"/>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lang w:eastAsia="ru-RU"/>
              </w:rPr>
            </w:pPr>
          </w:p>
        </w:tc>
        <w:tc>
          <w:tcPr>
            <w:tcW w:w="5185" w:type="dxa"/>
            <w:gridSpan w:val="2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lang w:eastAsia="ru-RU"/>
              </w:rPr>
            </w:pPr>
          </w:p>
        </w:tc>
        <w:tc>
          <w:tcPr>
            <w:tcW w:w="1134" w:type="dxa"/>
            <w:gridSpan w:val="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lang w:eastAsia="ru-RU"/>
              </w:rPr>
            </w:pPr>
          </w:p>
        </w:tc>
        <w:tc>
          <w:tcPr>
            <w:tcW w:w="1134"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1858" w:type="dxa"/>
            <w:gridSpan w:val="16"/>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20" w:type="dxa"/>
            <w:gridSpan w:val="1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73"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510" w:type="dxa"/>
            <w:gridSpan w:val="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93" w:type="dxa"/>
            <w:gridSpan w:val="1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992" w:type="dxa"/>
            <w:gridSpan w:val="8"/>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c>
          <w:tcPr>
            <w:tcW w:w="583" w:type="dxa"/>
            <w:gridSpan w:val="8"/>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lang w:eastAsia="ru-RU"/>
              </w:rPr>
            </w:pPr>
          </w:p>
        </w:tc>
      </w:tr>
      <w:tr w:rsidR="00810E2D" w:rsidRPr="00AB5556" w:rsidTr="0090534B">
        <w:trPr>
          <w:gridAfter w:val="6"/>
          <w:wAfter w:w="749" w:type="dxa"/>
          <w:trHeight w:val="315"/>
        </w:trPr>
        <w:tc>
          <w:tcPr>
            <w:tcW w:w="293"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п/п</w:t>
            </w:r>
          </w:p>
        </w:tc>
        <w:tc>
          <w:tcPr>
            <w:tcW w:w="5185" w:type="dxa"/>
            <w:gridSpan w:val="27"/>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810E2D" w:rsidRPr="00AB5556"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Показатели</w:t>
            </w:r>
          </w:p>
        </w:tc>
        <w:tc>
          <w:tcPr>
            <w:tcW w:w="1134" w:type="dxa"/>
            <w:gridSpan w:val="7"/>
            <w:tcBorders>
              <w:top w:val="double" w:sz="6"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Отчет</w:t>
            </w:r>
          </w:p>
        </w:tc>
        <w:tc>
          <w:tcPr>
            <w:tcW w:w="1134" w:type="dxa"/>
            <w:gridSpan w:val="11"/>
            <w:tcBorders>
              <w:top w:val="double" w:sz="6"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Оценка</w:t>
            </w:r>
          </w:p>
        </w:tc>
        <w:tc>
          <w:tcPr>
            <w:tcW w:w="6829" w:type="dxa"/>
            <w:gridSpan w:val="69"/>
            <w:tcBorders>
              <w:top w:val="double" w:sz="6"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Прогноз</w:t>
            </w:r>
          </w:p>
        </w:tc>
      </w:tr>
      <w:tr w:rsidR="00810E2D" w:rsidRPr="00AB5556" w:rsidTr="0090534B">
        <w:trPr>
          <w:gridAfter w:val="5"/>
          <w:wAfter w:w="733" w:type="dxa"/>
          <w:trHeight w:val="380"/>
        </w:trPr>
        <w:tc>
          <w:tcPr>
            <w:tcW w:w="293" w:type="dxa"/>
            <w:vMerge/>
            <w:tcBorders>
              <w:top w:val="double" w:sz="6" w:space="0" w:color="auto"/>
              <w:left w:val="double" w:sz="6" w:space="0" w:color="auto"/>
              <w:bottom w:val="double" w:sz="6" w:space="0" w:color="000000"/>
              <w:right w:val="single" w:sz="4" w:space="0" w:color="auto"/>
            </w:tcBorders>
            <w:vAlign w:val="center"/>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5185" w:type="dxa"/>
            <w:gridSpan w:val="27"/>
            <w:vMerge/>
            <w:tcBorders>
              <w:top w:val="double" w:sz="6" w:space="0" w:color="auto"/>
              <w:left w:val="single" w:sz="4" w:space="0" w:color="auto"/>
              <w:bottom w:val="double" w:sz="6" w:space="0" w:color="000000"/>
              <w:right w:val="single" w:sz="4" w:space="0" w:color="auto"/>
            </w:tcBorders>
            <w:vAlign w:val="center"/>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p>
        </w:tc>
        <w:tc>
          <w:tcPr>
            <w:tcW w:w="1134" w:type="dxa"/>
            <w:gridSpan w:val="7"/>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2017 г.</w:t>
            </w:r>
          </w:p>
        </w:tc>
        <w:tc>
          <w:tcPr>
            <w:tcW w:w="1134" w:type="dxa"/>
            <w:gridSpan w:val="11"/>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 xml:space="preserve">2018 г. </w:t>
            </w:r>
          </w:p>
        </w:tc>
        <w:tc>
          <w:tcPr>
            <w:tcW w:w="993" w:type="dxa"/>
            <w:gridSpan w:val="7"/>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2019 г.</w:t>
            </w:r>
          </w:p>
        </w:tc>
        <w:tc>
          <w:tcPr>
            <w:tcW w:w="1012" w:type="dxa"/>
            <w:gridSpan w:val="13"/>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2020 г.</w:t>
            </w:r>
          </w:p>
        </w:tc>
        <w:tc>
          <w:tcPr>
            <w:tcW w:w="709" w:type="dxa"/>
            <w:gridSpan w:val="7"/>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2021 г.</w:t>
            </w:r>
          </w:p>
        </w:tc>
        <w:tc>
          <w:tcPr>
            <w:tcW w:w="1286" w:type="dxa"/>
            <w:gridSpan w:val="12"/>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2022 г.</w:t>
            </w:r>
          </w:p>
        </w:tc>
        <w:tc>
          <w:tcPr>
            <w:tcW w:w="994" w:type="dxa"/>
            <w:gridSpan w:val="11"/>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2023 г.</w:t>
            </w:r>
          </w:p>
        </w:tc>
        <w:tc>
          <w:tcPr>
            <w:tcW w:w="996" w:type="dxa"/>
            <w:gridSpan w:val="9"/>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2024 г.</w:t>
            </w:r>
          </w:p>
        </w:tc>
        <w:tc>
          <w:tcPr>
            <w:tcW w:w="855" w:type="dxa"/>
            <w:gridSpan w:val="11"/>
            <w:tcBorders>
              <w:top w:val="nil"/>
              <w:left w:val="nil"/>
              <w:bottom w:val="double" w:sz="6"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b/>
                <w:bCs/>
                <w:color w:val="000000"/>
                <w:sz w:val="20"/>
                <w:szCs w:val="20"/>
                <w:lang w:eastAsia="ru-RU"/>
              </w:rPr>
            </w:pPr>
            <w:r w:rsidRPr="00AB5556">
              <w:rPr>
                <w:rFonts w:ascii="Times New Roman" w:eastAsia="Times New Roman" w:hAnsi="Times New Roman" w:cs="Times New Roman"/>
                <w:b/>
                <w:bCs/>
                <w:color w:val="000000"/>
                <w:sz w:val="20"/>
                <w:szCs w:val="20"/>
                <w:lang w:eastAsia="ru-RU"/>
              </w:rPr>
              <w:t>2025 г.</w:t>
            </w:r>
          </w:p>
        </w:tc>
      </w:tr>
      <w:tr w:rsidR="00810E2D" w:rsidRPr="00AB5556" w:rsidTr="0090534B">
        <w:trPr>
          <w:gridAfter w:val="5"/>
          <w:wAfter w:w="733" w:type="dxa"/>
          <w:trHeight w:val="69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xml:space="preserve">1. </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Численность населения среднегодовая - всего, тыс. чел.</w:t>
            </w:r>
          </w:p>
        </w:tc>
        <w:tc>
          <w:tcPr>
            <w:tcW w:w="1134"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63,88</w:t>
            </w:r>
          </w:p>
        </w:tc>
        <w:tc>
          <w:tcPr>
            <w:tcW w:w="1134" w:type="dxa"/>
            <w:gridSpan w:val="11"/>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63,07</w:t>
            </w:r>
          </w:p>
        </w:tc>
        <w:tc>
          <w:tcPr>
            <w:tcW w:w="993"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62,27</w:t>
            </w:r>
          </w:p>
        </w:tc>
        <w:tc>
          <w:tcPr>
            <w:tcW w:w="1012" w:type="dxa"/>
            <w:gridSpan w:val="13"/>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61,47</w:t>
            </w:r>
          </w:p>
        </w:tc>
        <w:tc>
          <w:tcPr>
            <w:tcW w:w="709"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60,6</w:t>
            </w:r>
          </w:p>
        </w:tc>
        <w:tc>
          <w:tcPr>
            <w:tcW w:w="1286" w:type="dxa"/>
            <w:gridSpan w:val="12"/>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60,3</w:t>
            </w:r>
          </w:p>
        </w:tc>
        <w:tc>
          <w:tcPr>
            <w:tcW w:w="994" w:type="dxa"/>
            <w:gridSpan w:val="11"/>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60</w:t>
            </w:r>
          </w:p>
        </w:tc>
        <w:tc>
          <w:tcPr>
            <w:tcW w:w="996" w:type="dxa"/>
            <w:gridSpan w:val="9"/>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59,9</w:t>
            </w:r>
          </w:p>
        </w:tc>
        <w:tc>
          <w:tcPr>
            <w:tcW w:w="855"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59,7</w:t>
            </w:r>
          </w:p>
        </w:tc>
      </w:tr>
      <w:tr w:rsidR="00810E2D" w:rsidRPr="00AB5556" w:rsidTr="0090534B">
        <w:trPr>
          <w:gridAfter w:val="5"/>
          <w:wAfter w:w="733" w:type="dxa"/>
          <w:trHeight w:val="615"/>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Численность населения трудоспособного возраста, тыс. чел.</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35,42</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34,62</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33,9</w:t>
            </w:r>
          </w:p>
        </w:tc>
        <w:tc>
          <w:tcPr>
            <w:tcW w:w="1012" w:type="dxa"/>
            <w:gridSpan w:val="13"/>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33,3</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32,4</w:t>
            </w:r>
          </w:p>
        </w:tc>
        <w:tc>
          <w:tcPr>
            <w:tcW w:w="1286" w:type="dxa"/>
            <w:gridSpan w:val="12"/>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32,3</w:t>
            </w:r>
          </w:p>
        </w:tc>
        <w:tc>
          <w:tcPr>
            <w:tcW w:w="99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32,2</w:t>
            </w:r>
          </w:p>
        </w:tc>
        <w:tc>
          <w:tcPr>
            <w:tcW w:w="996" w:type="dxa"/>
            <w:gridSpan w:val="9"/>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32,1</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31,5</w:t>
            </w:r>
          </w:p>
        </w:tc>
      </w:tr>
      <w:tr w:rsidR="00810E2D" w:rsidRPr="00AB5556" w:rsidTr="0090534B">
        <w:trPr>
          <w:gridAfter w:val="5"/>
          <w:wAfter w:w="733" w:type="dxa"/>
          <w:trHeight w:val="51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xml:space="preserve">3. </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Коэффициент рождаемости, число родившихся на 1000 чел.</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8,1</w:t>
            </w:r>
          </w:p>
        </w:tc>
        <w:tc>
          <w:tcPr>
            <w:tcW w:w="1012" w:type="dxa"/>
            <w:gridSpan w:val="13"/>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8,15</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8,2</w:t>
            </w:r>
          </w:p>
        </w:tc>
        <w:tc>
          <w:tcPr>
            <w:tcW w:w="1286" w:type="dxa"/>
            <w:gridSpan w:val="12"/>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8,3</w:t>
            </w:r>
          </w:p>
        </w:tc>
        <w:tc>
          <w:tcPr>
            <w:tcW w:w="99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8,4</w:t>
            </w:r>
          </w:p>
        </w:tc>
        <w:tc>
          <w:tcPr>
            <w:tcW w:w="996" w:type="dxa"/>
            <w:gridSpan w:val="9"/>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8,5</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8,6</w:t>
            </w:r>
          </w:p>
        </w:tc>
      </w:tr>
      <w:tr w:rsidR="00810E2D" w:rsidRPr="001B5EB9" w:rsidTr="0090534B">
        <w:trPr>
          <w:gridAfter w:val="5"/>
          <w:wAfter w:w="733" w:type="dxa"/>
          <w:trHeight w:val="177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4.</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тыс. руб.</w:t>
            </w:r>
          </w:p>
        </w:tc>
        <w:tc>
          <w:tcPr>
            <w:tcW w:w="1134" w:type="dxa"/>
            <w:gridSpan w:val="7"/>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12715825</w:t>
            </w:r>
          </w:p>
        </w:tc>
        <w:tc>
          <w:tcPr>
            <w:tcW w:w="1134" w:type="dxa"/>
            <w:gridSpan w:val="11"/>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17091955</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19590783</w:t>
            </w:r>
          </w:p>
        </w:tc>
        <w:tc>
          <w:tcPr>
            <w:tcW w:w="1012" w:type="dxa"/>
            <w:gridSpan w:val="13"/>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22337444</w:t>
            </w:r>
          </w:p>
        </w:tc>
        <w:tc>
          <w:tcPr>
            <w:tcW w:w="709" w:type="dxa"/>
            <w:gridSpan w:val="7"/>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25488644</w:t>
            </w:r>
          </w:p>
        </w:tc>
        <w:tc>
          <w:tcPr>
            <w:tcW w:w="1286" w:type="dxa"/>
            <w:gridSpan w:val="12"/>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28042940</w:t>
            </w:r>
          </w:p>
        </w:tc>
        <w:tc>
          <w:tcPr>
            <w:tcW w:w="994" w:type="dxa"/>
            <w:gridSpan w:val="11"/>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31395795</w:t>
            </w:r>
          </w:p>
        </w:tc>
        <w:tc>
          <w:tcPr>
            <w:tcW w:w="996" w:type="dxa"/>
            <w:gridSpan w:val="9"/>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34975596</w:t>
            </w:r>
          </w:p>
        </w:tc>
        <w:tc>
          <w:tcPr>
            <w:tcW w:w="855" w:type="dxa"/>
            <w:gridSpan w:val="11"/>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18"/>
                <w:szCs w:val="18"/>
                <w:lang w:eastAsia="ru-RU"/>
              </w:rPr>
            </w:pPr>
            <w:r w:rsidRPr="00AB5556">
              <w:rPr>
                <w:rFonts w:ascii="Times New Roman" w:eastAsia="Times New Roman" w:hAnsi="Times New Roman" w:cs="Times New Roman"/>
                <w:color w:val="000000"/>
                <w:sz w:val="18"/>
                <w:szCs w:val="18"/>
                <w:lang w:eastAsia="ru-RU"/>
              </w:rPr>
              <w:t>35367900</w:t>
            </w:r>
          </w:p>
        </w:tc>
      </w:tr>
      <w:tr w:rsidR="00810E2D" w:rsidRPr="001B5EB9" w:rsidTr="0090534B">
        <w:trPr>
          <w:gridAfter w:val="5"/>
          <w:wAfter w:w="733" w:type="dxa"/>
          <w:trHeight w:val="495"/>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5.</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Индекс промышленного производства, % к предыдущему году</w:t>
            </w:r>
          </w:p>
        </w:tc>
        <w:tc>
          <w:tcPr>
            <w:tcW w:w="1134" w:type="dxa"/>
            <w:gridSpan w:val="7"/>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w:t>
            </w:r>
          </w:p>
        </w:tc>
        <w:tc>
          <w:tcPr>
            <w:tcW w:w="1134" w:type="dxa"/>
            <w:gridSpan w:val="11"/>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134,4</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114,6</w:t>
            </w:r>
          </w:p>
        </w:tc>
        <w:tc>
          <w:tcPr>
            <w:tcW w:w="1012" w:type="dxa"/>
            <w:gridSpan w:val="13"/>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114,0</w:t>
            </w:r>
          </w:p>
        </w:tc>
        <w:tc>
          <w:tcPr>
            <w:tcW w:w="709" w:type="dxa"/>
            <w:gridSpan w:val="7"/>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114,1</w:t>
            </w:r>
          </w:p>
        </w:tc>
        <w:tc>
          <w:tcPr>
            <w:tcW w:w="1286" w:type="dxa"/>
            <w:gridSpan w:val="12"/>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110,0</w:t>
            </w:r>
          </w:p>
        </w:tc>
        <w:tc>
          <w:tcPr>
            <w:tcW w:w="994" w:type="dxa"/>
            <w:gridSpan w:val="11"/>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112,0</w:t>
            </w:r>
          </w:p>
        </w:tc>
        <w:tc>
          <w:tcPr>
            <w:tcW w:w="996" w:type="dxa"/>
            <w:gridSpan w:val="9"/>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111,4</w:t>
            </w:r>
          </w:p>
        </w:tc>
        <w:tc>
          <w:tcPr>
            <w:tcW w:w="855" w:type="dxa"/>
            <w:gridSpan w:val="11"/>
            <w:tcBorders>
              <w:top w:val="nil"/>
              <w:left w:val="nil"/>
              <w:bottom w:val="single" w:sz="4" w:space="0" w:color="auto"/>
              <w:right w:val="single" w:sz="4" w:space="0" w:color="auto"/>
            </w:tcBorders>
            <w:shd w:val="clear" w:color="000000" w:fill="FFFFFF"/>
            <w:vAlign w:val="center"/>
            <w:hideMark/>
          </w:tcPr>
          <w:p w:rsidR="00810E2D" w:rsidRPr="00AB555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111,0</w:t>
            </w:r>
          </w:p>
        </w:tc>
      </w:tr>
      <w:tr w:rsidR="00810E2D" w:rsidRPr="00AB5556" w:rsidTr="0090534B">
        <w:trPr>
          <w:gridAfter w:val="5"/>
          <w:wAfter w:w="733" w:type="dxa"/>
          <w:trHeight w:val="66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6.</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Объем инвестиций в основной  капитал за счет всех источников финансирования (в постоянных ценах), тыс. руб.</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965826</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255945</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325000</w:t>
            </w:r>
          </w:p>
        </w:tc>
        <w:tc>
          <w:tcPr>
            <w:tcW w:w="1012" w:type="dxa"/>
            <w:gridSpan w:val="13"/>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340000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360000</w:t>
            </w:r>
          </w:p>
        </w:tc>
        <w:tc>
          <w:tcPr>
            <w:tcW w:w="1286" w:type="dxa"/>
            <w:gridSpan w:val="12"/>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416506</w:t>
            </w:r>
          </w:p>
        </w:tc>
        <w:tc>
          <w:tcPr>
            <w:tcW w:w="99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458200</w:t>
            </w:r>
          </w:p>
        </w:tc>
        <w:tc>
          <w:tcPr>
            <w:tcW w:w="996" w:type="dxa"/>
            <w:gridSpan w:val="9"/>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503970</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554000</w:t>
            </w:r>
          </w:p>
        </w:tc>
      </w:tr>
      <w:tr w:rsidR="00810E2D" w:rsidRPr="00AB5556" w:rsidTr="0090534B">
        <w:trPr>
          <w:gridAfter w:val="5"/>
          <w:wAfter w:w="733" w:type="dxa"/>
          <w:trHeight w:val="66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lastRenderedPageBreak/>
              <w:t>7.</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xml:space="preserve"> в т.ч. объем инвестиций в основной капитал за счет внебюджетных источников (в постоянных ценах), тыс. руб.</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1012" w:type="dxa"/>
            <w:gridSpan w:val="13"/>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1286" w:type="dxa"/>
            <w:gridSpan w:val="12"/>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99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996" w:type="dxa"/>
            <w:gridSpan w:val="9"/>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w:t>
            </w:r>
          </w:p>
        </w:tc>
      </w:tr>
      <w:tr w:rsidR="00810E2D" w:rsidRPr="00AB5556" w:rsidTr="0090534B">
        <w:trPr>
          <w:gridAfter w:val="5"/>
          <w:wAfter w:w="733" w:type="dxa"/>
          <w:trHeight w:val="555"/>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xml:space="preserve">8. </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Среднесписочная численность работников крупных и средних предприятий, чел.</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13821</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14070</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14170</w:t>
            </w:r>
          </w:p>
        </w:tc>
        <w:tc>
          <w:tcPr>
            <w:tcW w:w="1012" w:type="dxa"/>
            <w:gridSpan w:val="13"/>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14330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14550</w:t>
            </w:r>
          </w:p>
        </w:tc>
        <w:tc>
          <w:tcPr>
            <w:tcW w:w="1286" w:type="dxa"/>
            <w:gridSpan w:val="12"/>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14700</w:t>
            </w:r>
          </w:p>
        </w:tc>
        <w:tc>
          <w:tcPr>
            <w:tcW w:w="99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14770</w:t>
            </w:r>
          </w:p>
        </w:tc>
        <w:tc>
          <w:tcPr>
            <w:tcW w:w="996" w:type="dxa"/>
            <w:gridSpan w:val="9"/>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14810</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15050</w:t>
            </w:r>
          </w:p>
        </w:tc>
      </w:tr>
      <w:tr w:rsidR="00810E2D" w:rsidRPr="00AB5556" w:rsidTr="0090534B">
        <w:trPr>
          <w:gridAfter w:val="5"/>
          <w:wAfter w:w="733" w:type="dxa"/>
          <w:trHeight w:val="78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xml:space="preserve">9. </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Среднемесячная номинальная начисленная заработная плата работников крупных и средних предприятий, руб.</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27733</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30173</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31980</w:t>
            </w:r>
          </w:p>
        </w:tc>
        <w:tc>
          <w:tcPr>
            <w:tcW w:w="1012" w:type="dxa"/>
            <w:gridSpan w:val="13"/>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34538</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37300</w:t>
            </w:r>
          </w:p>
        </w:tc>
        <w:tc>
          <w:tcPr>
            <w:tcW w:w="1286" w:type="dxa"/>
            <w:gridSpan w:val="12"/>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40285</w:t>
            </w:r>
          </w:p>
        </w:tc>
        <w:tc>
          <w:tcPr>
            <w:tcW w:w="99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43500</w:t>
            </w:r>
          </w:p>
        </w:tc>
        <w:tc>
          <w:tcPr>
            <w:tcW w:w="996" w:type="dxa"/>
            <w:gridSpan w:val="9"/>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46980</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50738</w:t>
            </w:r>
          </w:p>
        </w:tc>
      </w:tr>
      <w:tr w:rsidR="00810E2D" w:rsidRPr="00AB5556" w:rsidTr="0090534B">
        <w:trPr>
          <w:gridAfter w:val="5"/>
          <w:wAfter w:w="733" w:type="dxa"/>
          <w:trHeight w:val="60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xml:space="preserve">10. </w:t>
            </w:r>
          </w:p>
        </w:tc>
        <w:tc>
          <w:tcPr>
            <w:tcW w:w="5185"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Темп роста среднемесячной номинальной начисленной заработной платы, % к предыдущему году</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w:t>
            </w:r>
          </w:p>
        </w:tc>
        <w:tc>
          <w:tcPr>
            <w:tcW w:w="11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108,8</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106,0</w:t>
            </w:r>
          </w:p>
        </w:tc>
        <w:tc>
          <w:tcPr>
            <w:tcW w:w="101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108,00</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108,00</w:t>
            </w:r>
          </w:p>
        </w:tc>
        <w:tc>
          <w:tcPr>
            <w:tcW w:w="128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108,00</w:t>
            </w:r>
          </w:p>
        </w:tc>
        <w:tc>
          <w:tcPr>
            <w:tcW w:w="9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108,0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108,00</w:t>
            </w:r>
          </w:p>
        </w:tc>
        <w:tc>
          <w:tcPr>
            <w:tcW w:w="85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108,00</w:t>
            </w:r>
          </w:p>
        </w:tc>
      </w:tr>
      <w:tr w:rsidR="00810E2D" w:rsidRPr="00AB5556" w:rsidTr="0090534B">
        <w:trPr>
          <w:gridAfter w:val="5"/>
          <w:wAfter w:w="733" w:type="dxa"/>
          <w:trHeight w:val="705"/>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w:t>
            </w:r>
          </w:p>
        </w:tc>
        <w:tc>
          <w:tcPr>
            <w:tcW w:w="5185"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Общая площадь введенного в эксплуатацию жилья с учетом индивидуального жилищного строительства, кв. м</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17113</w:t>
            </w:r>
          </w:p>
        </w:tc>
        <w:tc>
          <w:tcPr>
            <w:tcW w:w="11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11100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18560</w:t>
            </w:r>
          </w:p>
        </w:tc>
        <w:tc>
          <w:tcPr>
            <w:tcW w:w="101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18820</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19600</w:t>
            </w:r>
          </w:p>
        </w:tc>
        <w:tc>
          <w:tcPr>
            <w:tcW w:w="128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20550</w:t>
            </w:r>
          </w:p>
        </w:tc>
        <w:tc>
          <w:tcPr>
            <w:tcW w:w="9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22580</w:t>
            </w:r>
          </w:p>
        </w:tc>
        <w:tc>
          <w:tcPr>
            <w:tcW w:w="99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26050</w:t>
            </w:r>
          </w:p>
        </w:tc>
        <w:tc>
          <w:tcPr>
            <w:tcW w:w="85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26330</w:t>
            </w:r>
          </w:p>
        </w:tc>
      </w:tr>
      <w:tr w:rsidR="00810E2D" w:rsidRPr="00AB5556" w:rsidTr="0090534B">
        <w:trPr>
          <w:gridAfter w:val="5"/>
          <w:wAfter w:w="733" w:type="dxa"/>
          <w:trHeight w:val="465"/>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12.</w:t>
            </w:r>
          </w:p>
        </w:tc>
        <w:tc>
          <w:tcPr>
            <w:tcW w:w="5185" w:type="dxa"/>
            <w:gridSpan w:val="27"/>
            <w:tcBorders>
              <w:top w:val="single" w:sz="4" w:space="0" w:color="auto"/>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Общая площадь жилых помещений, приходящаяся в среднем на 1 жителя, кв. м.</w:t>
            </w:r>
          </w:p>
        </w:tc>
        <w:tc>
          <w:tcPr>
            <w:tcW w:w="1134" w:type="dxa"/>
            <w:gridSpan w:val="7"/>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26,1</w:t>
            </w:r>
          </w:p>
        </w:tc>
        <w:tc>
          <w:tcPr>
            <w:tcW w:w="1134" w:type="dxa"/>
            <w:gridSpan w:val="11"/>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26,2</w:t>
            </w:r>
          </w:p>
        </w:tc>
        <w:tc>
          <w:tcPr>
            <w:tcW w:w="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26,4</w:t>
            </w:r>
          </w:p>
        </w:tc>
        <w:tc>
          <w:tcPr>
            <w:tcW w:w="1012" w:type="dxa"/>
            <w:gridSpan w:val="13"/>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26,5</w:t>
            </w:r>
          </w:p>
        </w:tc>
        <w:tc>
          <w:tcPr>
            <w:tcW w:w="709" w:type="dxa"/>
            <w:gridSpan w:val="7"/>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26,6</w:t>
            </w:r>
          </w:p>
        </w:tc>
        <w:tc>
          <w:tcPr>
            <w:tcW w:w="1286" w:type="dxa"/>
            <w:gridSpan w:val="12"/>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26,8</w:t>
            </w:r>
          </w:p>
        </w:tc>
        <w:tc>
          <w:tcPr>
            <w:tcW w:w="994" w:type="dxa"/>
            <w:gridSpan w:val="11"/>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26,92</w:t>
            </w:r>
          </w:p>
        </w:tc>
        <w:tc>
          <w:tcPr>
            <w:tcW w:w="996" w:type="dxa"/>
            <w:gridSpan w:val="9"/>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30,1</w:t>
            </w:r>
          </w:p>
        </w:tc>
        <w:tc>
          <w:tcPr>
            <w:tcW w:w="855" w:type="dxa"/>
            <w:gridSpan w:val="11"/>
            <w:tcBorders>
              <w:top w:val="single" w:sz="4" w:space="0" w:color="auto"/>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31,1</w:t>
            </w:r>
          </w:p>
        </w:tc>
      </w:tr>
      <w:tr w:rsidR="00810E2D" w:rsidRPr="00AB5556" w:rsidTr="0090534B">
        <w:trPr>
          <w:gridAfter w:val="5"/>
          <w:wAfter w:w="733" w:type="dxa"/>
          <w:trHeight w:val="960"/>
        </w:trPr>
        <w:tc>
          <w:tcPr>
            <w:tcW w:w="293" w:type="dxa"/>
            <w:tcBorders>
              <w:top w:val="nil"/>
              <w:left w:val="single" w:sz="4" w:space="0" w:color="auto"/>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 xml:space="preserve">13. </w:t>
            </w:r>
          </w:p>
        </w:tc>
        <w:tc>
          <w:tcPr>
            <w:tcW w:w="5185" w:type="dxa"/>
            <w:gridSpan w:val="27"/>
            <w:tcBorders>
              <w:top w:val="nil"/>
              <w:left w:val="nil"/>
              <w:bottom w:val="single" w:sz="4" w:space="0" w:color="auto"/>
              <w:right w:val="single" w:sz="4" w:space="0" w:color="auto"/>
            </w:tcBorders>
            <w:shd w:val="clear" w:color="auto" w:fill="auto"/>
            <w:vAlign w:val="center"/>
            <w:hideMark/>
          </w:tcPr>
          <w:p w:rsidR="00810E2D" w:rsidRPr="00AB5556" w:rsidRDefault="00810E2D" w:rsidP="0090534B">
            <w:pPr>
              <w:spacing w:after="0" w:line="240" w:lineRule="auto"/>
              <w:jc w:val="both"/>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тыс. руб.</w:t>
            </w:r>
          </w:p>
        </w:tc>
        <w:tc>
          <w:tcPr>
            <w:tcW w:w="1134"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327536,5</w:t>
            </w:r>
          </w:p>
        </w:tc>
        <w:tc>
          <w:tcPr>
            <w:tcW w:w="113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345510,8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342440,6</w:t>
            </w:r>
          </w:p>
        </w:tc>
        <w:tc>
          <w:tcPr>
            <w:tcW w:w="1012" w:type="dxa"/>
            <w:gridSpan w:val="13"/>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354992,7</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369580,2</w:t>
            </w:r>
          </w:p>
        </w:tc>
        <w:tc>
          <w:tcPr>
            <w:tcW w:w="1286" w:type="dxa"/>
            <w:gridSpan w:val="12"/>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384535,5</w:t>
            </w:r>
          </w:p>
        </w:tc>
        <w:tc>
          <w:tcPr>
            <w:tcW w:w="994"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384631,9</w:t>
            </w:r>
          </w:p>
        </w:tc>
        <w:tc>
          <w:tcPr>
            <w:tcW w:w="996" w:type="dxa"/>
            <w:gridSpan w:val="9"/>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384631,9</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AB555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AB5556">
              <w:rPr>
                <w:rFonts w:ascii="Times New Roman" w:eastAsia="Times New Roman" w:hAnsi="Times New Roman" w:cs="Times New Roman"/>
                <w:color w:val="000000"/>
                <w:sz w:val="20"/>
                <w:szCs w:val="20"/>
                <w:lang w:eastAsia="ru-RU"/>
              </w:rPr>
              <w:t>384631,9</w:t>
            </w:r>
          </w:p>
        </w:tc>
      </w:tr>
      <w:tr w:rsidR="00810E2D" w:rsidRPr="00AB5556" w:rsidTr="0090534B">
        <w:trPr>
          <w:gridAfter w:val="5"/>
          <w:wAfter w:w="733" w:type="dxa"/>
          <w:trHeight w:val="300"/>
        </w:trPr>
        <w:tc>
          <w:tcPr>
            <w:tcW w:w="293" w:type="dxa"/>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5185" w:type="dxa"/>
            <w:gridSpan w:val="27"/>
            <w:tcBorders>
              <w:top w:val="nil"/>
              <w:left w:val="nil"/>
              <w:bottom w:val="nil"/>
              <w:right w:val="nil"/>
            </w:tcBorders>
            <w:shd w:val="clear" w:color="auto" w:fill="auto"/>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134" w:type="dxa"/>
            <w:gridSpan w:val="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134"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993" w:type="dxa"/>
            <w:gridSpan w:val="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012" w:type="dxa"/>
            <w:gridSpan w:val="1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709" w:type="dxa"/>
            <w:gridSpan w:val="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286" w:type="dxa"/>
            <w:gridSpan w:val="1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994"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996"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855"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r>
      <w:tr w:rsidR="00810E2D" w:rsidRPr="00AB5556" w:rsidTr="0090534B">
        <w:trPr>
          <w:gridAfter w:val="5"/>
          <w:wAfter w:w="733" w:type="dxa"/>
          <w:trHeight w:val="300"/>
        </w:trPr>
        <w:tc>
          <w:tcPr>
            <w:tcW w:w="293" w:type="dxa"/>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5185" w:type="dxa"/>
            <w:gridSpan w:val="27"/>
            <w:tcBorders>
              <w:top w:val="nil"/>
              <w:left w:val="nil"/>
              <w:bottom w:val="nil"/>
              <w:right w:val="nil"/>
            </w:tcBorders>
            <w:shd w:val="clear" w:color="auto" w:fill="auto"/>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134" w:type="dxa"/>
            <w:gridSpan w:val="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134"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993" w:type="dxa"/>
            <w:gridSpan w:val="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012" w:type="dxa"/>
            <w:gridSpan w:val="13"/>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709" w:type="dxa"/>
            <w:gridSpan w:val="7"/>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1286" w:type="dxa"/>
            <w:gridSpan w:val="12"/>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994"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996" w:type="dxa"/>
            <w:gridSpan w:val="9"/>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c>
          <w:tcPr>
            <w:tcW w:w="855" w:type="dxa"/>
            <w:gridSpan w:val="11"/>
            <w:tcBorders>
              <w:top w:val="nil"/>
              <w:left w:val="nil"/>
              <w:bottom w:val="nil"/>
              <w:right w:val="nil"/>
            </w:tcBorders>
            <w:shd w:val="clear" w:color="auto" w:fill="auto"/>
            <w:noWrap/>
            <w:vAlign w:val="bottom"/>
            <w:hideMark/>
          </w:tcPr>
          <w:p w:rsidR="00810E2D" w:rsidRPr="00AB5556" w:rsidRDefault="00810E2D" w:rsidP="0090534B">
            <w:pPr>
              <w:spacing w:after="0" w:line="240" w:lineRule="auto"/>
              <w:rPr>
                <w:rFonts w:ascii="Calibri" w:eastAsia="Times New Roman" w:hAnsi="Calibri" w:cs="Times New Roman"/>
                <w:color w:val="000000"/>
                <w:sz w:val="20"/>
                <w:szCs w:val="20"/>
                <w:lang w:eastAsia="ru-RU"/>
              </w:rPr>
            </w:pPr>
          </w:p>
        </w:tc>
      </w:tr>
      <w:tr w:rsidR="00810E2D" w:rsidRPr="00705836" w:rsidTr="0090534B">
        <w:trPr>
          <w:gridAfter w:val="12"/>
          <w:wAfter w:w="1269" w:type="dxa"/>
          <w:trHeight w:val="300"/>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669" w:type="dxa"/>
            <w:gridSpan w:val="56"/>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639" w:type="dxa"/>
            <w:gridSpan w:val="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60"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29"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2325" w:type="dxa"/>
            <w:gridSpan w:val="25"/>
            <w:tcBorders>
              <w:top w:val="nil"/>
              <w:left w:val="nil"/>
              <w:bottom w:val="nil"/>
              <w:right w:val="nil"/>
            </w:tcBorders>
            <w:shd w:val="clear" w:color="auto" w:fill="auto"/>
            <w:noWrap/>
            <w:vAlign w:val="bottom"/>
            <w:hideMark/>
          </w:tcPr>
          <w:p w:rsidR="00810E2D" w:rsidRPr="00705836" w:rsidRDefault="00810E2D" w:rsidP="0090534B">
            <w:pPr>
              <w:spacing w:after="0" w:line="240" w:lineRule="auto"/>
              <w:jc w:val="center"/>
              <w:rPr>
                <w:rFonts w:ascii="Times New Roman" w:eastAsia="Times New Roman" w:hAnsi="Times New Roman" w:cs="Times New Roman"/>
                <w:b/>
                <w:bCs/>
                <w:lang w:eastAsia="ru-RU"/>
              </w:rPr>
            </w:pPr>
            <w:r w:rsidRPr="00705836">
              <w:rPr>
                <w:rFonts w:ascii="Times New Roman" w:eastAsia="Times New Roman" w:hAnsi="Times New Roman" w:cs="Times New Roman"/>
                <w:b/>
                <w:bCs/>
                <w:lang w:eastAsia="ru-RU"/>
              </w:rPr>
              <w:t>ПРИЛОЖЕНИЕ 3.1</w:t>
            </w:r>
          </w:p>
        </w:tc>
      </w:tr>
      <w:tr w:rsidR="00810E2D" w:rsidRPr="00705836" w:rsidTr="0090534B">
        <w:trPr>
          <w:gridAfter w:val="12"/>
          <w:wAfter w:w="1269" w:type="dxa"/>
          <w:trHeight w:val="300"/>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669" w:type="dxa"/>
            <w:gridSpan w:val="56"/>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639" w:type="dxa"/>
            <w:gridSpan w:val="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60"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3354" w:type="dxa"/>
            <w:gridSpan w:val="33"/>
            <w:tcBorders>
              <w:top w:val="nil"/>
              <w:left w:val="nil"/>
              <w:bottom w:val="nil"/>
              <w:right w:val="nil"/>
            </w:tcBorders>
            <w:shd w:val="clear" w:color="auto" w:fill="auto"/>
            <w:noWrap/>
            <w:vAlign w:val="bottom"/>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к решению Совета депутатов</w:t>
            </w:r>
          </w:p>
        </w:tc>
      </w:tr>
      <w:tr w:rsidR="00810E2D" w:rsidRPr="00705836" w:rsidTr="0090534B">
        <w:trPr>
          <w:gridAfter w:val="12"/>
          <w:wAfter w:w="1269" w:type="dxa"/>
          <w:trHeight w:val="300"/>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669" w:type="dxa"/>
            <w:gridSpan w:val="56"/>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639" w:type="dxa"/>
            <w:gridSpan w:val="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60"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29"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2325" w:type="dxa"/>
            <w:gridSpan w:val="25"/>
            <w:tcBorders>
              <w:top w:val="nil"/>
              <w:left w:val="nil"/>
              <w:bottom w:val="nil"/>
              <w:right w:val="nil"/>
            </w:tcBorders>
            <w:shd w:val="clear" w:color="auto" w:fill="auto"/>
            <w:noWrap/>
            <w:vAlign w:val="bottom"/>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Рузаевского муниципального района</w:t>
            </w:r>
          </w:p>
        </w:tc>
      </w:tr>
      <w:tr w:rsidR="00810E2D" w:rsidRPr="00705836" w:rsidTr="0090534B">
        <w:trPr>
          <w:gridAfter w:val="12"/>
          <w:wAfter w:w="1269" w:type="dxa"/>
          <w:trHeight w:val="300"/>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669" w:type="dxa"/>
            <w:gridSpan w:val="56"/>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639" w:type="dxa"/>
            <w:gridSpan w:val="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60"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29"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2325" w:type="dxa"/>
            <w:gridSpan w:val="25"/>
            <w:tcBorders>
              <w:top w:val="nil"/>
              <w:left w:val="nil"/>
              <w:bottom w:val="nil"/>
              <w:right w:val="nil"/>
            </w:tcBorders>
            <w:shd w:val="clear" w:color="auto" w:fill="auto"/>
            <w:noWrap/>
            <w:vAlign w:val="bottom"/>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от             2018г.  №</w:t>
            </w:r>
          </w:p>
        </w:tc>
      </w:tr>
      <w:tr w:rsidR="00810E2D" w:rsidRPr="00705836" w:rsidTr="0090534B">
        <w:trPr>
          <w:gridAfter w:val="1"/>
          <w:wAfter w:w="301" w:type="dxa"/>
          <w:trHeight w:val="300"/>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669" w:type="dxa"/>
            <w:gridSpan w:val="56"/>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639" w:type="dxa"/>
            <w:gridSpan w:val="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60"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29"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60" w:type="dxa"/>
            <w:gridSpan w:val="13"/>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90" w:type="dxa"/>
            <w:gridSpan w:val="9"/>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236" w:type="dxa"/>
            <w:gridSpan w:val="5"/>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671"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r>
      <w:tr w:rsidR="00810E2D" w:rsidRPr="00705836" w:rsidTr="0090534B">
        <w:trPr>
          <w:gridAfter w:val="12"/>
          <w:wAfter w:w="1269" w:type="dxa"/>
          <w:trHeight w:val="300"/>
        </w:trPr>
        <w:tc>
          <w:tcPr>
            <w:tcW w:w="14055" w:type="dxa"/>
            <w:gridSpan w:val="109"/>
            <w:tcBorders>
              <w:top w:val="nil"/>
              <w:left w:val="nil"/>
              <w:bottom w:val="nil"/>
              <w:right w:val="nil"/>
            </w:tcBorders>
            <w:shd w:val="clear" w:color="auto" w:fill="auto"/>
            <w:noWrap/>
            <w:vAlign w:val="center"/>
            <w:hideMark/>
          </w:tcPr>
          <w:p w:rsidR="00810E2D" w:rsidRPr="00705836" w:rsidRDefault="00810E2D" w:rsidP="0090534B">
            <w:pPr>
              <w:spacing w:after="0" w:line="240" w:lineRule="auto"/>
              <w:jc w:val="center"/>
              <w:rPr>
                <w:rFonts w:ascii="Times New Roman" w:eastAsia="Times New Roman" w:hAnsi="Times New Roman" w:cs="Times New Roman"/>
                <w:b/>
                <w:bCs/>
                <w:color w:val="000000"/>
                <w:lang w:eastAsia="ru-RU"/>
              </w:rPr>
            </w:pPr>
            <w:r w:rsidRPr="00705836">
              <w:rPr>
                <w:rFonts w:ascii="Times New Roman" w:eastAsia="Times New Roman" w:hAnsi="Times New Roman" w:cs="Times New Roman"/>
                <w:b/>
                <w:bCs/>
                <w:color w:val="000000"/>
                <w:lang w:eastAsia="ru-RU"/>
              </w:rPr>
              <w:t>Прогноз основных показателей социально-экономического развития муниципального образования в Республике Мордовия</w:t>
            </w:r>
          </w:p>
        </w:tc>
      </w:tr>
      <w:tr w:rsidR="00810E2D" w:rsidRPr="00705836" w:rsidTr="0090534B">
        <w:trPr>
          <w:gridAfter w:val="12"/>
          <w:wAfter w:w="1269" w:type="dxa"/>
          <w:trHeight w:val="300"/>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p>
        </w:tc>
        <w:tc>
          <w:tcPr>
            <w:tcW w:w="5045" w:type="dxa"/>
            <w:gridSpan w:val="26"/>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p>
        </w:tc>
        <w:tc>
          <w:tcPr>
            <w:tcW w:w="8577" w:type="dxa"/>
            <w:gridSpan w:val="8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r w:rsidRPr="00705836">
              <w:rPr>
                <w:rFonts w:ascii="Times New Roman" w:eastAsia="Times New Roman" w:hAnsi="Times New Roman" w:cs="Times New Roman"/>
                <w:b/>
                <w:bCs/>
                <w:color w:val="000000"/>
                <w:lang w:eastAsia="ru-RU"/>
              </w:rPr>
              <w:t>на 2019 - 2025 гг.</w:t>
            </w:r>
            <w:r w:rsidRPr="00705836">
              <w:rPr>
                <w:rFonts w:ascii="Times New Roman" w:eastAsia="Times New Roman" w:hAnsi="Times New Roman" w:cs="Times New Roman"/>
                <w:color w:val="000000"/>
                <w:lang w:eastAsia="ru-RU"/>
              </w:rPr>
              <w:t xml:space="preserve"> (Вариант 2 - Базовый сценарий развития)</w:t>
            </w:r>
          </w:p>
        </w:tc>
      </w:tr>
      <w:tr w:rsidR="00810E2D" w:rsidRPr="00705836" w:rsidTr="0090534B">
        <w:trPr>
          <w:gridAfter w:val="1"/>
          <w:wAfter w:w="301" w:type="dxa"/>
          <w:trHeight w:val="315"/>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p>
        </w:tc>
        <w:tc>
          <w:tcPr>
            <w:tcW w:w="5045" w:type="dxa"/>
            <w:gridSpan w:val="26"/>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p>
        </w:tc>
        <w:tc>
          <w:tcPr>
            <w:tcW w:w="1145"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p>
        </w:tc>
        <w:tc>
          <w:tcPr>
            <w:tcW w:w="1139"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3968" w:type="dxa"/>
            <w:gridSpan w:val="3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60" w:type="dxa"/>
            <w:gridSpan w:val="13"/>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090" w:type="dxa"/>
            <w:gridSpan w:val="9"/>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236" w:type="dxa"/>
            <w:gridSpan w:val="5"/>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671"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r>
      <w:tr w:rsidR="00810E2D" w:rsidRPr="00705836" w:rsidTr="0090534B">
        <w:trPr>
          <w:gridAfter w:val="12"/>
          <w:wAfter w:w="1269" w:type="dxa"/>
          <w:trHeight w:val="315"/>
        </w:trPr>
        <w:tc>
          <w:tcPr>
            <w:tcW w:w="433" w:type="dxa"/>
            <w:gridSpan w:val="2"/>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lastRenderedPageBreak/>
              <w:t>№ п/п</w:t>
            </w:r>
          </w:p>
        </w:tc>
        <w:tc>
          <w:tcPr>
            <w:tcW w:w="5045" w:type="dxa"/>
            <w:gridSpan w:val="26"/>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810E2D" w:rsidRPr="00705836"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Показатели</w:t>
            </w:r>
          </w:p>
        </w:tc>
        <w:tc>
          <w:tcPr>
            <w:tcW w:w="1145" w:type="dxa"/>
            <w:gridSpan w:val="8"/>
            <w:tcBorders>
              <w:top w:val="double" w:sz="6"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Отчет</w:t>
            </w:r>
          </w:p>
        </w:tc>
        <w:tc>
          <w:tcPr>
            <w:tcW w:w="1139" w:type="dxa"/>
            <w:gridSpan w:val="11"/>
            <w:tcBorders>
              <w:top w:val="double" w:sz="6"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Оценка</w:t>
            </w:r>
          </w:p>
        </w:tc>
        <w:tc>
          <w:tcPr>
            <w:tcW w:w="6293" w:type="dxa"/>
            <w:gridSpan w:val="62"/>
            <w:tcBorders>
              <w:top w:val="double" w:sz="6"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Прогноз</w:t>
            </w:r>
          </w:p>
        </w:tc>
      </w:tr>
      <w:tr w:rsidR="00810E2D" w:rsidRPr="00705836" w:rsidTr="0090534B">
        <w:trPr>
          <w:gridAfter w:val="12"/>
          <w:wAfter w:w="1269" w:type="dxa"/>
          <w:trHeight w:val="315"/>
        </w:trPr>
        <w:tc>
          <w:tcPr>
            <w:tcW w:w="433" w:type="dxa"/>
            <w:gridSpan w:val="2"/>
            <w:vMerge/>
            <w:tcBorders>
              <w:top w:val="double" w:sz="6" w:space="0" w:color="auto"/>
              <w:left w:val="double" w:sz="6" w:space="0" w:color="auto"/>
              <w:bottom w:val="double" w:sz="6" w:space="0" w:color="000000"/>
              <w:right w:val="single" w:sz="4" w:space="0" w:color="auto"/>
            </w:tcBorders>
            <w:vAlign w:val="center"/>
            <w:hideMark/>
          </w:tcPr>
          <w:p w:rsidR="00810E2D" w:rsidRPr="00705836" w:rsidRDefault="00810E2D" w:rsidP="0090534B">
            <w:pPr>
              <w:spacing w:after="0" w:line="240" w:lineRule="auto"/>
              <w:rPr>
                <w:rFonts w:ascii="Times New Roman" w:eastAsia="Times New Roman" w:hAnsi="Times New Roman" w:cs="Times New Roman"/>
                <w:color w:val="000000"/>
                <w:lang w:eastAsia="ru-RU"/>
              </w:rPr>
            </w:pPr>
          </w:p>
        </w:tc>
        <w:tc>
          <w:tcPr>
            <w:tcW w:w="5045" w:type="dxa"/>
            <w:gridSpan w:val="26"/>
            <w:vMerge/>
            <w:tcBorders>
              <w:top w:val="double" w:sz="6" w:space="0" w:color="auto"/>
              <w:left w:val="single" w:sz="4" w:space="0" w:color="auto"/>
              <w:bottom w:val="double" w:sz="6" w:space="0" w:color="000000"/>
              <w:right w:val="single" w:sz="4" w:space="0" w:color="auto"/>
            </w:tcBorders>
            <w:vAlign w:val="center"/>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p>
        </w:tc>
        <w:tc>
          <w:tcPr>
            <w:tcW w:w="1145" w:type="dxa"/>
            <w:gridSpan w:val="8"/>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2017 г.</w:t>
            </w:r>
          </w:p>
        </w:tc>
        <w:tc>
          <w:tcPr>
            <w:tcW w:w="1139" w:type="dxa"/>
            <w:gridSpan w:val="11"/>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 xml:space="preserve">2018 г. </w:t>
            </w:r>
          </w:p>
        </w:tc>
        <w:tc>
          <w:tcPr>
            <w:tcW w:w="993" w:type="dxa"/>
            <w:gridSpan w:val="7"/>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2019 г.</w:t>
            </w:r>
          </w:p>
        </w:tc>
        <w:tc>
          <w:tcPr>
            <w:tcW w:w="996" w:type="dxa"/>
            <w:gridSpan w:val="12"/>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2020 г.</w:t>
            </w:r>
          </w:p>
        </w:tc>
        <w:tc>
          <w:tcPr>
            <w:tcW w:w="709" w:type="dxa"/>
            <w:gridSpan w:val="7"/>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2021 г.</w:t>
            </w:r>
          </w:p>
        </w:tc>
        <w:tc>
          <w:tcPr>
            <w:tcW w:w="992" w:type="dxa"/>
            <w:gridSpan w:val="8"/>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2022 г.</w:t>
            </w:r>
          </w:p>
        </w:tc>
        <w:tc>
          <w:tcPr>
            <w:tcW w:w="880" w:type="dxa"/>
            <w:gridSpan w:val="9"/>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2023 г.</w:t>
            </w:r>
          </w:p>
        </w:tc>
        <w:tc>
          <w:tcPr>
            <w:tcW w:w="880" w:type="dxa"/>
            <w:gridSpan w:val="11"/>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2024 г.</w:t>
            </w:r>
          </w:p>
        </w:tc>
        <w:tc>
          <w:tcPr>
            <w:tcW w:w="843" w:type="dxa"/>
            <w:gridSpan w:val="8"/>
            <w:tcBorders>
              <w:top w:val="nil"/>
              <w:left w:val="nil"/>
              <w:bottom w:val="double" w:sz="6"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b/>
                <w:bCs/>
                <w:color w:val="000000"/>
                <w:sz w:val="21"/>
                <w:szCs w:val="21"/>
                <w:lang w:eastAsia="ru-RU"/>
              </w:rPr>
            </w:pPr>
            <w:r w:rsidRPr="00705836">
              <w:rPr>
                <w:rFonts w:ascii="Times New Roman" w:eastAsia="Times New Roman" w:hAnsi="Times New Roman" w:cs="Times New Roman"/>
                <w:b/>
                <w:bCs/>
                <w:color w:val="000000"/>
                <w:sz w:val="21"/>
                <w:szCs w:val="21"/>
                <w:lang w:eastAsia="ru-RU"/>
              </w:rPr>
              <w:t>2025 г.</w:t>
            </w:r>
          </w:p>
        </w:tc>
      </w:tr>
      <w:tr w:rsidR="00810E2D" w:rsidRPr="00705836" w:rsidTr="0090534B">
        <w:trPr>
          <w:gridAfter w:val="12"/>
          <w:wAfter w:w="1269" w:type="dxa"/>
          <w:trHeight w:val="54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 xml:space="preserve">1. </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Численность населения среднегодовая - всего, тыс. чел.</w:t>
            </w:r>
          </w:p>
        </w:tc>
        <w:tc>
          <w:tcPr>
            <w:tcW w:w="1145" w:type="dxa"/>
            <w:gridSpan w:val="8"/>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63,88</w:t>
            </w:r>
          </w:p>
        </w:tc>
        <w:tc>
          <w:tcPr>
            <w:tcW w:w="1139" w:type="dxa"/>
            <w:gridSpan w:val="11"/>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63,07</w:t>
            </w:r>
          </w:p>
        </w:tc>
        <w:tc>
          <w:tcPr>
            <w:tcW w:w="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62,27</w:t>
            </w:r>
          </w:p>
        </w:tc>
        <w:tc>
          <w:tcPr>
            <w:tcW w:w="996" w:type="dxa"/>
            <w:gridSpan w:val="12"/>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61,47</w:t>
            </w:r>
          </w:p>
        </w:tc>
        <w:tc>
          <w:tcPr>
            <w:tcW w:w="709" w:type="dxa"/>
            <w:gridSpan w:val="7"/>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60,6</w:t>
            </w:r>
          </w:p>
        </w:tc>
        <w:tc>
          <w:tcPr>
            <w:tcW w:w="992" w:type="dxa"/>
            <w:gridSpan w:val="8"/>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60,3</w:t>
            </w:r>
          </w:p>
        </w:tc>
        <w:tc>
          <w:tcPr>
            <w:tcW w:w="880" w:type="dxa"/>
            <w:gridSpan w:val="9"/>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60</w:t>
            </w:r>
          </w:p>
        </w:tc>
        <w:tc>
          <w:tcPr>
            <w:tcW w:w="880" w:type="dxa"/>
            <w:gridSpan w:val="11"/>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59,9</w:t>
            </w:r>
          </w:p>
        </w:tc>
        <w:tc>
          <w:tcPr>
            <w:tcW w:w="843" w:type="dxa"/>
            <w:gridSpan w:val="8"/>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59,7</w:t>
            </w:r>
          </w:p>
        </w:tc>
      </w:tr>
      <w:tr w:rsidR="00810E2D" w:rsidRPr="00705836" w:rsidTr="0090534B">
        <w:trPr>
          <w:gridAfter w:val="12"/>
          <w:wAfter w:w="1269" w:type="dxa"/>
          <w:trHeight w:val="49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2.</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Численность населения трудоспособного возраста, тыс. чел.</w:t>
            </w:r>
          </w:p>
        </w:tc>
        <w:tc>
          <w:tcPr>
            <w:tcW w:w="1145"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35,42</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34,62</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33,92</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33,32</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33</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32,3</w:t>
            </w:r>
          </w:p>
        </w:tc>
        <w:tc>
          <w:tcPr>
            <w:tcW w:w="880" w:type="dxa"/>
            <w:gridSpan w:val="9"/>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32,4</w:t>
            </w:r>
          </w:p>
        </w:tc>
        <w:tc>
          <w:tcPr>
            <w:tcW w:w="880"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32,3</w:t>
            </w:r>
          </w:p>
        </w:tc>
        <w:tc>
          <w:tcPr>
            <w:tcW w:w="843"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31,5</w:t>
            </w:r>
          </w:p>
        </w:tc>
      </w:tr>
      <w:tr w:rsidR="00810E2D" w:rsidRPr="00705836" w:rsidTr="0090534B">
        <w:trPr>
          <w:gridAfter w:val="12"/>
          <w:wAfter w:w="1269" w:type="dxa"/>
          <w:trHeight w:val="61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 xml:space="preserve">3. </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Коэффициент рождаемости, число родившихся на 1000 чел.</w:t>
            </w:r>
          </w:p>
        </w:tc>
        <w:tc>
          <w:tcPr>
            <w:tcW w:w="1145"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8,1</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8,2</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8,3</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8,4</w:t>
            </w:r>
          </w:p>
        </w:tc>
        <w:tc>
          <w:tcPr>
            <w:tcW w:w="880" w:type="dxa"/>
            <w:gridSpan w:val="9"/>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8,5</w:t>
            </w:r>
          </w:p>
        </w:tc>
        <w:tc>
          <w:tcPr>
            <w:tcW w:w="880"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8,6</w:t>
            </w:r>
          </w:p>
        </w:tc>
        <w:tc>
          <w:tcPr>
            <w:tcW w:w="843"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8,7</w:t>
            </w:r>
          </w:p>
        </w:tc>
      </w:tr>
      <w:tr w:rsidR="00810E2D" w:rsidRPr="00705836" w:rsidTr="0090534B">
        <w:trPr>
          <w:gridAfter w:val="12"/>
          <w:wAfter w:w="1269" w:type="dxa"/>
          <w:trHeight w:val="132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4.</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тыс. руб.</w:t>
            </w:r>
          </w:p>
        </w:tc>
        <w:tc>
          <w:tcPr>
            <w:tcW w:w="1145" w:type="dxa"/>
            <w:gridSpan w:val="8"/>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12715825</w:t>
            </w:r>
          </w:p>
        </w:tc>
        <w:tc>
          <w:tcPr>
            <w:tcW w:w="1139" w:type="dxa"/>
            <w:gridSpan w:val="11"/>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17091955</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19590783</w:t>
            </w:r>
          </w:p>
        </w:tc>
        <w:tc>
          <w:tcPr>
            <w:tcW w:w="996" w:type="dxa"/>
            <w:gridSpan w:val="12"/>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22337444</w:t>
            </w:r>
          </w:p>
        </w:tc>
        <w:tc>
          <w:tcPr>
            <w:tcW w:w="709" w:type="dxa"/>
            <w:gridSpan w:val="7"/>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25158644</w:t>
            </w:r>
          </w:p>
        </w:tc>
        <w:tc>
          <w:tcPr>
            <w:tcW w:w="992" w:type="dxa"/>
            <w:gridSpan w:val="8"/>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28029942</w:t>
            </w:r>
          </w:p>
        </w:tc>
        <w:tc>
          <w:tcPr>
            <w:tcW w:w="880" w:type="dxa"/>
            <w:gridSpan w:val="9"/>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31195795</w:t>
            </w:r>
          </w:p>
        </w:tc>
        <w:tc>
          <w:tcPr>
            <w:tcW w:w="880" w:type="dxa"/>
            <w:gridSpan w:val="11"/>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34755596</w:t>
            </w:r>
          </w:p>
        </w:tc>
        <w:tc>
          <w:tcPr>
            <w:tcW w:w="843" w:type="dxa"/>
            <w:gridSpan w:val="8"/>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35137900</w:t>
            </w:r>
          </w:p>
        </w:tc>
      </w:tr>
      <w:tr w:rsidR="00810E2D" w:rsidRPr="00705836" w:rsidTr="0090534B">
        <w:trPr>
          <w:gridAfter w:val="12"/>
          <w:wAfter w:w="1269" w:type="dxa"/>
          <w:trHeight w:val="49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5.</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Индекс промышленного производства, % к предыдущему году</w:t>
            </w:r>
          </w:p>
        </w:tc>
        <w:tc>
          <w:tcPr>
            <w:tcW w:w="1145" w:type="dxa"/>
            <w:gridSpan w:val="8"/>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 </w:t>
            </w:r>
          </w:p>
        </w:tc>
        <w:tc>
          <w:tcPr>
            <w:tcW w:w="1139" w:type="dxa"/>
            <w:gridSpan w:val="11"/>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134,4</w:t>
            </w:r>
          </w:p>
        </w:tc>
        <w:tc>
          <w:tcPr>
            <w:tcW w:w="993" w:type="dxa"/>
            <w:gridSpan w:val="7"/>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114,6</w:t>
            </w:r>
          </w:p>
        </w:tc>
        <w:tc>
          <w:tcPr>
            <w:tcW w:w="996" w:type="dxa"/>
            <w:gridSpan w:val="12"/>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114,0</w:t>
            </w:r>
          </w:p>
        </w:tc>
        <w:tc>
          <w:tcPr>
            <w:tcW w:w="709" w:type="dxa"/>
            <w:gridSpan w:val="7"/>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112,6</w:t>
            </w:r>
          </w:p>
        </w:tc>
        <w:tc>
          <w:tcPr>
            <w:tcW w:w="992" w:type="dxa"/>
            <w:gridSpan w:val="8"/>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111,4</w:t>
            </w:r>
          </w:p>
        </w:tc>
        <w:tc>
          <w:tcPr>
            <w:tcW w:w="880" w:type="dxa"/>
            <w:gridSpan w:val="9"/>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111,3</w:t>
            </w:r>
          </w:p>
        </w:tc>
        <w:tc>
          <w:tcPr>
            <w:tcW w:w="880" w:type="dxa"/>
            <w:gridSpan w:val="11"/>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111,4</w:t>
            </w:r>
          </w:p>
        </w:tc>
        <w:tc>
          <w:tcPr>
            <w:tcW w:w="843" w:type="dxa"/>
            <w:gridSpan w:val="8"/>
            <w:tcBorders>
              <w:top w:val="nil"/>
              <w:left w:val="nil"/>
              <w:bottom w:val="single" w:sz="4" w:space="0" w:color="auto"/>
              <w:right w:val="single" w:sz="4" w:space="0" w:color="auto"/>
            </w:tcBorders>
            <w:shd w:val="clear" w:color="000000" w:fill="FFFFFF"/>
            <w:vAlign w:val="center"/>
            <w:hideMark/>
          </w:tcPr>
          <w:p w:rsidR="00810E2D" w:rsidRPr="00705836" w:rsidRDefault="00810E2D" w:rsidP="0090534B">
            <w:pPr>
              <w:spacing w:after="0" w:line="240" w:lineRule="auto"/>
              <w:jc w:val="center"/>
              <w:rPr>
                <w:rFonts w:ascii="Times New Roman" w:eastAsia="Times New Roman" w:hAnsi="Times New Roman" w:cs="Times New Roman"/>
                <w:color w:val="000000"/>
                <w:lang w:eastAsia="ru-RU"/>
              </w:rPr>
            </w:pPr>
            <w:r w:rsidRPr="00705836">
              <w:rPr>
                <w:rFonts w:ascii="Times New Roman" w:eastAsia="Times New Roman" w:hAnsi="Times New Roman" w:cs="Times New Roman"/>
                <w:color w:val="000000"/>
                <w:lang w:eastAsia="ru-RU"/>
              </w:rPr>
              <w:t>111,0</w:t>
            </w:r>
          </w:p>
        </w:tc>
      </w:tr>
      <w:tr w:rsidR="00810E2D" w:rsidRPr="00705836" w:rsidTr="0090534B">
        <w:trPr>
          <w:gridAfter w:val="12"/>
          <w:wAfter w:w="1269" w:type="dxa"/>
          <w:trHeight w:val="91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6.</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Объем инвестиций в основной  капитал за счет всех источников финансирования (в постоянных ценах), тыс. руб.</w:t>
            </w:r>
          </w:p>
        </w:tc>
        <w:tc>
          <w:tcPr>
            <w:tcW w:w="1145"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965826</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255945</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320000</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350000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364701</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398642</w:t>
            </w:r>
          </w:p>
        </w:tc>
        <w:tc>
          <w:tcPr>
            <w:tcW w:w="880" w:type="dxa"/>
            <w:gridSpan w:val="9"/>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410115</w:t>
            </w:r>
          </w:p>
        </w:tc>
        <w:tc>
          <w:tcPr>
            <w:tcW w:w="880"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417100</w:t>
            </w:r>
          </w:p>
        </w:tc>
        <w:tc>
          <w:tcPr>
            <w:tcW w:w="843"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420000</w:t>
            </w:r>
          </w:p>
        </w:tc>
      </w:tr>
      <w:tr w:rsidR="00810E2D" w:rsidRPr="00705836" w:rsidTr="0090534B">
        <w:trPr>
          <w:gridAfter w:val="12"/>
          <w:wAfter w:w="1269" w:type="dxa"/>
          <w:trHeight w:val="91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7.</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 xml:space="preserve"> в т.ч. объем инвестиций в основной капитал за счет внебюджетных источников (в постоянных ценах), тыс. руб.</w:t>
            </w:r>
          </w:p>
        </w:tc>
        <w:tc>
          <w:tcPr>
            <w:tcW w:w="1145"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880" w:type="dxa"/>
            <w:gridSpan w:val="9"/>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880"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c>
          <w:tcPr>
            <w:tcW w:w="843"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w:t>
            </w:r>
          </w:p>
        </w:tc>
      </w:tr>
      <w:tr w:rsidR="00810E2D" w:rsidRPr="00705836" w:rsidTr="0090534B">
        <w:trPr>
          <w:gridAfter w:val="12"/>
          <w:wAfter w:w="1269" w:type="dxa"/>
          <w:trHeight w:val="55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 xml:space="preserve">8. </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Среднесписочная численность работников крупных и средних предприятий, чел.</w:t>
            </w:r>
          </w:p>
        </w:tc>
        <w:tc>
          <w:tcPr>
            <w:tcW w:w="1145"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13821</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14070</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14170</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14300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14500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14650</w:t>
            </w:r>
          </w:p>
        </w:tc>
        <w:tc>
          <w:tcPr>
            <w:tcW w:w="880" w:type="dxa"/>
            <w:gridSpan w:val="9"/>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14700</w:t>
            </w:r>
          </w:p>
        </w:tc>
        <w:tc>
          <w:tcPr>
            <w:tcW w:w="880"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14800</w:t>
            </w:r>
          </w:p>
        </w:tc>
        <w:tc>
          <w:tcPr>
            <w:tcW w:w="843"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15000</w:t>
            </w:r>
          </w:p>
        </w:tc>
      </w:tr>
      <w:tr w:rsidR="00810E2D" w:rsidRPr="00705836" w:rsidTr="0090534B">
        <w:trPr>
          <w:gridAfter w:val="12"/>
          <w:wAfter w:w="1269" w:type="dxa"/>
          <w:trHeight w:val="88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 xml:space="preserve">9. </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Среднемесячная номинальная начисленная заработная плата работников крупных и средних предприятий, руб.</w:t>
            </w:r>
          </w:p>
        </w:tc>
        <w:tc>
          <w:tcPr>
            <w:tcW w:w="1145"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27733</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30173</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31980</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33898</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35932</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38088</w:t>
            </w:r>
          </w:p>
        </w:tc>
        <w:tc>
          <w:tcPr>
            <w:tcW w:w="880" w:type="dxa"/>
            <w:gridSpan w:val="9"/>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40370</w:t>
            </w:r>
          </w:p>
        </w:tc>
        <w:tc>
          <w:tcPr>
            <w:tcW w:w="880"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42790</w:t>
            </w:r>
          </w:p>
        </w:tc>
        <w:tc>
          <w:tcPr>
            <w:tcW w:w="843"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45360</w:t>
            </w:r>
          </w:p>
        </w:tc>
      </w:tr>
      <w:tr w:rsidR="00810E2D" w:rsidRPr="00705836" w:rsidTr="0090534B">
        <w:trPr>
          <w:gridAfter w:val="12"/>
          <w:wAfter w:w="1269" w:type="dxa"/>
          <w:trHeight w:val="855"/>
        </w:trPr>
        <w:tc>
          <w:tcPr>
            <w:tcW w:w="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lastRenderedPageBreak/>
              <w:t xml:space="preserve">10. </w:t>
            </w:r>
          </w:p>
        </w:tc>
        <w:tc>
          <w:tcPr>
            <w:tcW w:w="5045"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Темп роста среднемесячной номинальной начисленной заработной платы, % к предыдущему году</w:t>
            </w:r>
          </w:p>
        </w:tc>
        <w:tc>
          <w:tcPr>
            <w:tcW w:w="114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 </w:t>
            </w:r>
          </w:p>
        </w:tc>
        <w:tc>
          <w:tcPr>
            <w:tcW w:w="113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108,8</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105,99</w:t>
            </w:r>
          </w:p>
        </w:tc>
        <w:tc>
          <w:tcPr>
            <w:tcW w:w="99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106,00</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106,00</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106,00</w:t>
            </w:r>
          </w:p>
        </w:tc>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105,99</w:t>
            </w:r>
          </w:p>
        </w:tc>
        <w:tc>
          <w:tcPr>
            <w:tcW w:w="8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105,99</w:t>
            </w:r>
          </w:p>
        </w:tc>
        <w:tc>
          <w:tcPr>
            <w:tcW w:w="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106,01</w:t>
            </w:r>
          </w:p>
        </w:tc>
      </w:tr>
      <w:tr w:rsidR="00810E2D" w:rsidRPr="00705836" w:rsidTr="0090534B">
        <w:trPr>
          <w:gridAfter w:val="12"/>
          <w:wAfter w:w="1269" w:type="dxa"/>
          <w:trHeight w:val="795"/>
        </w:trPr>
        <w:tc>
          <w:tcPr>
            <w:tcW w:w="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11.</w:t>
            </w:r>
          </w:p>
        </w:tc>
        <w:tc>
          <w:tcPr>
            <w:tcW w:w="5045" w:type="dxa"/>
            <w:gridSpan w:val="26"/>
            <w:tcBorders>
              <w:top w:val="single" w:sz="4" w:space="0" w:color="auto"/>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Общая площадь введенного в эксплуатацию жилья с учетом индивидуального жилищного строительства, кв. м</w:t>
            </w:r>
          </w:p>
        </w:tc>
        <w:tc>
          <w:tcPr>
            <w:tcW w:w="1145" w:type="dxa"/>
            <w:gridSpan w:val="8"/>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17113</w:t>
            </w:r>
          </w:p>
        </w:tc>
        <w:tc>
          <w:tcPr>
            <w:tcW w:w="1139" w:type="dxa"/>
            <w:gridSpan w:val="11"/>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11100</w:t>
            </w:r>
          </w:p>
        </w:tc>
        <w:tc>
          <w:tcPr>
            <w:tcW w:w="993" w:type="dxa"/>
            <w:gridSpan w:val="7"/>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18550</w:t>
            </w:r>
          </w:p>
        </w:tc>
        <w:tc>
          <w:tcPr>
            <w:tcW w:w="996" w:type="dxa"/>
            <w:gridSpan w:val="12"/>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18800</w:t>
            </w:r>
          </w:p>
        </w:tc>
        <w:tc>
          <w:tcPr>
            <w:tcW w:w="709" w:type="dxa"/>
            <w:gridSpan w:val="7"/>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19500</w:t>
            </w:r>
          </w:p>
        </w:tc>
        <w:tc>
          <w:tcPr>
            <w:tcW w:w="992" w:type="dxa"/>
            <w:gridSpan w:val="8"/>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20500</w:t>
            </w:r>
          </w:p>
        </w:tc>
        <w:tc>
          <w:tcPr>
            <w:tcW w:w="880" w:type="dxa"/>
            <w:gridSpan w:val="9"/>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22500</w:t>
            </w:r>
          </w:p>
        </w:tc>
        <w:tc>
          <w:tcPr>
            <w:tcW w:w="880" w:type="dxa"/>
            <w:gridSpan w:val="11"/>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26000</w:t>
            </w:r>
          </w:p>
        </w:tc>
        <w:tc>
          <w:tcPr>
            <w:tcW w:w="843" w:type="dxa"/>
            <w:gridSpan w:val="8"/>
            <w:tcBorders>
              <w:top w:val="single" w:sz="4" w:space="0" w:color="auto"/>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26300</w:t>
            </w:r>
          </w:p>
        </w:tc>
      </w:tr>
      <w:tr w:rsidR="00810E2D" w:rsidRPr="00705836" w:rsidTr="0090534B">
        <w:trPr>
          <w:gridAfter w:val="12"/>
          <w:wAfter w:w="1269" w:type="dxa"/>
          <w:trHeight w:val="58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12.</w:t>
            </w:r>
          </w:p>
        </w:tc>
        <w:tc>
          <w:tcPr>
            <w:tcW w:w="5045" w:type="dxa"/>
            <w:gridSpan w:val="26"/>
            <w:tcBorders>
              <w:top w:val="nil"/>
              <w:left w:val="nil"/>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Общая площадь жилых помещений, приходящаяся в среднем на 1 жителя, кв. м.</w:t>
            </w:r>
          </w:p>
        </w:tc>
        <w:tc>
          <w:tcPr>
            <w:tcW w:w="1145"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26,1</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26,2</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26,4</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26,6</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26,7</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26,8</w:t>
            </w:r>
          </w:p>
        </w:tc>
        <w:tc>
          <w:tcPr>
            <w:tcW w:w="880" w:type="dxa"/>
            <w:gridSpan w:val="9"/>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26,9</w:t>
            </w:r>
          </w:p>
        </w:tc>
        <w:tc>
          <w:tcPr>
            <w:tcW w:w="880" w:type="dxa"/>
            <w:gridSpan w:val="11"/>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30</w:t>
            </w:r>
          </w:p>
        </w:tc>
        <w:tc>
          <w:tcPr>
            <w:tcW w:w="843" w:type="dxa"/>
            <w:gridSpan w:val="8"/>
            <w:tcBorders>
              <w:top w:val="nil"/>
              <w:left w:val="nil"/>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31</w:t>
            </w:r>
          </w:p>
        </w:tc>
      </w:tr>
      <w:tr w:rsidR="00810E2D" w:rsidRPr="00705836" w:rsidTr="0090534B">
        <w:trPr>
          <w:gridAfter w:val="12"/>
          <w:wAfter w:w="1269" w:type="dxa"/>
          <w:trHeight w:val="1350"/>
        </w:trPr>
        <w:tc>
          <w:tcPr>
            <w:tcW w:w="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 xml:space="preserve">13. </w:t>
            </w:r>
          </w:p>
        </w:tc>
        <w:tc>
          <w:tcPr>
            <w:tcW w:w="5045"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705836"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705836">
              <w:rPr>
                <w:rFonts w:ascii="Times New Roman" w:eastAsia="Times New Roman" w:hAnsi="Times New Roman" w:cs="Times New Roman"/>
                <w:color w:val="000000"/>
                <w:sz w:val="21"/>
                <w:szCs w:val="21"/>
                <w:lang w:eastAsia="ru-RU"/>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тыс. руб.</w:t>
            </w:r>
          </w:p>
        </w:tc>
        <w:tc>
          <w:tcPr>
            <w:tcW w:w="114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327536,5</w:t>
            </w:r>
          </w:p>
        </w:tc>
        <w:tc>
          <w:tcPr>
            <w:tcW w:w="113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345510,8</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342240,6</w:t>
            </w:r>
          </w:p>
        </w:tc>
        <w:tc>
          <w:tcPr>
            <w:tcW w:w="99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354892,7</w:t>
            </w: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369088,4</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384031,9</w:t>
            </w:r>
          </w:p>
        </w:tc>
        <w:tc>
          <w:tcPr>
            <w:tcW w:w="8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384031,9</w:t>
            </w:r>
          </w:p>
        </w:tc>
        <w:tc>
          <w:tcPr>
            <w:tcW w:w="88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384031,9</w:t>
            </w:r>
          </w:p>
        </w:tc>
        <w:tc>
          <w:tcPr>
            <w:tcW w:w="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E2D" w:rsidRPr="00705836"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705836">
              <w:rPr>
                <w:rFonts w:ascii="Times New Roman" w:eastAsia="Times New Roman" w:hAnsi="Times New Roman" w:cs="Times New Roman"/>
                <w:color w:val="000000"/>
                <w:sz w:val="20"/>
                <w:szCs w:val="20"/>
                <w:lang w:eastAsia="ru-RU"/>
              </w:rPr>
              <w:t>384031,9</w:t>
            </w:r>
          </w:p>
        </w:tc>
      </w:tr>
      <w:tr w:rsidR="00810E2D" w:rsidRPr="00705836" w:rsidTr="0090534B">
        <w:trPr>
          <w:gridAfter w:val="12"/>
          <w:wAfter w:w="1269" w:type="dxa"/>
          <w:trHeight w:val="300"/>
        </w:trPr>
        <w:tc>
          <w:tcPr>
            <w:tcW w:w="433" w:type="dxa"/>
            <w:gridSpan w:val="2"/>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5045" w:type="dxa"/>
            <w:gridSpan w:val="26"/>
            <w:tcBorders>
              <w:top w:val="single" w:sz="4" w:space="0" w:color="auto"/>
              <w:left w:val="nil"/>
              <w:bottom w:val="nil"/>
              <w:right w:val="nil"/>
            </w:tcBorders>
            <w:shd w:val="clear" w:color="auto" w:fill="auto"/>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145" w:type="dxa"/>
            <w:gridSpan w:val="8"/>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139" w:type="dxa"/>
            <w:gridSpan w:val="11"/>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93" w:type="dxa"/>
            <w:gridSpan w:val="7"/>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96" w:type="dxa"/>
            <w:gridSpan w:val="12"/>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709" w:type="dxa"/>
            <w:gridSpan w:val="7"/>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92" w:type="dxa"/>
            <w:gridSpan w:val="8"/>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80" w:type="dxa"/>
            <w:gridSpan w:val="9"/>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80" w:type="dxa"/>
            <w:gridSpan w:val="11"/>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43" w:type="dxa"/>
            <w:gridSpan w:val="8"/>
            <w:tcBorders>
              <w:top w:val="single" w:sz="4" w:space="0" w:color="auto"/>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r>
      <w:tr w:rsidR="00810E2D" w:rsidRPr="00705836" w:rsidTr="0090534B">
        <w:trPr>
          <w:gridAfter w:val="12"/>
          <w:wAfter w:w="1269" w:type="dxa"/>
          <w:trHeight w:val="300"/>
        </w:trPr>
        <w:tc>
          <w:tcPr>
            <w:tcW w:w="433" w:type="dxa"/>
            <w:gridSpan w:val="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5045" w:type="dxa"/>
            <w:gridSpan w:val="26"/>
            <w:tcBorders>
              <w:top w:val="nil"/>
              <w:left w:val="nil"/>
              <w:bottom w:val="nil"/>
              <w:right w:val="nil"/>
            </w:tcBorders>
            <w:shd w:val="clear" w:color="auto" w:fill="auto"/>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145"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1139"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93" w:type="dxa"/>
            <w:gridSpan w:val="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96" w:type="dxa"/>
            <w:gridSpan w:val="12"/>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709" w:type="dxa"/>
            <w:gridSpan w:val="7"/>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992"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80" w:type="dxa"/>
            <w:gridSpan w:val="9"/>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80" w:type="dxa"/>
            <w:gridSpan w:val="11"/>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c>
          <w:tcPr>
            <w:tcW w:w="843" w:type="dxa"/>
            <w:gridSpan w:val="8"/>
            <w:tcBorders>
              <w:top w:val="nil"/>
              <w:left w:val="nil"/>
              <w:bottom w:val="nil"/>
              <w:right w:val="nil"/>
            </w:tcBorders>
            <w:shd w:val="clear" w:color="auto" w:fill="auto"/>
            <w:noWrap/>
            <w:vAlign w:val="bottom"/>
            <w:hideMark/>
          </w:tcPr>
          <w:p w:rsidR="00810E2D" w:rsidRPr="00705836" w:rsidRDefault="00810E2D" w:rsidP="0090534B">
            <w:pPr>
              <w:spacing w:after="0" w:line="240" w:lineRule="auto"/>
              <w:rPr>
                <w:rFonts w:ascii="Calibri" w:eastAsia="Times New Roman" w:hAnsi="Calibri" w:cs="Times New Roman"/>
                <w:color w:val="000000"/>
                <w:lang w:eastAsia="ru-RU"/>
              </w:rPr>
            </w:pPr>
          </w:p>
        </w:tc>
      </w:tr>
      <w:tr w:rsidR="00810E2D" w:rsidRPr="00F0144F"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72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60" w:type="dxa"/>
            <w:gridSpan w:val="10"/>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6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64" w:type="dxa"/>
            <w:gridSpan w:val="8"/>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3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jc w:val="center"/>
              <w:rPr>
                <w:rFonts w:ascii="Times New Roman" w:eastAsia="Times New Roman" w:hAnsi="Times New Roman" w:cs="Times New Roman"/>
                <w:b/>
                <w:bCs/>
                <w:lang w:eastAsia="ru-RU"/>
              </w:rPr>
            </w:pPr>
            <w:r w:rsidRPr="00F0144F">
              <w:rPr>
                <w:rFonts w:ascii="Times New Roman" w:eastAsia="Times New Roman" w:hAnsi="Times New Roman" w:cs="Times New Roman"/>
                <w:b/>
                <w:bCs/>
                <w:lang w:eastAsia="ru-RU"/>
              </w:rPr>
              <w:t>ПРИЛОЖЕНИЕ 3.2</w:t>
            </w:r>
          </w:p>
        </w:tc>
      </w:tr>
      <w:tr w:rsidR="00810E2D" w:rsidRPr="00F0144F"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72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60" w:type="dxa"/>
            <w:gridSpan w:val="10"/>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6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64" w:type="dxa"/>
            <w:gridSpan w:val="8"/>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3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к решению Совета депутатов</w:t>
            </w:r>
          </w:p>
        </w:tc>
      </w:tr>
      <w:tr w:rsidR="00810E2D" w:rsidRPr="00F0144F"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72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60" w:type="dxa"/>
            <w:gridSpan w:val="10"/>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6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64" w:type="dxa"/>
            <w:gridSpan w:val="8"/>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3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Рузаевского муниципального района</w:t>
            </w:r>
          </w:p>
        </w:tc>
      </w:tr>
      <w:tr w:rsidR="00810E2D" w:rsidRPr="00F0144F"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72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60" w:type="dxa"/>
            <w:gridSpan w:val="10"/>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6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64" w:type="dxa"/>
            <w:gridSpan w:val="8"/>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3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от             2018г.  №</w:t>
            </w:r>
          </w:p>
        </w:tc>
      </w:tr>
      <w:tr w:rsidR="00810E2D" w:rsidRPr="00F0144F" w:rsidTr="0090534B">
        <w:trPr>
          <w:trHeight w:val="300"/>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7279" w:type="dxa"/>
            <w:gridSpan w:val="43"/>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60" w:type="dxa"/>
            <w:gridSpan w:val="10"/>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6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464" w:type="dxa"/>
            <w:gridSpan w:val="8"/>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00" w:type="dxa"/>
            <w:gridSpan w:val="6"/>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142" w:type="dxa"/>
            <w:gridSpan w:val="13"/>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86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880" w:type="dxa"/>
            <w:gridSpan w:val="10"/>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1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r>
      <w:tr w:rsidR="00810E2D" w:rsidRPr="00F0144F" w:rsidTr="0090534B">
        <w:trPr>
          <w:gridAfter w:val="6"/>
          <w:wAfter w:w="749" w:type="dxa"/>
          <w:trHeight w:val="300"/>
        </w:trPr>
        <w:tc>
          <w:tcPr>
            <w:tcW w:w="14575" w:type="dxa"/>
            <w:gridSpan w:val="115"/>
            <w:tcBorders>
              <w:top w:val="nil"/>
              <w:left w:val="nil"/>
              <w:bottom w:val="nil"/>
              <w:right w:val="nil"/>
            </w:tcBorders>
            <w:shd w:val="clear" w:color="auto" w:fill="auto"/>
            <w:noWrap/>
            <w:vAlign w:val="center"/>
            <w:hideMark/>
          </w:tcPr>
          <w:p w:rsidR="00810E2D" w:rsidRPr="00F0144F" w:rsidRDefault="00810E2D" w:rsidP="0090534B">
            <w:pPr>
              <w:spacing w:after="0" w:line="240" w:lineRule="auto"/>
              <w:jc w:val="center"/>
              <w:rPr>
                <w:rFonts w:ascii="Times New Roman" w:eastAsia="Times New Roman" w:hAnsi="Times New Roman" w:cs="Times New Roman"/>
                <w:b/>
                <w:bCs/>
                <w:color w:val="000000"/>
                <w:lang w:eastAsia="ru-RU"/>
              </w:rPr>
            </w:pPr>
            <w:r w:rsidRPr="00F0144F">
              <w:rPr>
                <w:rFonts w:ascii="Times New Roman" w:eastAsia="Times New Roman" w:hAnsi="Times New Roman" w:cs="Times New Roman"/>
                <w:b/>
                <w:bCs/>
                <w:color w:val="000000"/>
                <w:lang w:eastAsia="ru-RU"/>
              </w:rPr>
              <w:t>Прогноз основных показателей социально-экономического развития муниципального образования в Республике Мордовия</w:t>
            </w:r>
          </w:p>
        </w:tc>
      </w:tr>
      <w:tr w:rsidR="00810E2D" w:rsidRPr="00F0144F"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p>
        </w:tc>
        <w:tc>
          <w:tcPr>
            <w:tcW w:w="5051" w:type="dxa"/>
            <w:gridSpan w:val="27"/>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p>
        </w:tc>
        <w:tc>
          <w:tcPr>
            <w:tcW w:w="9091" w:type="dxa"/>
            <w:gridSpan w:val="86"/>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r w:rsidRPr="00F0144F">
              <w:rPr>
                <w:rFonts w:ascii="Times New Roman" w:eastAsia="Times New Roman" w:hAnsi="Times New Roman" w:cs="Times New Roman"/>
                <w:b/>
                <w:bCs/>
                <w:color w:val="000000"/>
                <w:lang w:eastAsia="ru-RU"/>
              </w:rPr>
              <w:t>на 2019 - 2025 гг.</w:t>
            </w:r>
            <w:r w:rsidRPr="00F0144F">
              <w:rPr>
                <w:rFonts w:ascii="Times New Roman" w:eastAsia="Times New Roman" w:hAnsi="Times New Roman" w:cs="Times New Roman"/>
                <w:color w:val="000000"/>
                <w:lang w:eastAsia="ru-RU"/>
              </w:rPr>
              <w:t xml:space="preserve"> (Вариант 3 - Консервативный сценарий развития)</w:t>
            </w:r>
          </w:p>
        </w:tc>
      </w:tr>
      <w:tr w:rsidR="00810E2D" w:rsidRPr="00F0144F" w:rsidTr="0090534B">
        <w:trPr>
          <w:trHeight w:val="315"/>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p>
        </w:tc>
        <w:tc>
          <w:tcPr>
            <w:tcW w:w="5051" w:type="dxa"/>
            <w:gridSpan w:val="27"/>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p>
        </w:tc>
        <w:tc>
          <w:tcPr>
            <w:tcW w:w="1139" w:type="dxa"/>
            <w:gridSpan w:val="7"/>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p>
        </w:tc>
        <w:tc>
          <w:tcPr>
            <w:tcW w:w="1139" w:type="dxa"/>
            <w:gridSpan w:val="11"/>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2434" w:type="dxa"/>
            <w:gridSpan w:val="25"/>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00" w:type="dxa"/>
            <w:gridSpan w:val="6"/>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142" w:type="dxa"/>
            <w:gridSpan w:val="13"/>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86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880" w:type="dxa"/>
            <w:gridSpan w:val="10"/>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010"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r>
      <w:tr w:rsidR="00810E2D" w:rsidRPr="00F0144F" w:rsidTr="0090534B">
        <w:trPr>
          <w:gridAfter w:val="6"/>
          <w:wAfter w:w="749" w:type="dxa"/>
          <w:trHeight w:val="315"/>
        </w:trPr>
        <w:tc>
          <w:tcPr>
            <w:tcW w:w="433" w:type="dxa"/>
            <w:gridSpan w:val="2"/>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 п/п</w:t>
            </w:r>
          </w:p>
        </w:tc>
        <w:tc>
          <w:tcPr>
            <w:tcW w:w="5051" w:type="dxa"/>
            <w:gridSpan w:val="27"/>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810E2D" w:rsidRPr="00F0144F"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Показатели</w:t>
            </w:r>
          </w:p>
        </w:tc>
        <w:tc>
          <w:tcPr>
            <w:tcW w:w="1139" w:type="dxa"/>
            <w:gridSpan w:val="7"/>
            <w:tcBorders>
              <w:top w:val="double" w:sz="6" w:space="0" w:color="auto"/>
              <w:left w:val="nil"/>
              <w:bottom w:val="single" w:sz="4" w:space="0" w:color="auto"/>
              <w:right w:val="single" w:sz="4" w:space="0" w:color="auto"/>
            </w:tcBorders>
            <w:shd w:val="clear" w:color="auto" w:fill="auto"/>
            <w:noWrap/>
            <w:vAlign w:val="center"/>
            <w:hideMark/>
          </w:tcPr>
          <w:p w:rsidR="00810E2D" w:rsidRPr="00F0144F"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Отчет</w:t>
            </w:r>
          </w:p>
        </w:tc>
        <w:tc>
          <w:tcPr>
            <w:tcW w:w="1139" w:type="dxa"/>
            <w:gridSpan w:val="11"/>
            <w:tcBorders>
              <w:top w:val="double" w:sz="6" w:space="0" w:color="auto"/>
              <w:left w:val="nil"/>
              <w:bottom w:val="single" w:sz="4" w:space="0" w:color="auto"/>
              <w:right w:val="single" w:sz="4" w:space="0" w:color="auto"/>
            </w:tcBorders>
            <w:shd w:val="clear" w:color="auto" w:fill="auto"/>
            <w:noWrap/>
            <w:vAlign w:val="center"/>
            <w:hideMark/>
          </w:tcPr>
          <w:p w:rsidR="00810E2D" w:rsidRPr="00F0144F"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Оценка</w:t>
            </w:r>
          </w:p>
        </w:tc>
        <w:tc>
          <w:tcPr>
            <w:tcW w:w="6813" w:type="dxa"/>
            <w:gridSpan w:val="68"/>
            <w:tcBorders>
              <w:top w:val="double" w:sz="6" w:space="0" w:color="auto"/>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center"/>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Прогноз</w:t>
            </w:r>
          </w:p>
        </w:tc>
      </w:tr>
      <w:tr w:rsidR="00810E2D" w:rsidRPr="00F0144F" w:rsidTr="0090534B">
        <w:trPr>
          <w:gridAfter w:val="6"/>
          <w:wAfter w:w="749" w:type="dxa"/>
          <w:trHeight w:val="315"/>
        </w:trPr>
        <w:tc>
          <w:tcPr>
            <w:tcW w:w="433" w:type="dxa"/>
            <w:gridSpan w:val="2"/>
            <w:vMerge/>
            <w:tcBorders>
              <w:top w:val="double" w:sz="6" w:space="0" w:color="auto"/>
              <w:left w:val="double" w:sz="6" w:space="0" w:color="auto"/>
              <w:bottom w:val="double" w:sz="6" w:space="0" w:color="000000"/>
              <w:right w:val="single" w:sz="4" w:space="0" w:color="auto"/>
            </w:tcBorders>
            <w:vAlign w:val="center"/>
            <w:hideMark/>
          </w:tcPr>
          <w:p w:rsidR="00810E2D" w:rsidRPr="00F0144F" w:rsidRDefault="00810E2D" w:rsidP="0090534B">
            <w:pPr>
              <w:spacing w:after="0" w:line="240" w:lineRule="auto"/>
              <w:rPr>
                <w:rFonts w:ascii="Times New Roman" w:eastAsia="Times New Roman" w:hAnsi="Times New Roman" w:cs="Times New Roman"/>
                <w:color w:val="000000"/>
                <w:lang w:eastAsia="ru-RU"/>
              </w:rPr>
            </w:pPr>
          </w:p>
        </w:tc>
        <w:tc>
          <w:tcPr>
            <w:tcW w:w="5051" w:type="dxa"/>
            <w:gridSpan w:val="27"/>
            <w:vMerge/>
            <w:tcBorders>
              <w:top w:val="double" w:sz="6" w:space="0" w:color="auto"/>
              <w:left w:val="single" w:sz="4" w:space="0" w:color="auto"/>
              <w:bottom w:val="double" w:sz="6" w:space="0" w:color="000000"/>
              <w:right w:val="single" w:sz="4" w:space="0" w:color="auto"/>
            </w:tcBorders>
            <w:vAlign w:val="center"/>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p>
        </w:tc>
        <w:tc>
          <w:tcPr>
            <w:tcW w:w="1139" w:type="dxa"/>
            <w:gridSpan w:val="7"/>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2017 г.</w:t>
            </w:r>
          </w:p>
        </w:tc>
        <w:tc>
          <w:tcPr>
            <w:tcW w:w="1139" w:type="dxa"/>
            <w:gridSpan w:val="11"/>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 xml:space="preserve">2018 г. </w:t>
            </w:r>
          </w:p>
        </w:tc>
        <w:tc>
          <w:tcPr>
            <w:tcW w:w="993" w:type="dxa"/>
            <w:gridSpan w:val="7"/>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2019 г.</w:t>
            </w:r>
          </w:p>
        </w:tc>
        <w:tc>
          <w:tcPr>
            <w:tcW w:w="996" w:type="dxa"/>
            <w:gridSpan w:val="12"/>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2020 г.</w:t>
            </w:r>
          </w:p>
        </w:tc>
        <w:tc>
          <w:tcPr>
            <w:tcW w:w="709" w:type="dxa"/>
            <w:gridSpan w:val="7"/>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2021 г.</w:t>
            </w:r>
          </w:p>
        </w:tc>
        <w:tc>
          <w:tcPr>
            <w:tcW w:w="992" w:type="dxa"/>
            <w:gridSpan w:val="8"/>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2022 г.</w:t>
            </w:r>
          </w:p>
        </w:tc>
        <w:tc>
          <w:tcPr>
            <w:tcW w:w="1134" w:type="dxa"/>
            <w:gridSpan w:val="14"/>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2023 г.</w:t>
            </w:r>
          </w:p>
        </w:tc>
        <w:tc>
          <w:tcPr>
            <w:tcW w:w="1134" w:type="dxa"/>
            <w:gridSpan w:val="9"/>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2024 г.</w:t>
            </w:r>
          </w:p>
        </w:tc>
        <w:tc>
          <w:tcPr>
            <w:tcW w:w="855" w:type="dxa"/>
            <w:gridSpan w:val="11"/>
            <w:tcBorders>
              <w:top w:val="nil"/>
              <w:left w:val="nil"/>
              <w:bottom w:val="double" w:sz="6"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b/>
                <w:bCs/>
                <w:color w:val="000000"/>
                <w:sz w:val="21"/>
                <w:szCs w:val="21"/>
                <w:lang w:eastAsia="ru-RU"/>
              </w:rPr>
            </w:pPr>
            <w:r w:rsidRPr="00F0144F">
              <w:rPr>
                <w:rFonts w:ascii="Times New Roman" w:eastAsia="Times New Roman" w:hAnsi="Times New Roman" w:cs="Times New Roman"/>
                <w:b/>
                <w:bCs/>
                <w:color w:val="000000"/>
                <w:sz w:val="21"/>
                <w:szCs w:val="21"/>
                <w:lang w:eastAsia="ru-RU"/>
              </w:rPr>
              <w:t>2025 г.</w:t>
            </w:r>
          </w:p>
        </w:tc>
      </w:tr>
      <w:tr w:rsidR="00810E2D" w:rsidRPr="00F0144F" w:rsidTr="0090534B">
        <w:trPr>
          <w:gridAfter w:val="6"/>
          <w:wAfter w:w="749" w:type="dxa"/>
          <w:trHeight w:val="55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 xml:space="preserve">1. </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Численность населения среднегодовая - всего, тыс. чел.</w:t>
            </w:r>
          </w:p>
        </w:tc>
        <w:tc>
          <w:tcPr>
            <w:tcW w:w="1139"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63,88</w:t>
            </w:r>
          </w:p>
        </w:tc>
        <w:tc>
          <w:tcPr>
            <w:tcW w:w="1139" w:type="dxa"/>
            <w:gridSpan w:val="11"/>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63,07</w:t>
            </w:r>
          </w:p>
        </w:tc>
        <w:tc>
          <w:tcPr>
            <w:tcW w:w="993"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62,23</w:t>
            </w:r>
          </w:p>
        </w:tc>
        <w:tc>
          <w:tcPr>
            <w:tcW w:w="996" w:type="dxa"/>
            <w:gridSpan w:val="12"/>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61,1</w:t>
            </w:r>
          </w:p>
        </w:tc>
        <w:tc>
          <w:tcPr>
            <w:tcW w:w="709" w:type="dxa"/>
            <w:gridSpan w:val="7"/>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60,3</w:t>
            </w:r>
          </w:p>
        </w:tc>
        <w:tc>
          <w:tcPr>
            <w:tcW w:w="992" w:type="dxa"/>
            <w:gridSpan w:val="8"/>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60,1</w:t>
            </w:r>
          </w:p>
        </w:tc>
        <w:tc>
          <w:tcPr>
            <w:tcW w:w="1134" w:type="dxa"/>
            <w:gridSpan w:val="14"/>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59,9</w:t>
            </w:r>
          </w:p>
        </w:tc>
        <w:tc>
          <w:tcPr>
            <w:tcW w:w="1134" w:type="dxa"/>
            <w:gridSpan w:val="9"/>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59,8</w:t>
            </w:r>
          </w:p>
        </w:tc>
        <w:tc>
          <w:tcPr>
            <w:tcW w:w="855"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59,7</w:t>
            </w:r>
          </w:p>
        </w:tc>
      </w:tr>
      <w:tr w:rsidR="00810E2D" w:rsidRPr="00F0144F" w:rsidTr="0090534B">
        <w:trPr>
          <w:gridAfter w:val="6"/>
          <w:wAfter w:w="749" w:type="dxa"/>
          <w:trHeight w:val="51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2.</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Численность населения трудоспособного возраста, тыс. чел.</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35,42</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34,62</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33,92</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3,32</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32,5</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32</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32,5</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32,1</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31,7</w:t>
            </w:r>
          </w:p>
        </w:tc>
      </w:tr>
      <w:tr w:rsidR="00810E2D" w:rsidRPr="00F0144F" w:rsidTr="0090534B">
        <w:trPr>
          <w:gridAfter w:val="6"/>
          <w:wAfter w:w="749" w:type="dxa"/>
          <w:trHeight w:val="48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lastRenderedPageBreak/>
              <w:t xml:space="preserve">3. </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Коэффициент рождаемости, число родившихся на 1000 чел.</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8,1</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8,2</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8,3</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8,4</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8,5</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8,6</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8,7</w:t>
            </w:r>
          </w:p>
        </w:tc>
      </w:tr>
      <w:tr w:rsidR="00810E2D" w:rsidRPr="00F0144F" w:rsidTr="0090534B">
        <w:trPr>
          <w:gridAfter w:val="6"/>
          <w:wAfter w:w="749" w:type="dxa"/>
          <w:trHeight w:val="1650"/>
        </w:trPr>
        <w:tc>
          <w:tcPr>
            <w:tcW w:w="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4.</w:t>
            </w:r>
          </w:p>
        </w:tc>
        <w:tc>
          <w:tcPr>
            <w:tcW w:w="5051"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тыс. руб.</w:t>
            </w:r>
          </w:p>
        </w:tc>
        <w:tc>
          <w:tcPr>
            <w:tcW w:w="113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12715825</w:t>
            </w:r>
          </w:p>
        </w:tc>
        <w:tc>
          <w:tcPr>
            <w:tcW w:w="113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17091955</w:t>
            </w:r>
          </w:p>
        </w:tc>
        <w:tc>
          <w:tcPr>
            <w:tcW w:w="99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19290780</w:t>
            </w:r>
          </w:p>
        </w:tc>
        <w:tc>
          <w:tcPr>
            <w:tcW w:w="99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22036440</w:t>
            </w:r>
          </w:p>
        </w:tc>
        <w:tc>
          <w:tcPr>
            <w:tcW w:w="70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24858644</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27729942</w:t>
            </w:r>
          </w:p>
        </w:tc>
        <w:tc>
          <w:tcPr>
            <w:tcW w:w="1134"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30895795</w:t>
            </w:r>
          </w:p>
        </w:tc>
        <w:tc>
          <w:tcPr>
            <w:tcW w:w="113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34255596</w:t>
            </w:r>
          </w:p>
        </w:tc>
        <w:tc>
          <w:tcPr>
            <w:tcW w:w="85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34637900</w:t>
            </w:r>
          </w:p>
        </w:tc>
      </w:tr>
      <w:tr w:rsidR="00810E2D" w:rsidRPr="00F0144F" w:rsidTr="0090534B">
        <w:trPr>
          <w:gridAfter w:val="6"/>
          <w:wAfter w:w="749" w:type="dxa"/>
          <w:trHeight w:val="390"/>
        </w:trPr>
        <w:tc>
          <w:tcPr>
            <w:tcW w:w="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5.</w:t>
            </w:r>
          </w:p>
        </w:tc>
        <w:tc>
          <w:tcPr>
            <w:tcW w:w="5051" w:type="dxa"/>
            <w:gridSpan w:val="27"/>
            <w:tcBorders>
              <w:top w:val="single" w:sz="4" w:space="0" w:color="auto"/>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Индекс промышленного производства, % к предыдущему году</w:t>
            </w:r>
          </w:p>
        </w:tc>
        <w:tc>
          <w:tcPr>
            <w:tcW w:w="1139"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 </w:t>
            </w:r>
          </w:p>
        </w:tc>
        <w:tc>
          <w:tcPr>
            <w:tcW w:w="1139"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134,4</w:t>
            </w:r>
          </w:p>
        </w:tc>
        <w:tc>
          <w:tcPr>
            <w:tcW w:w="993"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112,9</w:t>
            </w:r>
          </w:p>
        </w:tc>
        <w:tc>
          <w:tcPr>
            <w:tcW w:w="996" w:type="dxa"/>
            <w:gridSpan w:val="12"/>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114,2</w:t>
            </w:r>
          </w:p>
        </w:tc>
        <w:tc>
          <w:tcPr>
            <w:tcW w:w="709" w:type="dxa"/>
            <w:gridSpan w:val="7"/>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112,8</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111,6</w:t>
            </w:r>
          </w:p>
        </w:tc>
        <w:tc>
          <w:tcPr>
            <w:tcW w:w="1134" w:type="dxa"/>
            <w:gridSpan w:val="14"/>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111,4</w:t>
            </w:r>
          </w:p>
        </w:tc>
        <w:tc>
          <w:tcPr>
            <w:tcW w:w="1134" w:type="dxa"/>
            <w:gridSpan w:val="9"/>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110,9</w:t>
            </w:r>
          </w:p>
        </w:tc>
        <w:tc>
          <w:tcPr>
            <w:tcW w:w="855" w:type="dxa"/>
            <w:gridSpan w:val="11"/>
            <w:tcBorders>
              <w:top w:val="single" w:sz="4" w:space="0" w:color="auto"/>
              <w:left w:val="nil"/>
              <w:bottom w:val="single" w:sz="4" w:space="0" w:color="auto"/>
              <w:right w:val="single" w:sz="4" w:space="0" w:color="auto"/>
            </w:tcBorders>
            <w:shd w:val="clear" w:color="000000" w:fill="FFFFFF"/>
            <w:vAlign w:val="center"/>
            <w:hideMark/>
          </w:tcPr>
          <w:p w:rsidR="00810E2D" w:rsidRPr="00F0144F" w:rsidRDefault="00810E2D" w:rsidP="0090534B">
            <w:pPr>
              <w:spacing w:after="0" w:line="240" w:lineRule="auto"/>
              <w:jc w:val="center"/>
              <w:rPr>
                <w:rFonts w:ascii="Times New Roman" w:eastAsia="Times New Roman" w:hAnsi="Times New Roman" w:cs="Times New Roman"/>
                <w:color w:val="000000"/>
                <w:lang w:eastAsia="ru-RU"/>
              </w:rPr>
            </w:pPr>
            <w:r w:rsidRPr="00F0144F">
              <w:rPr>
                <w:rFonts w:ascii="Times New Roman" w:eastAsia="Times New Roman" w:hAnsi="Times New Roman" w:cs="Times New Roman"/>
                <w:color w:val="000000"/>
                <w:lang w:eastAsia="ru-RU"/>
              </w:rPr>
              <w:t>101,1</w:t>
            </w:r>
          </w:p>
        </w:tc>
      </w:tr>
      <w:tr w:rsidR="00810E2D" w:rsidRPr="00F0144F" w:rsidTr="0090534B">
        <w:trPr>
          <w:gridAfter w:val="6"/>
          <w:wAfter w:w="749" w:type="dxa"/>
          <w:trHeight w:val="78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6.</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Объем инвестиций в основной  капитал за счет всех источников финансирования (в постоянных ценах), тыс. руб.</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965826</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255945</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260000</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270000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275000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280000</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290000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295000</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300000</w:t>
            </w:r>
          </w:p>
        </w:tc>
      </w:tr>
      <w:tr w:rsidR="00810E2D" w:rsidRPr="00F0144F" w:rsidTr="0090534B">
        <w:trPr>
          <w:gridAfter w:val="6"/>
          <w:wAfter w:w="749" w:type="dxa"/>
          <w:trHeight w:val="76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7.</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 xml:space="preserve"> в т.ч. объем инвестиций в основной капитал за счет внебюджетных источников (в постоянных ценах), тыс. руб.</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w:t>
            </w:r>
          </w:p>
        </w:tc>
      </w:tr>
      <w:tr w:rsidR="00810E2D" w:rsidRPr="00F0144F" w:rsidTr="0090534B">
        <w:trPr>
          <w:gridAfter w:val="6"/>
          <w:wAfter w:w="749" w:type="dxa"/>
          <w:trHeight w:val="55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 xml:space="preserve">8. </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Среднесписочная численность работников крупных и средних предприятий, чел.</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13821</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14070</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14070</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14060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14050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14040</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14000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13950</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13900</w:t>
            </w:r>
          </w:p>
        </w:tc>
      </w:tr>
      <w:tr w:rsidR="00810E2D" w:rsidRPr="00F0144F" w:rsidTr="0090534B">
        <w:trPr>
          <w:gridAfter w:val="6"/>
          <w:wAfter w:w="749" w:type="dxa"/>
          <w:trHeight w:val="79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 xml:space="preserve">9. </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Среднемесячная номинальная начисленная заработная плата работников крупных и средних предприятий, руб.</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27733</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30173</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30100</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31600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33185</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34844</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36586</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38416</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40336</w:t>
            </w:r>
          </w:p>
        </w:tc>
      </w:tr>
      <w:tr w:rsidR="00810E2D" w:rsidRPr="00F0144F" w:rsidTr="0090534B">
        <w:trPr>
          <w:gridAfter w:val="6"/>
          <w:wAfter w:w="749" w:type="dxa"/>
          <w:trHeight w:val="75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 xml:space="preserve">10. </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Темп роста среднемесячной номинальной начисленной заработной платы, % к предыдущему году</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 </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108,8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99,76</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104,98</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105,02</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105,00</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105,00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105,00</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105,00</w:t>
            </w:r>
          </w:p>
        </w:tc>
      </w:tr>
      <w:tr w:rsidR="00810E2D" w:rsidRPr="00F0144F" w:rsidTr="0090534B">
        <w:trPr>
          <w:gridAfter w:val="6"/>
          <w:wAfter w:w="749" w:type="dxa"/>
          <w:trHeight w:val="63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11.</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Общая площадь введенного в эксплуатацию жилья с учетом индивидуального жилищного строительства, кв. м</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17113</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11100</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17000</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17500</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17700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18000</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18500</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18700</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19000</w:t>
            </w:r>
          </w:p>
        </w:tc>
      </w:tr>
      <w:tr w:rsidR="00810E2D" w:rsidRPr="00F0144F" w:rsidTr="0090534B">
        <w:trPr>
          <w:gridAfter w:val="6"/>
          <w:wAfter w:w="749" w:type="dxa"/>
          <w:trHeight w:val="585"/>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12.</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Общая площадь жилых помещений, приходящаяся в среднем на 1 жителя, кв. м.</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26,1</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26,2</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26,1</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26,2</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26,3</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26,4</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26,5</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26,6</w:t>
            </w:r>
          </w:p>
        </w:tc>
      </w:tr>
      <w:tr w:rsidR="00810E2D" w:rsidRPr="00F0144F" w:rsidTr="0090534B">
        <w:trPr>
          <w:gridAfter w:val="6"/>
          <w:wAfter w:w="749" w:type="dxa"/>
          <w:trHeight w:val="1140"/>
        </w:trPr>
        <w:tc>
          <w:tcPr>
            <w:tcW w:w="433" w:type="dxa"/>
            <w:gridSpan w:val="2"/>
            <w:tcBorders>
              <w:top w:val="nil"/>
              <w:left w:val="single" w:sz="4" w:space="0" w:color="auto"/>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lastRenderedPageBreak/>
              <w:t xml:space="preserve">13. </w:t>
            </w:r>
          </w:p>
        </w:tc>
        <w:tc>
          <w:tcPr>
            <w:tcW w:w="5051" w:type="dxa"/>
            <w:gridSpan w:val="27"/>
            <w:tcBorders>
              <w:top w:val="nil"/>
              <w:left w:val="nil"/>
              <w:bottom w:val="single" w:sz="4" w:space="0" w:color="auto"/>
              <w:right w:val="single" w:sz="4" w:space="0" w:color="auto"/>
            </w:tcBorders>
            <w:shd w:val="clear" w:color="auto" w:fill="auto"/>
            <w:vAlign w:val="center"/>
            <w:hideMark/>
          </w:tcPr>
          <w:p w:rsidR="00810E2D" w:rsidRPr="00F0144F" w:rsidRDefault="00810E2D" w:rsidP="0090534B">
            <w:pPr>
              <w:spacing w:after="0" w:line="240" w:lineRule="auto"/>
              <w:jc w:val="both"/>
              <w:rPr>
                <w:rFonts w:ascii="Times New Roman" w:eastAsia="Times New Roman" w:hAnsi="Times New Roman" w:cs="Times New Roman"/>
                <w:color w:val="000000"/>
                <w:sz w:val="21"/>
                <w:szCs w:val="21"/>
                <w:lang w:eastAsia="ru-RU"/>
              </w:rPr>
            </w:pPr>
            <w:r w:rsidRPr="00F0144F">
              <w:rPr>
                <w:rFonts w:ascii="Times New Roman" w:eastAsia="Times New Roman" w:hAnsi="Times New Roman" w:cs="Times New Roman"/>
                <w:color w:val="000000"/>
                <w:sz w:val="21"/>
                <w:szCs w:val="21"/>
                <w:lang w:eastAsia="ru-RU"/>
              </w:rPr>
              <w:t>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тыс. руб.</w:t>
            </w:r>
          </w:p>
        </w:tc>
        <w:tc>
          <w:tcPr>
            <w:tcW w:w="113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327536,5</w:t>
            </w:r>
          </w:p>
        </w:tc>
        <w:tc>
          <w:tcPr>
            <w:tcW w:w="1139"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345510,8</w:t>
            </w:r>
          </w:p>
        </w:tc>
        <w:tc>
          <w:tcPr>
            <w:tcW w:w="993"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342200,3</w:t>
            </w:r>
          </w:p>
        </w:tc>
        <w:tc>
          <w:tcPr>
            <w:tcW w:w="996" w:type="dxa"/>
            <w:gridSpan w:val="12"/>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354881,7</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368078,4</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380030,9</w:t>
            </w:r>
          </w:p>
        </w:tc>
        <w:tc>
          <w:tcPr>
            <w:tcW w:w="1134" w:type="dxa"/>
            <w:gridSpan w:val="14"/>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380030,9</w:t>
            </w:r>
          </w:p>
        </w:tc>
        <w:tc>
          <w:tcPr>
            <w:tcW w:w="1134" w:type="dxa"/>
            <w:gridSpan w:val="9"/>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380030,9</w:t>
            </w:r>
          </w:p>
        </w:tc>
        <w:tc>
          <w:tcPr>
            <w:tcW w:w="855" w:type="dxa"/>
            <w:gridSpan w:val="11"/>
            <w:tcBorders>
              <w:top w:val="nil"/>
              <w:left w:val="nil"/>
              <w:bottom w:val="single" w:sz="4" w:space="0" w:color="auto"/>
              <w:right w:val="single" w:sz="4" w:space="0" w:color="auto"/>
            </w:tcBorders>
            <w:shd w:val="clear" w:color="auto" w:fill="auto"/>
            <w:noWrap/>
            <w:vAlign w:val="bottom"/>
            <w:hideMark/>
          </w:tcPr>
          <w:p w:rsidR="00810E2D" w:rsidRPr="00F0144F"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F0144F">
              <w:rPr>
                <w:rFonts w:ascii="Times New Roman" w:eastAsia="Times New Roman" w:hAnsi="Times New Roman" w:cs="Times New Roman"/>
                <w:color w:val="000000"/>
                <w:sz w:val="20"/>
                <w:szCs w:val="20"/>
                <w:lang w:eastAsia="ru-RU"/>
              </w:rPr>
              <w:t>380030,9</w:t>
            </w:r>
          </w:p>
        </w:tc>
      </w:tr>
      <w:tr w:rsidR="00810E2D" w:rsidRPr="00F0144F" w:rsidTr="0090534B">
        <w:trPr>
          <w:gridAfter w:val="6"/>
          <w:wAfter w:w="749" w:type="dxa"/>
          <w:trHeight w:val="300"/>
        </w:trPr>
        <w:tc>
          <w:tcPr>
            <w:tcW w:w="433" w:type="dxa"/>
            <w:gridSpan w:val="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5051" w:type="dxa"/>
            <w:gridSpan w:val="27"/>
            <w:tcBorders>
              <w:top w:val="nil"/>
              <w:left w:val="nil"/>
              <w:bottom w:val="nil"/>
              <w:right w:val="nil"/>
            </w:tcBorders>
            <w:shd w:val="clear" w:color="auto" w:fill="auto"/>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139" w:type="dxa"/>
            <w:gridSpan w:val="7"/>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139" w:type="dxa"/>
            <w:gridSpan w:val="11"/>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93" w:type="dxa"/>
            <w:gridSpan w:val="7"/>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96" w:type="dxa"/>
            <w:gridSpan w:val="12"/>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709" w:type="dxa"/>
            <w:gridSpan w:val="7"/>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992" w:type="dxa"/>
            <w:gridSpan w:val="8"/>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134" w:type="dxa"/>
            <w:gridSpan w:val="14"/>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1134" w:type="dxa"/>
            <w:gridSpan w:val="9"/>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c>
          <w:tcPr>
            <w:tcW w:w="855" w:type="dxa"/>
            <w:gridSpan w:val="11"/>
            <w:tcBorders>
              <w:top w:val="nil"/>
              <w:left w:val="nil"/>
              <w:bottom w:val="nil"/>
              <w:right w:val="nil"/>
            </w:tcBorders>
            <w:shd w:val="clear" w:color="auto" w:fill="auto"/>
            <w:noWrap/>
            <w:vAlign w:val="bottom"/>
            <w:hideMark/>
          </w:tcPr>
          <w:p w:rsidR="00810E2D" w:rsidRPr="00F0144F" w:rsidRDefault="00810E2D" w:rsidP="0090534B">
            <w:pPr>
              <w:spacing w:after="0" w:line="240" w:lineRule="auto"/>
              <w:rPr>
                <w:rFonts w:ascii="Calibri" w:eastAsia="Times New Roman" w:hAnsi="Calibri" w:cs="Times New Roman"/>
                <w:color w:val="000000"/>
                <w:lang w:eastAsia="ru-RU"/>
              </w:rPr>
            </w:pPr>
          </w:p>
        </w:tc>
      </w:tr>
      <w:tr w:rsidR="00810E2D" w:rsidRPr="009F6A7D" w:rsidTr="0090534B">
        <w:trPr>
          <w:gridAfter w:val="6"/>
          <w:wAfter w:w="749" w:type="dxa"/>
          <w:trHeight w:val="503"/>
        </w:trPr>
        <w:tc>
          <w:tcPr>
            <w:tcW w:w="433" w:type="dxa"/>
            <w:gridSpan w:val="2"/>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5051" w:type="dxa"/>
            <w:gridSpan w:val="27"/>
            <w:tcBorders>
              <w:top w:val="nil"/>
              <w:left w:val="nil"/>
              <w:bottom w:val="nil"/>
              <w:right w:val="nil"/>
            </w:tcBorders>
            <w:shd w:val="clear" w:color="auto" w:fill="auto"/>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1139" w:type="dxa"/>
            <w:gridSpan w:val="7"/>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1139" w:type="dxa"/>
            <w:gridSpan w:val="11"/>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993" w:type="dxa"/>
            <w:gridSpan w:val="7"/>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996" w:type="dxa"/>
            <w:gridSpan w:val="12"/>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709" w:type="dxa"/>
            <w:gridSpan w:val="7"/>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992" w:type="dxa"/>
            <w:gridSpan w:val="8"/>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1134" w:type="dxa"/>
            <w:gridSpan w:val="14"/>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c>
          <w:tcPr>
            <w:tcW w:w="1134" w:type="dxa"/>
            <w:gridSpan w:val="9"/>
            <w:tcBorders>
              <w:top w:val="nil"/>
              <w:left w:val="nil"/>
              <w:bottom w:val="nil"/>
              <w:right w:val="nil"/>
            </w:tcBorders>
            <w:shd w:val="clear" w:color="auto" w:fill="auto"/>
            <w:noWrap/>
            <w:vAlign w:val="bottom"/>
            <w:hideMark/>
          </w:tcPr>
          <w:p w:rsidR="00810E2D" w:rsidRPr="009F6A7D" w:rsidRDefault="00810E2D" w:rsidP="0090534B">
            <w:pPr>
              <w:spacing w:after="0" w:line="240" w:lineRule="auto"/>
              <w:jc w:val="center"/>
              <w:rPr>
                <w:rFonts w:ascii="Calibri" w:eastAsia="Times New Roman" w:hAnsi="Calibri" w:cs="Times New Roman"/>
                <w:color w:val="000000"/>
                <w:sz w:val="20"/>
                <w:szCs w:val="20"/>
                <w:lang w:eastAsia="ru-RU"/>
              </w:rPr>
            </w:pPr>
          </w:p>
        </w:tc>
        <w:tc>
          <w:tcPr>
            <w:tcW w:w="855" w:type="dxa"/>
            <w:gridSpan w:val="11"/>
            <w:tcBorders>
              <w:top w:val="nil"/>
              <w:left w:val="nil"/>
              <w:bottom w:val="nil"/>
              <w:right w:val="nil"/>
            </w:tcBorders>
            <w:shd w:val="clear" w:color="auto" w:fill="auto"/>
            <w:noWrap/>
            <w:vAlign w:val="bottom"/>
            <w:hideMark/>
          </w:tcPr>
          <w:p w:rsidR="00810E2D" w:rsidRPr="009F6A7D" w:rsidRDefault="00810E2D" w:rsidP="0090534B">
            <w:pPr>
              <w:spacing w:after="0" w:line="240" w:lineRule="auto"/>
              <w:rPr>
                <w:rFonts w:ascii="Calibri" w:eastAsia="Times New Roman" w:hAnsi="Calibri" w:cs="Times New Roman"/>
                <w:color w:val="000000"/>
                <w:sz w:val="20"/>
                <w:szCs w:val="20"/>
                <w:lang w:eastAsia="ru-RU"/>
              </w:rPr>
            </w:pPr>
          </w:p>
        </w:tc>
      </w:tr>
      <w:tr w:rsidR="00810E2D" w:rsidRPr="009F6A7D" w:rsidTr="0090534B">
        <w:trPr>
          <w:trHeight w:val="840"/>
        </w:trPr>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проекта</w:t>
            </w:r>
          </w:p>
        </w:tc>
        <w:tc>
          <w:tcPr>
            <w:tcW w:w="238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tabs>
                <w:tab w:val="left" w:pos="2585"/>
              </w:tabs>
              <w:spacing w:after="0" w:line="240" w:lineRule="auto"/>
              <w:ind w:left="-286" w:firstLine="286"/>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xml:space="preserve">Наименование проектов, планируемых к реализации/ инициатор </w:t>
            </w:r>
          </w:p>
        </w:tc>
        <w:tc>
          <w:tcPr>
            <w:tcW w:w="176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Реализация проекта по годам</w:t>
            </w:r>
          </w:p>
        </w:tc>
        <w:tc>
          <w:tcPr>
            <w:tcW w:w="194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Объем финансирования всего, тыс.руб.</w:t>
            </w:r>
          </w:p>
        </w:tc>
        <w:tc>
          <w:tcPr>
            <w:tcW w:w="5713" w:type="dxa"/>
            <w:gridSpan w:val="57"/>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в т. ч. по источникам финансирования, тыс. руб.</w:t>
            </w:r>
          </w:p>
        </w:tc>
        <w:tc>
          <w:tcPr>
            <w:tcW w:w="1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Количество создаваемых рабочих мест</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Ожидаемые результаты реализации</w:t>
            </w:r>
          </w:p>
        </w:tc>
      </w:tr>
      <w:tr w:rsidR="00810E2D" w:rsidRPr="009F6A7D" w:rsidTr="0090534B">
        <w:trPr>
          <w:trHeight w:val="688"/>
        </w:trPr>
        <w:tc>
          <w:tcPr>
            <w:tcW w:w="712" w:type="dxa"/>
            <w:gridSpan w:val="3"/>
            <w:tcBorders>
              <w:top w:val="single" w:sz="4" w:space="0" w:color="auto"/>
              <w:left w:val="single" w:sz="8" w:space="0" w:color="000000"/>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41" w:type="dxa"/>
            <w:gridSpan w:val="15"/>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федеральный бюджет</w:t>
            </w:r>
          </w:p>
        </w:tc>
        <w:tc>
          <w:tcPr>
            <w:tcW w:w="1340" w:type="dxa"/>
            <w:gridSpan w:val="16"/>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республиканский бюджет</w:t>
            </w:r>
          </w:p>
        </w:tc>
        <w:tc>
          <w:tcPr>
            <w:tcW w:w="1110" w:type="dxa"/>
            <w:gridSpan w:val="9"/>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местный бюджет</w:t>
            </w:r>
          </w:p>
        </w:tc>
        <w:tc>
          <w:tcPr>
            <w:tcW w:w="1299" w:type="dxa"/>
            <w:gridSpan w:val="14"/>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иные источники</w:t>
            </w:r>
          </w:p>
        </w:tc>
        <w:tc>
          <w:tcPr>
            <w:tcW w:w="1524" w:type="dxa"/>
            <w:gridSpan w:val="14"/>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145"/>
        </w:trPr>
        <w:tc>
          <w:tcPr>
            <w:tcW w:w="712" w:type="dxa"/>
            <w:gridSpan w:val="3"/>
            <w:tcBorders>
              <w:top w:val="nil"/>
              <w:left w:val="single" w:sz="8" w:space="0" w:color="000000"/>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1</w:t>
            </w:r>
          </w:p>
        </w:tc>
        <w:tc>
          <w:tcPr>
            <w:tcW w:w="2387" w:type="dxa"/>
            <w:gridSpan w:val="7"/>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3</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4</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5</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6</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7</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8</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10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9</w:t>
            </w:r>
          </w:p>
        </w:tc>
      </w:tr>
      <w:tr w:rsidR="00810E2D" w:rsidRPr="009F6A7D" w:rsidTr="0090534B">
        <w:trPr>
          <w:trHeight w:val="518"/>
        </w:trPr>
        <w:tc>
          <w:tcPr>
            <w:tcW w:w="6808" w:type="dxa"/>
            <w:gridSpan w:val="37"/>
            <w:tcBorders>
              <w:top w:val="single" w:sz="8" w:space="0" w:color="000000"/>
              <w:left w:val="single" w:sz="8" w:space="0" w:color="000000"/>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Проекты федерального и регионального уровня реализуемые на территории муниципального образования</w:t>
            </w:r>
          </w:p>
        </w:tc>
        <w:tc>
          <w:tcPr>
            <w:tcW w:w="1964" w:type="dxa"/>
            <w:gridSpan w:val="18"/>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340" w:type="dxa"/>
            <w:gridSpan w:val="16"/>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110" w:type="dxa"/>
            <w:gridSpan w:val="9"/>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99" w:type="dxa"/>
            <w:gridSpan w:val="14"/>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r>
      <w:tr w:rsidR="00810E2D" w:rsidRPr="009F6A7D" w:rsidTr="0090534B">
        <w:trPr>
          <w:trHeight w:val="302"/>
        </w:trPr>
        <w:tc>
          <w:tcPr>
            <w:tcW w:w="3099" w:type="dxa"/>
            <w:gridSpan w:val="10"/>
            <w:tcBorders>
              <w:top w:val="single" w:sz="8" w:space="0" w:color="000000"/>
              <w:left w:val="single" w:sz="8" w:space="0" w:color="000000"/>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Промышленный комплекс</w:t>
            </w:r>
          </w:p>
        </w:tc>
        <w:tc>
          <w:tcPr>
            <w:tcW w:w="1768" w:type="dxa"/>
            <w:gridSpan w:val="12"/>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941" w:type="dxa"/>
            <w:gridSpan w:val="15"/>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964" w:type="dxa"/>
            <w:gridSpan w:val="18"/>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340" w:type="dxa"/>
            <w:gridSpan w:val="16"/>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110" w:type="dxa"/>
            <w:gridSpan w:val="9"/>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99" w:type="dxa"/>
            <w:gridSpan w:val="14"/>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r>
      <w:tr w:rsidR="00810E2D" w:rsidRPr="009F6A7D" w:rsidTr="0090534B">
        <w:trPr>
          <w:trHeight w:val="765"/>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1</w:t>
            </w:r>
          </w:p>
        </w:tc>
        <w:tc>
          <w:tcPr>
            <w:tcW w:w="2387" w:type="dxa"/>
            <w:gridSpan w:val="7"/>
            <w:vMerge w:val="restart"/>
            <w:tcBorders>
              <w:top w:val="single" w:sz="4" w:space="0" w:color="auto"/>
              <w:left w:val="single" w:sz="4" w:space="0" w:color="auto"/>
              <w:right w:val="single" w:sz="4" w:space="0" w:color="auto"/>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single" w:sz="8" w:space="0" w:color="000000"/>
              <w:bottom w:val="single" w:sz="8" w:space="0" w:color="000000"/>
              <w:right w:val="nil"/>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Общий объем финансирования за 20__-20__ гг. в т.ч.</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0</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0</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0</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0</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0</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nil"/>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vMerge/>
            <w:tcBorders>
              <w:left w:val="single" w:sz="4" w:space="0" w:color="auto"/>
              <w:right w:val="single" w:sz="4" w:space="0" w:color="auto"/>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768" w:type="dxa"/>
            <w:gridSpan w:val="12"/>
            <w:tcBorders>
              <w:top w:val="nil"/>
              <w:left w:val="single" w:sz="4" w:space="0" w:color="auto"/>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2019__ 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nil"/>
              <w:right w:val="single" w:sz="4" w:space="0" w:color="auto"/>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vMerge/>
            <w:tcBorders>
              <w:left w:val="single" w:sz="4" w:space="0" w:color="auto"/>
              <w:bottom w:val="nil"/>
              <w:right w:val="single" w:sz="4" w:space="0" w:color="auto"/>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768" w:type="dxa"/>
            <w:gridSpan w:val="12"/>
            <w:tcBorders>
              <w:top w:val="nil"/>
              <w:left w:val="single" w:sz="4" w:space="0" w:color="auto"/>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2020 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20__- 20__ гг.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767"/>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w:t>
            </w:r>
          </w:p>
        </w:tc>
        <w:tc>
          <w:tcPr>
            <w:tcW w:w="2387" w:type="dxa"/>
            <w:gridSpan w:val="7"/>
            <w:tcBorders>
              <w:top w:val="nil"/>
              <w:left w:val="nil"/>
              <w:bottom w:val="nil"/>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Общий объем финансирования за 20__-20__ гг. в т.ч.</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0</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nil"/>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Итого</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2019__ 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nil"/>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2020__ 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20__- 20__ гг.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176"/>
        </w:trPr>
        <w:tc>
          <w:tcPr>
            <w:tcW w:w="3099" w:type="dxa"/>
            <w:gridSpan w:val="10"/>
            <w:tcBorders>
              <w:top w:val="single" w:sz="8" w:space="0" w:color="000000"/>
              <w:left w:val="single" w:sz="8" w:space="0" w:color="000000"/>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Агропромышленный комплекс</w:t>
            </w:r>
          </w:p>
        </w:tc>
        <w:tc>
          <w:tcPr>
            <w:tcW w:w="1768" w:type="dxa"/>
            <w:gridSpan w:val="12"/>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941" w:type="dxa"/>
            <w:gridSpan w:val="15"/>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964" w:type="dxa"/>
            <w:gridSpan w:val="18"/>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340" w:type="dxa"/>
            <w:gridSpan w:val="16"/>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110" w:type="dxa"/>
            <w:gridSpan w:val="9"/>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99" w:type="dxa"/>
            <w:gridSpan w:val="14"/>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r>
      <w:tr w:rsidR="00810E2D" w:rsidRPr="009F6A7D" w:rsidTr="0090534B">
        <w:trPr>
          <w:trHeight w:val="765"/>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lastRenderedPageBreak/>
              <w:t>1</w:t>
            </w:r>
          </w:p>
        </w:tc>
        <w:tc>
          <w:tcPr>
            <w:tcW w:w="2387" w:type="dxa"/>
            <w:gridSpan w:val="7"/>
            <w:tcBorders>
              <w:top w:val="nil"/>
              <w:left w:val="nil"/>
              <w:bottom w:val="nil"/>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3709" w:type="dxa"/>
            <w:gridSpan w:val="27"/>
            <w:tcBorders>
              <w:top w:val="single" w:sz="8" w:space="0" w:color="000000"/>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Общий объем финансирования за 20__-20__ гг. в т.ч.</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nil"/>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2019__ 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20__- 20__ гг.</w:t>
            </w:r>
          </w:p>
        </w:tc>
        <w:tc>
          <w:tcPr>
            <w:tcW w:w="1941" w:type="dxa"/>
            <w:gridSpan w:val="15"/>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547"/>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w:t>
            </w:r>
          </w:p>
        </w:tc>
        <w:tc>
          <w:tcPr>
            <w:tcW w:w="2387" w:type="dxa"/>
            <w:gridSpan w:val="7"/>
            <w:tcBorders>
              <w:top w:val="nil"/>
              <w:left w:val="nil"/>
              <w:bottom w:val="nil"/>
              <w:right w:val="single" w:sz="4" w:space="0" w:color="auto"/>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3709"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Общий объем финансирования за 20__-20__ гг. в т.ч.</w:t>
            </w:r>
          </w:p>
        </w:tc>
        <w:tc>
          <w:tcPr>
            <w:tcW w:w="196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nil"/>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Итого</w:t>
            </w:r>
          </w:p>
        </w:tc>
        <w:tc>
          <w:tcPr>
            <w:tcW w:w="1768" w:type="dxa"/>
            <w:gridSpan w:val="12"/>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20__ г.</w:t>
            </w:r>
          </w:p>
        </w:tc>
        <w:tc>
          <w:tcPr>
            <w:tcW w:w="1941" w:type="dxa"/>
            <w:gridSpan w:val="15"/>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nil"/>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nil"/>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20__ 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15"/>
        </w:trPr>
        <w:tc>
          <w:tcPr>
            <w:tcW w:w="712" w:type="dxa"/>
            <w:gridSpan w:val="3"/>
            <w:tcBorders>
              <w:top w:val="nil"/>
              <w:left w:val="single" w:sz="8" w:space="0" w:color="000000"/>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2387" w:type="dxa"/>
            <w:gridSpan w:val="7"/>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768" w:type="dxa"/>
            <w:gridSpan w:val="12"/>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20__- 20__ гг.</w:t>
            </w:r>
          </w:p>
        </w:tc>
        <w:tc>
          <w:tcPr>
            <w:tcW w:w="1941" w:type="dxa"/>
            <w:gridSpan w:val="15"/>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964" w:type="dxa"/>
            <w:gridSpan w:val="18"/>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340" w:type="dxa"/>
            <w:gridSpan w:val="16"/>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110" w:type="dxa"/>
            <w:gridSpan w:val="9"/>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99"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9F6A7D">
              <w:rPr>
                <w:rFonts w:ascii="Times New Roman" w:eastAsia="Times New Roman" w:hAnsi="Times New Roman" w:cs="Times New Roman"/>
                <w:color w:val="000000"/>
                <w:sz w:val="20"/>
                <w:szCs w:val="20"/>
                <w:lang w:eastAsia="ru-RU"/>
              </w:rPr>
              <w:t> </w:t>
            </w:r>
          </w:p>
        </w:tc>
      </w:tr>
      <w:tr w:rsidR="00810E2D" w:rsidRPr="009F6A7D" w:rsidTr="0090534B">
        <w:trPr>
          <w:trHeight w:val="371"/>
        </w:trPr>
        <w:tc>
          <w:tcPr>
            <w:tcW w:w="3099" w:type="dxa"/>
            <w:gridSpan w:val="10"/>
            <w:tcBorders>
              <w:top w:val="single" w:sz="8" w:space="0" w:color="000000"/>
              <w:left w:val="single" w:sz="8" w:space="0" w:color="000000"/>
              <w:bottom w:val="nil"/>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Транспортная инфраструктура</w:t>
            </w:r>
          </w:p>
        </w:tc>
        <w:tc>
          <w:tcPr>
            <w:tcW w:w="1768" w:type="dxa"/>
            <w:gridSpan w:val="12"/>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941" w:type="dxa"/>
            <w:gridSpan w:val="15"/>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964" w:type="dxa"/>
            <w:gridSpan w:val="18"/>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340" w:type="dxa"/>
            <w:gridSpan w:val="16"/>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110" w:type="dxa"/>
            <w:gridSpan w:val="9"/>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99" w:type="dxa"/>
            <w:gridSpan w:val="14"/>
            <w:tcBorders>
              <w:top w:val="nil"/>
              <w:left w:val="nil"/>
              <w:bottom w:val="single" w:sz="8" w:space="0" w:color="000000"/>
              <w:right w:val="nil"/>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524" w:type="dxa"/>
            <w:gridSpan w:val="14"/>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9F6A7D"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9F6A7D">
              <w:rPr>
                <w:rFonts w:ascii="Times New Roman" w:eastAsia="Times New Roman" w:hAnsi="Times New Roman" w:cs="Times New Roman"/>
                <w:b/>
                <w:bCs/>
                <w:color w:val="000000"/>
                <w:sz w:val="20"/>
                <w:szCs w:val="20"/>
                <w:lang w:eastAsia="ru-RU"/>
              </w:rPr>
              <w:t> </w:t>
            </w:r>
          </w:p>
        </w:tc>
      </w:tr>
      <w:tr w:rsidR="00810E2D" w:rsidRPr="00224213" w:rsidTr="0090534B">
        <w:trPr>
          <w:trHeight w:val="882"/>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1</w:t>
            </w:r>
          </w:p>
        </w:tc>
        <w:tc>
          <w:tcPr>
            <w:tcW w:w="2213" w:type="dxa"/>
            <w:gridSpan w:val="4"/>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Общий объем финансирования за 2018-2025 гг. в т.ч.</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2018 г.</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2019 г.</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2020</w:t>
            </w:r>
            <w:r>
              <w:rPr>
                <w:rFonts w:ascii="Times New Roman" w:eastAsia="Times New Roman" w:hAnsi="Times New Roman" w:cs="Times New Roman"/>
                <w:color w:val="000000"/>
                <w:sz w:val="20"/>
                <w:szCs w:val="20"/>
                <w:lang w:eastAsia="ru-RU"/>
              </w:rPr>
              <w:t>-2025г.г.</w:t>
            </w:r>
            <w:r w:rsidRPr="00224213">
              <w:rPr>
                <w:rFonts w:ascii="Times New Roman" w:eastAsia="Times New Roman" w:hAnsi="Times New Roman" w:cs="Times New Roman"/>
                <w:color w:val="000000"/>
                <w:sz w:val="20"/>
                <w:szCs w:val="20"/>
                <w:lang w:eastAsia="ru-RU"/>
              </w:rPr>
              <w:t xml:space="preserve"> </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896"/>
        </w:trPr>
        <w:tc>
          <w:tcPr>
            <w:tcW w:w="886" w:type="dxa"/>
            <w:gridSpan w:val="6"/>
            <w:tcBorders>
              <w:top w:val="nil"/>
              <w:left w:val="single" w:sz="8" w:space="0" w:color="000000"/>
              <w:bottom w:val="nil"/>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w:t>
            </w:r>
          </w:p>
        </w:tc>
        <w:tc>
          <w:tcPr>
            <w:tcW w:w="2213"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Итого</w:t>
            </w: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Общий объем финансирования за 2018-2025гг. в т.ч.</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vMerge/>
            <w:tcBorders>
              <w:top w:val="nil"/>
              <w:left w:val="single" w:sz="4" w:space="0" w:color="auto"/>
              <w:bottom w:val="single" w:sz="4" w:space="0" w:color="auto"/>
              <w:right w:val="single" w:sz="4" w:space="0" w:color="auto"/>
            </w:tcBorders>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г.</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vMerge/>
            <w:tcBorders>
              <w:top w:val="nil"/>
              <w:left w:val="single" w:sz="4" w:space="0" w:color="auto"/>
              <w:bottom w:val="single" w:sz="4" w:space="0" w:color="auto"/>
              <w:right w:val="single" w:sz="4" w:space="0" w:color="auto"/>
            </w:tcBorders>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2020 г.</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vMerge/>
            <w:tcBorders>
              <w:top w:val="nil"/>
              <w:left w:val="single" w:sz="4" w:space="0" w:color="auto"/>
              <w:bottom w:val="single" w:sz="4" w:space="0" w:color="auto"/>
              <w:right w:val="single" w:sz="4" w:space="0" w:color="auto"/>
            </w:tcBorders>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846"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20__- 20__ гг.</w:t>
            </w:r>
          </w:p>
        </w:tc>
        <w:tc>
          <w:tcPr>
            <w:tcW w:w="1900" w:type="dxa"/>
            <w:gridSpan w:val="15"/>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211"/>
        </w:trPr>
        <w:tc>
          <w:tcPr>
            <w:tcW w:w="15324" w:type="dxa"/>
            <w:gridSpan w:val="1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Энергетическая и коммунальная инфраструктура</w:t>
            </w:r>
          </w:p>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r>
      <w:tr w:rsidR="00810E2D" w:rsidRPr="00224213" w:rsidTr="0090534B">
        <w:trPr>
          <w:trHeight w:val="561"/>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1</w:t>
            </w:r>
          </w:p>
        </w:tc>
        <w:tc>
          <w:tcPr>
            <w:tcW w:w="2213" w:type="dxa"/>
            <w:gridSpan w:val="4"/>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3746" w:type="dxa"/>
            <w:gridSpan w:val="28"/>
            <w:tcBorders>
              <w:top w:val="single" w:sz="8" w:space="0" w:color="000000"/>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Общий объем финансирования за 20__-20__ гг. в т.ч.</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09"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г.</w:t>
            </w:r>
          </w:p>
        </w:tc>
        <w:tc>
          <w:tcPr>
            <w:tcW w:w="1537" w:type="dxa"/>
            <w:gridSpan w:val="12"/>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lastRenderedPageBreak/>
              <w:t> </w:t>
            </w:r>
          </w:p>
        </w:tc>
        <w:tc>
          <w:tcPr>
            <w:tcW w:w="2213" w:type="dxa"/>
            <w:gridSpan w:val="4"/>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09"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г.</w:t>
            </w:r>
          </w:p>
        </w:tc>
        <w:tc>
          <w:tcPr>
            <w:tcW w:w="1537" w:type="dxa"/>
            <w:gridSpan w:val="12"/>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13" w:type="dxa"/>
            <w:gridSpan w:val="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209"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20__- 20__ гг.</w:t>
            </w:r>
          </w:p>
        </w:tc>
        <w:tc>
          <w:tcPr>
            <w:tcW w:w="1537" w:type="dxa"/>
            <w:gridSpan w:val="12"/>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579"/>
        </w:trPr>
        <w:tc>
          <w:tcPr>
            <w:tcW w:w="6845" w:type="dxa"/>
            <w:gridSpan w:val="38"/>
            <w:tcBorders>
              <w:top w:val="single" w:sz="8" w:space="0" w:color="000000"/>
              <w:left w:val="single" w:sz="8" w:space="0" w:color="000000"/>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Объекты социальной сферы, комплексного жилищного строительства, общественно-делового назначения</w:t>
            </w:r>
          </w:p>
        </w:tc>
        <w:tc>
          <w:tcPr>
            <w:tcW w:w="1927" w:type="dxa"/>
            <w:gridSpan w:val="17"/>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275" w:type="dxa"/>
            <w:gridSpan w:val="14"/>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149" w:type="dxa"/>
            <w:gridSpan w:val="9"/>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281" w:type="dxa"/>
            <w:gridSpan w:val="14"/>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r>
      <w:tr w:rsidR="00810E2D" w:rsidRPr="00224213" w:rsidTr="0090534B">
        <w:trPr>
          <w:trHeight w:val="54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1</w:t>
            </w:r>
          </w:p>
        </w:tc>
        <w:tc>
          <w:tcPr>
            <w:tcW w:w="2968" w:type="dxa"/>
            <w:gridSpan w:val="10"/>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991" w:type="dxa"/>
            <w:gridSpan w:val="22"/>
            <w:tcBorders>
              <w:top w:val="single" w:sz="8" w:space="0" w:color="000000"/>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Общий объем финансирования за 20__-20__ гг. в т.ч.</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968" w:type="dxa"/>
            <w:gridSpan w:val="10"/>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454" w:type="dxa"/>
            <w:gridSpan w:val="10"/>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г.</w:t>
            </w:r>
          </w:p>
        </w:tc>
        <w:tc>
          <w:tcPr>
            <w:tcW w:w="1537" w:type="dxa"/>
            <w:gridSpan w:val="12"/>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nil"/>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968" w:type="dxa"/>
            <w:gridSpan w:val="10"/>
            <w:tcBorders>
              <w:top w:val="nil"/>
              <w:left w:val="nil"/>
              <w:bottom w:val="nil"/>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454" w:type="dxa"/>
            <w:gridSpan w:val="10"/>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г.</w:t>
            </w:r>
          </w:p>
        </w:tc>
        <w:tc>
          <w:tcPr>
            <w:tcW w:w="1537" w:type="dxa"/>
            <w:gridSpan w:val="12"/>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886" w:type="dxa"/>
            <w:gridSpan w:val="6"/>
            <w:tcBorders>
              <w:top w:val="nil"/>
              <w:left w:val="single" w:sz="8" w:space="0" w:color="000000"/>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2968" w:type="dxa"/>
            <w:gridSpan w:val="10"/>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454" w:type="dxa"/>
            <w:gridSpan w:val="10"/>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20__- 20__ гг.</w:t>
            </w:r>
          </w:p>
        </w:tc>
        <w:tc>
          <w:tcPr>
            <w:tcW w:w="1537" w:type="dxa"/>
            <w:gridSpan w:val="12"/>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927" w:type="dxa"/>
            <w:gridSpan w:val="17"/>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224213">
              <w:rPr>
                <w:rFonts w:ascii="Times New Roman" w:eastAsia="Times New Roman" w:hAnsi="Times New Roman" w:cs="Times New Roman"/>
                <w:color w:val="000000"/>
                <w:sz w:val="20"/>
                <w:szCs w:val="20"/>
                <w:lang w:eastAsia="ru-RU"/>
              </w:rPr>
              <w:t> </w:t>
            </w:r>
          </w:p>
        </w:tc>
      </w:tr>
      <w:tr w:rsidR="00810E2D" w:rsidRPr="00224213" w:rsidTr="0090534B">
        <w:trPr>
          <w:trHeight w:val="510"/>
        </w:trPr>
        <w:tc>
          <w:tcPr>
            <w:tcW w:w="5308" w:type="dxa"/>
            <w:gridSpan w:val="26"/>
            <w:tcBorders>
              <w:top w:val="single" w:sz="8" w:space="0" w:color="000000"/>
              <w:left w:val="single" w:sz="8" w:space="0" w:color="000000"/>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Проекты, приоритетные на муниципальном уровне</w:t>
            </w:r>
          </w:p>
        </w:tc>
        <w:tc>
          <w:tcPr>
            <w:tcW w:w="1537" w:type="dxa"/>
            <w:gridSpan w:val="12"/>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927" w:type="dxa"/>
            <w:gridSpan w:val="17"/>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275" w:type="dxa"/>
            <w:gridSpan w:val="14"/>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149" w:type="dxa"/>
            <w:gridSpan w:val="9"/>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281" w:type="dxa"/>
            <w:gridSpan w:val="14"/>
            <w:tcBorders>
              <w:top w:val="nil"/>
              <w:left w:val="nil"/>
              <w:bottom w:val="single" w:sz="8" w:space="0" w:color="000000"/>
              <w:right w:val="nil"/>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r>
      <w:tr w:rsidR="00810E2D" w:rsidRPr="00224213" w:rsidTr="0090534B">
        <w:trPr>
          <w:trHeight w:val="291"/>
        </w:trPr>
        <w:tc>
          <w:tcPr>
            <w:tcW w:w="15324" w:type="dxa"/>
            <w:gridSpan w:val="12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Промышленный комплекс</w:t>
            </w:r>
          </w:p>
          <w:p w:rsidR="00810E2D" w:rsidRPr="00224213"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224213">
              <w:rPr>
                <w:rFonts w:ascii="Times New Roman" w:eastAsia="Times New Roman" w:hAnsi="Times New Roman" w:cs="Times New Roman"/>
                <w:b/>
                <w:bCs/>
                <w:color w:val="000000"/>
                <w:sz w:val="20"/>
                <w:szCs w:val="20"/>
                <w:lang w:eastAsia="ru-RU"/>
              </w:rPr>
              <w:t> </w:t>
            </w:r>
          </w:p>
        </w:tc>
      </w:tr>
      <w:tr w:rsidR="00810E2D" w:rsidRPr="00224213" w:rsidTr="0090534B">
        <w:trPr>
          <w:trHeight w:val="263"/>
        </w:trPr>
        <w:tc>
          <w:tcPr>
            <w:tcW w:w="761" w:type="dxa"/>
            <w:gridSpan w:val="5"/>
            <w:tcBorders>
              <w:top w:val="nil"/>
              <w:left w:val="single" w:sz="8" w:space="0" w:color="000000"/>
              <w:bottom w:val="nil"/>
              <w:right w:val="single" w:sz="4" w:space="0" w:color="auto"/>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ООО «Прогресс»:«Создание производства корпусной и мягкой мебели в Республике Мордовия»</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120000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810E2D" w:rsidRPr="00E11D43" w:rsidRDefault="00810E2D" w:rsidP="0090534B">
            <w:pPr>
              <w:spacing w:after="0" w:line="240" w:lineRule="auto"/>
              <w:rPr>
                <w:rFonts w:ascii="Times New Roman" w:eastAsia="Times New Roman" w:hAnsi="Times New Roman" w:cs="Times New Roman"/>
                <w:color w:val="000000"/>
                <w:sz w:val="16"/>
                <w:szCs w:val="16"/>
                <w:lang w:eastAsia="ru-RU"/>
              </w:rPr>
            </w:pPr>
            <w:r w:rsidRPr="00E11D43">
              <w:rPr>
                <w:rFonts w:ascii="Times New Roman" w:eastAsia="Times New Roman" w:hAnsi="Times New Roman" w:cs="Times New Roman"/>
                <w:color w:val="000000"/>
                <w:sz w:val="16"/>
                <w:szCs w:val="16"/>
                <w:lang w:eastAsia="ru-RU"/>
              </w:rPr>
              <w:t>Обеспечение крупных и мелких розничных ритейлеров качественной мебелью эконом класса в объеме, эквивалентном не менее 1,8 млн квадратных метров плиты ЛДСП в год</w:t>
            </w:r>
          </w:p>
        </w:tc>
      </w:tr>
      <w:tr w:rsidR="00810E2D" w:rsidRPr="00224213" w:rsidTr="0090534B">
        <w:trPr>
          <w:trHeight w:val="405"/>
        </w:trPr>
        <w:tc>
          <w:tcPr>
            <w:tcW w:w="761" w:type="dxa"/>
            <w:gridSpan w:val="5"/>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2019г.</w:t>
            </w:r>
          </w:p>
        </w:tc>
        <w:tc>
          <w:tcPr>
            <w:tcW w:w="1432" w:type="dxa"/>
            <w:gridSpan w:val="11"/>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60000</w:t>
            </w:r>
          </w:p>
        </w:tc>
        <w:tc>
          <w:tcPr>
            <w:tcW w:w="1623" w:type="dxa"/>
            <w:gridSpan w:val="15"/>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60000</w:t>
            </w:r>
          </w:p>
        </w:tc>
        <w:tc>
          <w:tcPr>
            <w:tcW w:w="1568" w:type="dxa"/>
            <w:gridSpan w:val="16"/>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B2342C">
        <w:trPr>
          <w:trHeight w:val="60"/>
        </w:trPr>
        <w:tc>
          <w:tcPr>
            <w:tcW w:w="761" w:type="dxa"/>
            <w:gridSpan w:val="5"/>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432" w:type="dxa"/>
            <w:gridSpan w:val="11"/>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623" w:type="dxa"/>
            <w:gridSpan w:val="1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126" w:type="dxa"/>
            <w:gridSpan w:val="8"/>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281" w:type="dxa"/>
            <w:gridSpan w:val="14"/>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568" w:type="dxa"/>
            <w:gridSpan w:val="16"/>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279" w:type="dxa"/>
            <w:gridSpan w:val="13"/>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E11D43" w:rsidTr="0090534B">
        <w:trPr>
          <w:trHeight w:val="1255"/>
        </w:trPr>
        <w:tc>
          <w:tcPr>
            <w:tcW w:w="761" w:type="dxa"/>
            <w:gridSpan w:val="5"/>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2</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ООО «РЗКИ»-  «Реконструкция производства и выпуска кирпича с увеличением оъема продукции до 60 млн.у.е. в год»</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95500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95500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w:t>
            </w:r>
          </w:p>
        </w:tc>
        <w:tc>
          <w:tcPr>
            <w:tcW w:w="1279" w:type="dxa"/>
            <w:gridSpan w:val="13"/>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E11D43" w:rsidRDefault="00810E2D" w:rsidP="0090534B">
            <w:pPr>
              <w:spacing w:after="0" w:line="240" w:lineRule="auto"/>
              <w:rPr>
                <w:rFonts w:ascii="Times New Roman" w:eastAsia="Times New Roman" w:hAnsi="Times New Roman" w:cs="Times New Roman"/>
                <w:color w:val="000000"/>
                <w:sz w:val="16"/>
                <w:szCs w:val="16"/>
                <w:lang w:eastAsia="ru-RU"/>
              </w:rPr>
            </w:pPr>
            <w:r w:rsidRPr="00E11D43">
              <w:rPr>
                <w:rFonts w:ascii="Times New Roman" w:eastAsia="Times New Roman" w:hAnsi="Times New Roman" w:cs="Times New Roman"/>
                <w:color w:val="000000"/>
                <w:sz w:val="16"/>
                <w:szCs w:val="16"/>
                <w:lang w:eastAsia="ru-RU"/>
              </w:rPr>
              <w:t>Сохранение высокого качества производимой продукции, расширения ассортимента выпускаемой продукции и увеличения объемов производства</w:t>
            </w:r>
          </w:p>
        </w:tc>
      </w:tr>
      <w:tr w:rsidR="00810E2D" w:rsidRPr="00E11D43" w:rsidTr="0090534B">
        <w:trPr>
          <w:trHeight w:val="132"/>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vMerge/>
            <w:tcBorders>
              <w:top w:val="nil"/>
              <w:left w:val="single" w:sz="8" w:space="0" w:color="000000"/>
              <w:bottom w:val="single" w:sz="8" w:space="0" w:color="000000"/>
              <w:right w:val="single" w:sz="8" w:space="0" w:color="000000"/>
            </w:tcBorders>
            <w:vAlign w:val="center"/>
            <w:hideMark/>
          </w:tcPr>
          <w:p w:rsidR="00810E2D" w:rsidRPr="00E11D43" w:rsidRDefault="00810E2D" w:rsidP="0090534B">
            <w:pPr>
              <w:spacing w:after="0" w:line="240" w:lineRule="auto"/>
              <w:rPr>
                <w:rFonts w:ascii="Times New Roman" w:eastAsia="Times New Roman" w:hAnsi="Times New Roman" w:cs="Times New Roman"/>
                <w:color w:val="000000"/>
                <w:sz w:val="16"/>
                <w:szCs w:val="16"/>
                <w:lang w:eastAsia="ru-RU"/>
              </w:rPr>
            </w:pPr>
          </w:p>
        </w:tc>
      </w:tr>
      <w:tr w:rsidR="00810E2D" w:rsidRPr="00E11D43" w:rsidTr="0090534B">
        <w:trPr>
          <w:trHeight w:val="315"/>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vMerge/>
            <w:tcBorders>
              <w:top w:val="nil"/>
              <w:left w:val="single" w:sz="8" w:space="0" w:color="000000"/>
              <w:bottom w:val="single" w:sz="8" w:space="0" w:color="000000"/>
              <w:right w:val="single" w:sz="8" w:space="0" w:color="000000"/>
            </w:tcBorders>
            <w:vAlign w:val="center"/>
            <w:hideMark/>
          </w:tcPr>
          <w:p w:rsidR="00810E2D" w:rsidRPr="00E11D43" w:rsidRDefault="00810E2D" w:rsidP="0090534B">
            <w:pPr>
              <w:spacing w:after="0" w:line="240" w:lineRule="auto"/>
              <w:rPr>
                <w:rFonts w:ascii="Times New Roman" w:eastAsia="Times New Roman" w:hAnsi="Times New Roman" w:cs="Times New Roman"/>
                <w:color w:val="000000"/>
                <w:sz w:val="16"/>
                <w:szCs w:val="16"/>
                <w:lang w:eastAsia="ru-RU"/>
              </w:rPr>
            </w:pPr>
          </w:p>
        </w:tc>
      </w:tr>
      <w:tr w:rsidR="00810E2D" w:rsidRPr="00E11D43" w:rsidTr="0090534B">
        <w:trPr>
          <w:trHeight w:val="315"/>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w:t>
            </w:r>
          </w:p>
        </w:tc>
        <w:tc>
          <w:tcPr>
            <w:tcW w:w="1279" w:type="dxa"/>
            <w:gridSpan w:val="13"/>
            <w:vMerge/>
            <w:tcBorders>
              <w:top w:val="nil"/>
              <w:left w:val="single" w:sz="8" w:space="0" w:color="000000"/>
              <w:bottom w:val="single" w:sz="8" w:space="0" w:color="000000"/>
              <w:right w:val="single" w:sz="8" w:space="0" w:color="000000"/>
            </w:tcBorders>
            <w:vAlign w:val="center"/>
            <w:hideMark/>
          </w:tcPr>
          <w:p w:rsidR="00810E2D" w:rsidRPr="00E11D43" w:rsidRDefault="00810E2D" w:rsidP="0090534B">
            <w:pPr>
              <w:spacing w:after="0" w:line="240" w:lineRule="auto"/>
              <w:rPr>
                <w:rFonts w:ascii="Times New Roman" w:eastAsia="Times New Roman" w:hAnsi="Times New Roman" w:cs="Times New Roman"/>
                <w:color w:val="000000"/>
                <w:sz w:val="16"/>
                <w:szCs w:val="16"/>
                <w:lang w:eastAsia="ru-RU"/>
              </w:rPr>
            </w:pPr>
          </w:p>
        </w:tc>
      </w:tr>
      <w:tr w:rsidR="00810E2D" w:rsidRPr="00E11D43" w:rsidTr="0090534B">
        <w:trPr>
          <w:trHeight w:val="315"/>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vMerge/>
            <w:tcBorders>
              <w:top w:val="nil"/>
              <w:left w:val="single" w:sz="8" w:space="0" w:color="000000"/>
              <w:bottom w:val="single" w:sz="8" w:space="0" w:color="000000"/>
              <w:right w:val="single" w:sz="8" w:space="0" w:color="000000"/>
            </w:tcBorders>
            <w:vAlign w:val="center"/>
            <w:hideMark/>
          </w:tcPr>
          <w:p w:rsidR="00810E2D" w:rsidRPr="00E11D43" w:rsidRDefault="00810E2D" w:rsidP="0090534B">
            <w:pPr>
              <w:spacing w:after="0" w:line="240" w:lineRule="auto"/>
              <w:rPr>
                <w:rFonts w:ascii="Times New Roman" w:eastAsia="Times New Roman" w:hAnsi="Times New Roman" w:cs="Times New Roman"/>
                <w:color w:val="000000"/>
                <w:sz w:val="16"/>
                <w:szCs w:val="16"/>
                <w:lang w:eastAsia="ru-RU"/>
              </w:rPr>
            </w:pPr>
          </w:p>
        </w:tc>
      </w:tr>
      <w:tr w:rsidR="00810E2D" w:rsidRPr="00224213" w:rsidTr="0090534B">
        <w:trPr>
          <w:trHeight w:val="865"/>
        </w:trPr>
        <w:tc>
          <w:tcPr>
            <w:tcW w:w="761" w:type="dxa"/>
            <w:gridSpan w:val="5"/>
            <w:vMerge w:val="restart"/>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ООО Ремонтное локомотивное депо Рузаевки» «Создание предприятия по ремонту локомотивов и техники на железнодорожном ходу»</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273"/>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tcBorders>
              <w:top w:val="nil"/>
              <w:left w:val="single" w:sz="8" w:space="0" w:color="000000"/>
              <w:bottom w:val="single" w:sz="8" w:space="0" w:color="000000"/>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514"/>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w:t>
            </w:r>
          </w:p>
        </w:tc>
        <w:tc>
          <w:tcPr>
            <w:tcW w:w="3071" w:type="dxa"/>
            <w:gridSpan w:val="10"/>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ООО"Овотех"Глубокая переработка яйца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862"/>
        </w:trPr>
        <w:tc>
          <w:tcPr>
            <w:tcW w:w="761" w:type="dxa"/>
            <w:gridSpan w:val="5"/>
            <w:tcBorders>
              <w:top w:val="single" w:sz="8" w:space="0" w:color="000000"/>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очистных сооружений» - ЗАО «Рузово».</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single" w:sz="4" w:space="0" w:color="auto"/>
              <w:bottom w:val="single" w:sz="4" w:space="0" w:color="auto"/>
              <w:right w:val="single" w:sz="4" w:space="0" w:color="auto"/>
            </w:tcBorders>
            <w:shd w:val="clear" w:color="auto" w:fill="auto"/>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200"/>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single" w:sz="4" w:space="0" w:color="auto"/>
              <w:bottom w:val="single" w:sz="4" w:space="0" w:color="auto"/>
              <w:right w:val="single" w:sz="4" w:space="0" w:color="auto"/>
            </w:tcBorders>
            <w:shd w:val="clear" w:color="auto" w:fill="auto"/>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1397"/>
        </w:trPr>
        <w:tc>
          <w:tcPr>
            <w:tcW w:w="761" w:type="dxa"/>
            <w:gridSpan w:val="5"/>
            <w:tcBorders>
              <w:top w:val="single" w:sz="8" w:space="0" w:color="000000"/>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6</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xml:space="preserve">  Создание и развитие производства медико-профилактических и санитарно-гигиенических приборов на основе уф-излучения-ООО «УФ ТЕХНОЛОГИИ»</w:t>
            </w:r>
          </w:p>
        </w:tc>
        <w:tc>
          <w:tcPr>
            <w:tcW w:w="1908" w:type="dxa"/>
            <w:gridSpan w:val="15"/>
            <w:tcBorders>
              <w:top w:val="nil"/>
              <w:left w:val="nil"/>
              <w:bottom w:val="single" w:sz="4" w:space="0" w:color="auto"/>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11800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11800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single" w:sz="8" w:space="0" w:color="000000"/>
              <w:bottom w:val="nil"/>
              <w:right w:val="single" w:sz="4" w:space="0" w:color="auto"/>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1388"/>
        </w:trPr>
        <w:tc>
          <w:tcPr>
            <w:tcW w:w="761" w:type="dxa"/>
            <w:gridSpan w:val="5"/>
            <w:tcBorders>
              <w:top w:val="single" w:sz="8" w:space="0" w:color="000000"/>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Создание центра компетенций в области информационных технологий, «Цифровые Технологии для производства» -ООО "РМР Цифровые Технологии"</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10156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10156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30"/>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7556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1030"/>
        </w:trPr>
        <w:tc>
          <w:tcPr>
            <w:tcW w:w="761" w:type="dxa"/>
            <w:gridSpan w:val="5"/>
            <w:tcBorders>
              <w:top w:val="single" w:sz="8" w:space="0" w:color="000000"/>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xml:space="preserve">«Проект по производству экологически чистой бумажной тары для пищевой и промышленной отрасли» - </w:t>
            </w:r>
            <w:r w:rsidRPr="00BF1479">
              <w:rPr>
                <w:rFonts w:ascii="Times New Roman" w:eastAsia="Times New Roman" w:hAnsi="Times New Roman" w:cs="Times New Roman"/>
                <w:color w:val="000000"/>
                <w:sz w:val="20"/>
                <w:szCs w:val="20"/>
                <w:lang w:eastAsia="ru-RU"/>
              </w:rPr>
              <w:t>ООО «Рузмаркет»</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623" w:type="dxa"/>
            <w:gridSpan w:val="15"/>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568" w:type="dxa"/>
            <w:gridSpan w:val="16"/>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w:t>
            </w:r>
          </w:p>
        </w:tc>
        <w:tc>
          <w:tcPr>
            <w:tcW w:w="1279" w:type="dxa"/>
            <w:gridSpan w:val="13"/>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83"/>
        </w:trPr>
        <w:tc>
          <w:tcPr>
            <w:tcW w:w="761" w:type="dxa"/>
            <w:gridSpan w:val="5"/>
            <w:tcBorders>
              <w:top w:val="single" w:sz="8" w:space="0" w:color="000000"/>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Создание спортивного комплекса «Рузаевские горки»-ООО «Гармония З. 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61900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61900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30"/>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568" w:type="dxa"/>
            <w:gridSpan w:val="16"/>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w:t>
            </w:r>
          </w:p>
        </w:tc>
        <w:tc>
          <w:tcPr>
            <w:tcW w:w="1279" w:type="dxa"/>
            <w:gridSpan w:val="13"/>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568" w:type="dxa"/>
            <w:gridSpan w:val="16"/>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41900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41900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92"/>
        </w:trPr>
        <w:tc>
          <w:tcPr>
            <w:tcW w:w="761" w:type="dxa"/>
            <w:gridSpan w:val="5"/>
            <w:tcBorders>
              <w:top w:val="single" w:sz="8" w:space="0" w:color="000000"/>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xml:space="preserve">Производство оборудования для нефтегазовой промышленности- ООО «Нефтехиммаш»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nil"/>
              <w:bottom w:val="single" w:sz="8" w:space="0" w:color="000000"/>
              <w:right w:val="nil"/>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26"/>
        </w:trPr>
        <w:tc>
          <w:tcPr>
            <w:tcW w:w="761" w:type="dxa"/>
            <w:gridSpan w:val="5"/>
            <w:tcBorders>
              <w:top w:val="single" w:sz="8" w:space="0" w:color="000000"/>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w:t>
            </w:r>
          </w:p>
        </w:tc>
        <w:tc>
          <w:tcPr>
            <w:tcW w:w="3071" w:type="dxa"/>
            <w:gridSpan w:val="10"/>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«Сборка светодиодных уличных экранов» - ООО «Паритет»</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vMerge w:val="restart"/>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B2342C">
        <w:trPr>
          <w:trHeight w:val="236"/>
        </w:trPr>
        <w:tc>
          <w:tcPr>
            <w:tcW w:w="761" w:type="dxa"/>
            <w:gridSpan w:val="5"/>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3071" w:type="dxa"/>
            <w:gridSpan w:val="10"/>
            <w:vMerge/>
            <w:tcBorders>
              <w:top w:val="nil"/>
              <w:left w:val="single" w:sz="8" w:space="0" w:color="000000"/>
              <w:bottom w:val="nil"/>
              <w:right w:val="single" w:sz="8" w:space="0" w:color="000000"/>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691"/>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Итого</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532856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532856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262</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231600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231600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178056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178056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41900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41900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55"/>
        </w:trPr>
        <w:tc>
          <w:tcPr>
            <w:tcW w:w="3832" w:type="dxa"/>
            <w:gridSpan w:val="15"/>
            <w:tcBorders>
              <w:top w:val="single" w:sz="8" w:space="0" w:color="000000"/>
              <w:left w:val="single" w:sz="8" w:space="0" w:color="000000"/>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Агропромышленный комплекс</w:t>
            </w:r>
          </w:p>
        </w:tc>
        <w:tc>
          <w:tcPr>
            <w:tcW w:w="1908" w:type="dxa"/>
            <w:gridSpan w:val="15"/>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432" w:type="dxa"/>
            <w:gridSpan w:val="11"/>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623" w:type="dxa"/>
            <w:gridSpan w:val="15"/>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5" w:type="dxa"/>
            <w:gridSpan w:val="14"/>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126" w:type="dxa"/>
            <w:gridSpan w:val="8"/>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81" w:type="dxa"/>
            <w:gridSpan w:val="14"/>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r>
      <w:tr w:rsidR="00810E2D" w:rsidRPr="00224213" w:rsidTr="0090534B">
        <w:trPr>
          <w:trHeight w:val="1112"/>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1</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1.Строительство животноводческого комплекса на 1000 голов дойного стада со шлейфом в п. Совхоз Красное Сельцо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349628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349628</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22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32" w:type="dxa"/>
            <w:gridSpan w:val="11"/>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349628</w:t>
            </w:r>
          </w:p>
        </w:tc>
        <w:tc>
          <w:tcPr>
            <w:tcW w:w="1623" w:type="dxa"/>
            <w:gridSpan w:val="15"/>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349628</w:t>
            </w:r>
          </w:p>
        </w:tc>
        <w:tc>
          <w:tcPr>
            <w:tcW w:w="1568" w:type="dxa"/>
            <w:gridSpan w:val="16"/>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B2342C">
        <w:trPr>
          <w:trHeight w:val="80"/>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2019 г. </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2018- 2025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54"/>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2.Строительство молочного комплекса на 1120 голов КРС ООО "Исток"</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2018- 2025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54"/>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Итого</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524628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524628</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449628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449628</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2021-25г.г.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52"/>
        </w:trPr>
        <w:tc>
          <w:tcPr>
            <w:tcW w:w="3832" w:type="dxa"/>
            <w:gridSpan w:val="15"/>
            <w:tcBorders>
              <w:top w:val="single" w:sz="8" w:space="0" w:color="000000"/>
              <w:left w:val="single" w:sz="8" w:space="0" w:color="000000"/>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Транспортная инфраструктура</w:t>
            </w:r>
          </w:p>
        </w:tc>
        <w:tc>
          <w:tcPr>
            <w:tcW w:w="1908" w:type="dxa"/>
            <w:gridSpan w:val="15"/>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432" w:type="dxa"/>
            <w:gridSpan w:val="11"/>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623" w:type="dxa"/>
            <w:gridSpan w:val="15"/>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5" w:type="dxa"/>
            <w:gridSpan w:val="14"/>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126" w:type="dxa"/>
            <w:gridSpan w:val="8"/>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81" w:type="dxa"/>
            <w:gridSpan w:val="14"/>
            <w:tcBorders>
              <w:top w:val="nil"/>
              <w:left w:val="nil"/>
              <w:bottom w:val="single" w:sz="8" w:space="0" w:color="000000"/>
              <w:right w:val="nil"/>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r>
      <w:tr w:rsidR="00810E2D" w:rsidRPr="00224213" w:rsidTr="0090534B">
        <w:trPr>
          <w:trHeight w:val="677"/>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vMerge w:val="restart"/>
            <w:tcBorders>
              <w:top w:val="nil"/>
              <w:left w:val="single" w:sz="8" w:space="0" w:color="000000"/>
              <w:bottom w:val="nil"/>
              <w:right w:val="single" w:sz="4" w:space="0" w:color="auto"/>
            </w:tcBorders>
            <w:shd w:val="clear" w:color="auto" w:fill="auto"/>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vMerge/>
            <w:tcBorders>
              <w:top w:val="nil"/>
              <w:left w:val="single" w:sz="8" w:space="0" w:color="000000"/>
              <w:bottom w:val="nil"/>
              <w:right w:val="single" w:sz="4" w:space="0" w:color="auto"/>
            </w:tcBorders>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817"/>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подъездной дороги к школе на 800 ученических мест по ул. Юрасова в г.Рузаевка</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7605,8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7605,8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7605,8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7605,8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93"/>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по ул.Некрасова в г.Рузаевка Республики Мордовия</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7333,7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7333,7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7333,7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7333,7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01"/>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Строительство автомобильной дороги по </w:t>
            </w:r>
            <w:r w:rsidRPr="00BF1479">
              <w:rPr>
                <w:rFonts w:ascii="Times New Roman" w:eastAsia="Times New Roman" w:hAnsi="Times New Roman" w:cs="Times New Roman"/>
                <w:color w:val="000000"/>
                <w:sz w:val="20"/>
                <w:szCs w:val="20"/>
                <w:lang w:eastAsia="ru-RU"/>
              </w:rPr>
              <w:br/>
              <w:t xml:space="preserve">ул. Нагорная, в с. Болдово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4546,8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4546,8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4546,8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4546,8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759"/>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по ул. Тухачевского</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1060,4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53,62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1006,85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1060,4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53,62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1006,85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813"/>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по ул.Ленина (от ул.Беднодемьяновская до ул.Привокзальная пл.)</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12002,45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600,12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11402,33</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12002,45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600,12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11402,33</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941"/>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ул.Петрова (от ул.Маяковского до ул.Юрасова)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10773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538,65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10234,35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10773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538,65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10234,35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ул.Юрасова</w:t>
            </w:r>
            <w:r w:rsidRPr="00BF1479">
              <w:rPr>
                <w:rFonts w:ascii="Times New Roman" w:eastAsia="Times New Roman" w:hAnsi="Times New Roman" w:cs="Times New Roman"/>
                <w:color w:val="000000"/>
                <w:sz w:val="20"/>
                <w:szCs w:val="20"/>
                <w:lang w:eastAsia="ru-RU"/>
              </w:rPr>
              <w:br/>
              <w:t xml:space="preserve">(на участке от ул.Юрасова, д.9 до ул.Северная) </w:t>
            </w:r>
            <w:r w:rsidR="00337CB0" w:rsidRPr="00BF1479">
              <w:rPr>
                <w:rFonts w:ascii="Times New Roman" w:eastAsia="Times New Roman" w:hAnsi="Times New Roman" w:cs="Times New Roman"/>
                <w:color w:val="000000"/>
                <w:sz w:val="20"/>
                <w:szCs w:val="20"/>
                <w:lang w:eastAsia="ru-RU"/>
              </w:rPr>
              <w:t>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5586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5586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896"/>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ул.Ленина (от ул.К.Маркса до ул. Дмитрова)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20160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19152</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20160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19152</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871"/>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ул.Луначарского (от ул.Маяковского до ул.Петрова)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14520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726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13794</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14520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726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13794</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861"/>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по ул. Мокшанская, г.п. Рузаевска, Рузаевского муниципального района Республики Мордовия</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F5018B">
        <w:trPr>
          <w:trHeight w:val="851"/>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0E2D" w:rsidRPr="00F5018B" w:rsidRDefault="00810E2D" w:rsidP="0090534B">
            <w:pPr>
              <w:spacing w:after="0" w:line="240" w:lineRule="auto"/>
              <w:rPr>
                <w:rFonts w:ascii="Times New Roman" w:eastAsia="Times New Roman" w:hAnsi="Times New Roman" w:cs="Times New Roman"/>
                <w:color w:val="000000"/>
                <w:sz w:val="20"/>
                <w:szCs w:val="20"/>
                <w:highlight w:val="yellow"/>
                <w:lang w:eastAsia="ru-RU"/>
              </w:rPr>
            </w:pPr>
            <w:r w:rsidRPr="00B762E2">
              <w:rPr>
                <w:rFonts w:ascii="Times New Roman" w:eastAsia="Times New Roman" w:hAnsi="Times New Roman" w:cs="Times New Roman"/>
                <w:color w:val="000000"/>
                <w:sz w:val="20"/>
                <w:szCs w:val="20"/>
                <w:highlight w:val="yellow"/>
                <w:lang w:eastAsia="ru-RU"/>
              </w:rPr>
              <w:t>Ст</w:t>
            </w:r>
            <w:r w:rsidRPr="00B762E2">
              <w:rPr>
                <w:rFonts w:ascii="Times New Roman" w:eastAsia="Times New Roman" w:hAnsi="Times New Roman" w:cs="Times New Roman"/>
                <w:color w:val="000000"/>
                <w:sz w:val="20"/>
                <w:szCs w:val="20"/>
                <w:lang w:eastAsia="ru-RU"/>
              </w:rPr>
              <w:t>роительство автомобильной дороги ул. Молодежная с. Трускляй</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tcPr>
          <w:p w:rsidR="00810E2D"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8087,39</w:t>
            </w:r>
          </w:p>
        </w:tc>
        <w:tc>
          <w:tcPr>
            <w:tcW w:w="1623" w:type="dxa"/>
            <w:gridSpan w:val="15"/>
            <w:tcBorders>
              <w:top w:val="nil"/>
              <w:left w:val="nil"/>
              <w:bottom w:val="single" w:sz="8" w:space="0" w:color="000000"/>
              <w:right w:val="single" w:sz="8" w:space="0" w:color="000000"/>
            </w:tcBorders>
            <w:shd w:val="clear" w:color="auto" w:fill="auto"/>
            <w:vAlign w:val="center"/>
          </w:tcPr>
          <w:p w:rsidR="00810E2D"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6405,21</w:t>
            </w:r>
          </w:p>
        </w:tc>
        <w:tc>
          <w:tcPr>
            <w:tcW w:w="1275" w:type="dxa"/>
            <w:gridSpan w:val="14"/>
            <w:tcBorders>
              <w:top w:val="nil"/>
              <w:left w:val="nil"/>
              <w:bottom w:val="single" w:sz="8" w:space="0" w:color="000000"/>
              <w:right w:val="single" w:sz="8" w:space="0" w:color="000000"/>
            </w:tcBorders>
            <w:shd w:val="clear" w:color="auto" w:fill="auto"/>
            <w:vAlign w:val="center"/>
          </w:tcPr>
          <w:p w:rsidR="00810E2D"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1601,3</w:t>
            </w:r>
          </w:p>
        </w:tc>
        <w:tc>
          <w:tcPr>
            <w:tcW w:w="1126" w:type="dxa"/>
            <w:gridSpan w:val="8"/>
            <w:tcBorders>
              <w:top w:val="nil"/>
              <w:left w:val="nil"/>
              <w:bottom w:val="single" w:sz="8" w:space="0" w:color="000000"/>
              <w:right w:val="single" w:sz="8" w:space="0" w:color="000000"/>
            </w:tcBorders>
            <w:shd w:val="clear" w:color="auto" w:fill="auto"/>
            <w:vAlign w:val="center"/>
          </w:tcPr>
          <w:p w:rsidR="00810E2D"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80,87</w:t>
            </w:r>
          </w:p>
        </w:tc>
        <w:tc>
          <w:tcPr>
            <w:tcW w:w="1281" w:type="dxa"/>
            <w:gridSpan w:val="14"/>
            <w:tcBorders>
              <w:top w:val="nil"/>
              <w:left w:val="nil"/>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810E2D" w:rsidRPr="00224213" w:rsidTr="00F5018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810E2D" w:rsidRPr="00BF1479" w:rsidRDefault="00810E2D"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single" w:sz="8" w:space="0" w:color="000000"/>
              <w:right w:val="single" w:sz="8" w:space="0" w:color="000000"/>
            </w:tcBorders>
            <w:shd w:val="clear" w:color="auto" w:fill="auto"/>
            <w:vAlign w:val="center"/>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810E2D" w:rsidRPr="00BF1479" w:rsidRDefault="00810E2D"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F5018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8087,39</w:t>
            </w:r>
          </w:p>
        </w:tc>
        <w:tc>
          <w:tcPr>
            <w:tcW w:w="1623" w:type="dxa"/>
            <w:gridSpan w:val="15"/>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6405,21</w:t>
            </w:r>
          </w:p>
        </w:tc>
        <w:tc>
          <w:tcPr>
            <w:tcW w:w="1275" w:type="dxa"/>
            <w:gridSpan w:val="14"/>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1601,3</w:t>
            </w:r>
          </w:p>
        </w:tc>
        <w:tc>
          <w:tcPr>
            <w:tcW w:w="1126" w:type="dxa"/>
            <w:gridSpan w:val="8"/>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80,87</w:t>
            </w:r>
          </w:p>
        </w:tc>
        <w:tc>
          <w:tcPr>
            <w:tcW w:w="1281" w:type="dxa"/>
            <w:gridSpan w:val="14"/>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B87CEA">
        <w:trPr>
          <w:trHeight w:val="477"/>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762E2" w:rsidRDefault="00F5018B" w:rsidP="0090534B">
            <w:pPr>
              <w:spacing w:after="0" w:line="240" w:lineRule="auto"/>
              <w:rPr>
                <w:rFonts w:ascii="Times New Roman" w:eastAsia="Times New Roman" w:hAnsi="Times New Roman" w:cs="Times New Roman"/>
                <w:color w:val="000000"/>
                <w:sz w:val="20"/>
                <w:szCs w:val="20"/>
                <w:lang w:eastAsia="ru-RU"/>
              </w:rPr>
            </w:pPr>
            <w:r w:rsidRPr="00B762E2">
              <w:rPr>
                <w:rFonts w:ascii="Times New Roman" w:eastAsia="Times New Roman" w:hAnsi="Times New Roman" w:cs="Times New Roman"/>
                <w:color w:val="000000"/>
                <w:sz w:val="20"/>
                <w:szCs w:val="20"/>
                <w:highlight w:val="yellow"/>
                <w:lang w:eastAsia="ru-RU"/>
              </w:rPr>
              <w:t>Ст</w:t>
            </w:r>
            <w:r w:rsidRPr="00B762E2">
              <w:rPr>
                <w:rFonts w:ascii="Times New Roman" w:eastAsia="Times New Roman" w:hAnsi="Times New Roman" w:cs="Times New Roman"/>
                <w:color w:val="000000"/>
                <w:sz w:val="20"/>
                <w:szCs w:val="20"/>
                <w:lang w:eastAsia="ru-RU"/>
              </w:rPr>
              <w:t>роительство автомобильной дороги ул. Ленина с. Трускляй</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7900</w:t>
            </w:r>
          </w:p>
        </w:tc>
        <w:tc>
          <w:tcPr>
            <w:tcW w:w="1623" w:type="dxa"/>
            <w:gridSpan w:val="15"/>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6256,8</w:t>
            </w:r>
          </w:p>
        </w:tc>
        <w:tc>
          <w:tcPr>
            <w:tcW w:w="1275" w:type="dxa"/>
            <w:gridSpan w:val="14"/>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1564,2</w:t>
            </w:r>
          </w:p>
        </w:tc>
        <w:tc>
          <w:tcPr>
            <w:tcW w:w="1126" w:type="dxa"/>
            <w:gridSpan w:val="8"/>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B87CEA">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tcPr>
          <w:p w:rsidR="00F5018B" w:rsidRPr="00BF1479" w:rsidRDefault="00F5018B" w:rsidP="00B87C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7900</w:t>
            </w:r>
          </w:p>
        </w:tc>
        <w:tc>
          <w:tcPr>
            <w:tcW w:w="1623" w:type="dxa"/>
            <w:gridSpan w:val="15"/>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6256,8</w:t>
            </w:r>
          </w:p>
        </w:tc>
        <w:tc>
          <w:tcPr>
            <w:tcW w:w="1275" w:type="dxa"/>
            <w:gridSpan w:val="14"/>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1564,2</w:t>
            </w:r>
          </w:p>
        </w:tc>
        <w:tc>
          <w:tcPr>
            <w:tcW w:w="1126" w:type="dxa"/>
            <w:gridSpan w:val="8"/>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2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 Центральная с. Ключарево</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55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Рабочая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5510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5510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87"/>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2-ая Инсарская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2418,8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2297,86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120,94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2418,8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2297,86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120,94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1086"/>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C65CDE">
              <w:rPr>
                <w:rFonts w:ascii="Times New Roman" w:eastAsia="Times New Roman" w:hAnsi="Times New Roman" w:cs="Times New Roman"/>
                <w:color w:val="000000"/>
                <w:sz w:val="20"/>
                <w:szCs w:val="20"/>
                <w:lang w:eastAsia="ru-RU"/>
              </w:rPr>
              <w:t>Ст</w:t>
            </w:r>
            <w:r w:rsidRPr="00BF1479">
              <w:rPr>
                <w:rFonts w:ascii="Times New Roman" w:eastAsia="Times New Roman" w:hAnsi="Times New Roman" w:cs="Times New Roman"/>
                <w:color w:val="000000"/>
                <w:sz w:val="20"/>
                <w:szCs w:val="20"/>
                <w:lang w:eastAsia="ru-RU"/>
              </w:rPr>
              <w:t xml:space="preserve">роительство автомобильной дороги по </w:t>
            </w:r>
            <w:r w:rsidRPr="00BF1479">
              <w:rPr>
                <w:rFonts w:ascii="Times New Roman" w:eastAsia="Times New Roman" w:hAnsi="Times New Roman" w:cs="Times New Roman"/>
                <w:color w:val="000000"/>
                <w:sz w:val="20"/>
                <w:szCs w:val="20"/>
                <w:lang w:eastAsia="ru-RU"/>
              </w:rPr>
              <w:br/>
              <w:t>ул. Садовая, в с. Левжа Рузаевского муниципального района, Республики Мордовия</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3021,9</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3021,9</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DB0FC2">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DB0FC2"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3021,9</w:t>
            </w:r>
            <w:r w:rsidR="00F5018B"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DB0FC2"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3021,9</w:t>
            </w:r>
            <w:r w:rsidR="00F5018B"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701"/>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пл. Дмитрова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1896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1801,2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94,8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1896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1801,2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B87CEA">
        <w:trPr>
          <w:trHeight w:val="161"/>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884"/>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Локомотивная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3240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3078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3240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3078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1016"/>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C65CDE" w:rsidRDefault="00F5018B" w:rsidP="00B87CEA">
            <w:pPr>
              <w:spacing w:after="0" w:line="240" w:lineRule="auto"/>
              <w:rPr>
                <w:rFonts w:ascii="Times New Roman" w:eastAsia="Times New Roman" w:hAnsi="Times New Roman" w:cs="Times New Roman"/>
                <w:color w:val="000000"/>
                <w:sz w:val="20"/>
                <w:szCs w:val="20"/>
                <w:lang w:eastAsia="ru-RU"/>
              </w:rPr>
            </w:pPr>
            <w:r w:rsidRPr="00C65CDE">
              <w:rPr>
                <w:rFonts w:ascii="Times New Roman" w:eastAsia="Times New Roman" w:hAnsi="Times New Roman" w:cs="Times New Roman"/>
                <w:color w:val="000000"/>
                <w:sz w:val="20"/>
                <w:szCs w:val="20"/>
                <w:lang w:eastAsia="ru-RU"/>
              </w:rPr>
              <w:t xml:space="preserve">Строительство автомобильной дороги по </w:t>
            </w:r>
            <w:r w:rsidRPr="00C65CDE">
              <w:rPr>
                <w:rFonts w:ascii="Times New Roman" w:eastAsia="Times New Roman" w:hAnsi="Times New Roman" w:cs="Times New Roman"/>
                <w:color w:val="000000"/>
                <w:sz w:val="20"/>
                <w:szCs w:val="20"/>
                <w:lang w:eastAsia="ru-RU"/>
              </w:rPr>
              <w:br/>
              <w:t>ул. Тарханка, в с. Левжа Рузаевского муниципального района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5073,5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5073,5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B2342C">
        <w:trPr>
          <w:trHeight w:val="294"/>
        </w:trPr>
        <w:tc>
          <w:tcPr>
            <w:tcW w:w="761" w:type="dxa"/>
            <w:gridSpan w:val="5"/>
            <w:tcBorders>
              <w:top w:val="nil"/>
              <w:left w:val="single" w:sz="8" w:space="0" w:color="000000"/>
              <w:bottom w:val="nil"/>
              <w:right w:val="single" w:sz="8" w:space="0" w:color="000000"/>
            </w:tcBorders>
            <w:shd w:val="clear" w:color="auto" w:fill="auto"/>
            <w:vAlign w:val="center"/>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5073,5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5073,5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B87CEA">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B87CEA">
        <w:trPr>
          <w:trHeight w:val="1280"/>
        </w:trPr>
        <w:tc>
          <w:tcPr>
            <w:tcW w:w="761" w:type="dxa"/>
            <w:gridSpan w:val="5"/>
            <w:tcBorders>
              <w:top w:val="nil"/>
              <w:left w:val="single" w:sz="8" w:space="0" w:color="000000"/>
              <w:bottom w:val="nil"/>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B87CEA">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Строительство автомобильной дороги по </w:t>
            </w:r>
            <w:r w:rsidRPr="00BF1479">
              <w:rPr>
                <w:rFonts w:ascii="Times New Roman" w:eastAsia="Times New Roman" w:hAnsi="Times New Roman" w:cs="Times New Roman"/>
                <w:color w:val="000000"/>
                <w:sz w:val="20"/>
                <w:szCs w:val="20"/>
                <w:lang w:eastAsia="ru-RU"/>
              </w:rPr>
              <w:br/>
              <w:t xml:space="preserve">ул.Дачная, в Приреченском сельском поселении Рузаевского муниципального района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7900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7900</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7900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7900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78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по ул. Ак. Филатова</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4084,7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3880,4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204,23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4084,7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3880,4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204,23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16"/>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Белинского</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2475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2351,25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123,75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B87CEA">
        <w:trPr>
          <w:trHeight w:val="278"/>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2475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2351,25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123,75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39"/>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Осипенко</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2981,3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2832,2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149,6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2981,3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2832,2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149,6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на с. Юрьевка</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20975</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1048,75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19926,25</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20975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1048,75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19926,25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493"/>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Титова</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15467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773,35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13693,65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15467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773,35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13693,65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706"/>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Серафимовича</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3375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3206,25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168,75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3375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3206,25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168,75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717"/>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Пролетарская</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2385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2265,75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119,25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2385</w:t>
            </w:r>
          </w:p>
        </w:tc>
        <w:tc>
          <w:tcPr>
            <w:tcW w:w="1623"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2265,75</w:t>
            </w:r>
          </w:p>
        </w:tc>
        <w:tc>
          <w:tcPr>
            <w:tcW w:w="1275"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119,25</w:t>
            </w:r>
          </w:p>
        </w:tc>
        <w:tc>
          <w:tcPr>
            <w:tcW w:w="1281"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81"/>
        </w:trPr>
        <w:tc>
          <w:tcPr>
            <w:tcW w:w="761" w:type="dxa"/>
            <w:gridSpan w:val="5"/>
            <w:tcBorders>
              <w:top w:val="nil"/>
              <w:left w:val="single" w:sz="8" w:space="0" w:color="000000"/>
              <w:bottom w:val="nil"/>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1-ая Мельничная</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2970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2821,25</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148,5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2970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2821,25</w:t>
            </w:r>
          </w:p>
        </w:tc>
        <w:tc>
          <w:tcPr>
            <w:tcW w:w="1275"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148,5</w:t>
            </w:r>
          </w:p>
        </w:tc>
        <w:tc>
          <w:tcPr>
            <w:tcW w:w="1281"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863"/>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бул.</w:t>
            </w:r>
            <w:r w:rsidR="007A0F5F">
              <w:rPr>
                <w:rFonts w:ascii="Times New Roman" w:eastAsia="Times New Roman" w:hAnsi="Times New Roman" w:cs="Times New Roman"/>
                <w:color w:val="000000"/>
                <w:sz w:val="20"/>
                <w:szCs w:val="20"/>
                <w:lang w:eastAsia="ru-RU"/>
              </w:rPr>
              <w:t xml:space="preserve"> </w:t>
            </w:r>
            <w:r w:rsidRPr="00BF1479">
              <w:rPr>
                <w:rFonts w:ascii="Times New Roman" w:eastAsia="Times New Roman" w:hAnsi="Times New Roman" w:cs="Times New Roman"/>
                <w:color w:val="000000"/>
                <w:sz w:val="20"/>
                <w:szCs w:val="20"/>
                <w:lang w:eastAsia="ru-RU"/>
              </w:rPr>
              <w:t>Горшкова</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7180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359</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6821</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6821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477"/>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w:t>
            </w:r>
            <w:r w:rsidR="007A0F5F">
              <w:rPr>
                <w:rFonts w:ascii="Times New Roman" w:eastAsia="Times New Roman" w:hAnsi="Times New Roman" w:cs="Times New Roman"/>
                <w:color w:val="000000"/>
                <w:sz w:val="20"/>
                <w:szCs w:val="20"/>
                <w:lang w:eastAsia="ru-RU"/>
              </w:rPr>
              <w:t xml:space="preserve"> </w:t>
            </w:r>
            <w:r w:rsidRPr="00BF1479">
              <w:rPr>
                <w:rFonts w:ascii="Times New Roman" w:eastAsia="Times New Roman" w:hAnsi="Times New Roman" w:cs="Times New Roman"/>
                <w:color w:val="000000"/>
                <w:sz w:val="20"/>
                <w:szCs w:val="20"/>
                <w:lang w:eastAsia="ru-RU"/>
              </w:rPr>
              <w:t>Чапаева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5239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261,95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4977,05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5239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261,95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4977,05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843"/>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w:t>
            </w:r>
            <w:r w:rsidR="007A0F5F">
              <w:rPr>
                <w:rFonts w:ascii="Times New Roman" w:eastAsia="Times New Roman" w:hAnsi="Times New Roman" w:cs="Times New Roman"/>
                <w:color w:val="000000"/>
                <w:sz w:val="20"/>
                <w:szCs w:val="20"/>
                <w:lang w:eastAsia="ru-RU"/>
              </w:rPr>
              <w:t xml:space="preserve"> </w:t>
            </w:r>
            <w:r w:rsidRPr="00BF1479">
              <w:rPr>
                <w:rFonts w:ascii="Times New Roman" w:eastAsia="Times New Roman" w:hAnsi="Times New Roman" w:cs="Times New Roman"/>
                <w:color w:val="000000"/>
                <w:sz w:val="20"/>
                <w:szCs w:val="20"/>
                <w:lang w:eastAsia="ru-RU"/>
              </w:rPr>
              <w:t>Беднодемьяновская (от ул.</w:t>
            </w:r>
            <w:r w:rsidR="007A0F5F">
              <w:rPr>
                <w:rFonts w:ascii="Times New Roman" w:eastAsia="Times New Roman" w:hAnsi="Times New Roman" w:cs="Times New Roman"/>
                <w:color w:val="000000"/>
                <w:sz w:val="20"/>
                <w:szCs w:val="20"/>
                <w:lang w:eastAsia="ru-RU"/>
              </w:rPr>
              <w:t xml:space="preserve"> </w:t>
            </w:r>
            <w:r w:rsidRPr="00BF1479">
              <w:rPr>
                <w:rFonts w:ascii="Times New Roman" w:eastAsia="Times New Roman" w:hAnsi="Times New Roman" w:cs="Times New Roman"/>
                <w:color w:val="000000"/>
                <w:sz w:val="20"/>
                <w:szCs w:val="20"/>
                <w:lang w:eastAsia="ru-RU"/>
              </w:rPr>
              <w:t>Маяковского до ул.</w:t>
            </w:r>
            <w:r w:rsidR="007A0F5F">
              <w:rPr>
                <w:rFonts w:ascii="Times New Roman" w:eastAsia="Times New Roman" w:hAnsi="Times New Roman" w:cs="Times New Roman"/>
                <w:color w:val="000000"/>
                <w:sz w:val="20"/>
                <w:szCs w:val="20"/>
                <w:lang w:eastAsia="ru-RU"/>
              </w:rPr>
              <w:t xml:space="preserve"> </w:t>
            </w:r>
            <w:r w:rsidRPr="00BF1479">
              <w:rPr>
                <w:rFonts w:ascii="Times New Roman" w:eastAsia="Times New Roman" w:hAnsi="Times New Roman" w:cs="Times New Roman"/>
                <w:color w:val="000000"/>
                <w:sz w:val="20"/>
                <w:szCs w:val="20"/>
                <w:lang w:eastAsia="ru-RU"/>
              </w:rPr>
              <w:t>Льва Толстого)</w:t>
            </w:r>
            <w:r w:rsidR="007A0F5F"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7480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7106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7480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374</w:t>
            </w:r>
          </w:p>
        </w:tc>
        <w:tc>
          <w:tcPr>
            <w:tcW w:w="1281"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7106</w:t>
            </w:r>
          </w:p>
        </w:tc>
        <w:tc>
          <w:tcPr>
            <w:tcW w:w="1568" w:type="dxa"/>
            <w:gridSpan w:val="16"/>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81"/>
        </w:trPr>
        <w:tc>
          <w:tcPr>
            <w:tcW w:w="761" w:type="dxa"/>
            <w:gridSpan w:val="5"/>
            <w:tcBorders>
              <w:top w:val="nil"/>
              <w:left w:val="single" w:sz="8" w:space="0" w:color="000000"/>
              <w:bottom w:val="nil"/>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пер.</w:t>
            </w:r>
            <w:r w:rsidR="007A0F5F">
              <w:rPr>
                <w:rFonts w:ascii="Times New Roman" w:eastAsia="Times New Roman" w:hAnsi="Times New Roman" w:cs="Times New Roman"/>
                <w:color w:val="000000"/>
                <w:sz w:val="20"/>
                <w:szCs w:val="20"/>
                <w:lang w:eastAsia="ru-RU"/>
              </w:rPr>
              <w:t xml:space="preserve"> </w:t>
            </w:r>
            <w:r w:rsidRPr="00BF1479">
              <w:rPr>
                <w:rFonts w:ascii="Times New Roman" w:eastAsia="Times New Roman" w:hAnsi="Times New Roman" w:cs="Times New Roman"/>
                <w:color w:val="000000"/>
                <w:sz w:val="20"/>
                <w:szCs w:val="20"/>
                <w:lang w:eastAsia="ru-RU"/>
              </w:rPr>
              <w:t xml:space="preserve">Фабричный </w:t>
            </w:r>
            <w:r w:rsidR="00337CB0" w:rsidRPr="00BF1479">
              <w:rPr>
                <w:rFonts w:ascii="Times New Roman" w:eastAsia="Times New Roman" w:hAnsi="Times New Roman" w:cs="Times New Roman"/>
                <w:color w:val="000000"/>
                <w:sz w:val="20"/>
                <w:szCs w:val="20"/>
                <w:lang w:eastAsia="ru-RU"/>
              </w:rPr>
              <w:t>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5292</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264,6</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5027,4</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5292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264,6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5027,4</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767"/>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Юрасова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16855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842,75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16012,25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16855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842,75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16012,25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12"/>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Рубцова</w:t>
            </w:r>
            <w:r w:rsidR="00337CB0" w:rsidRPr="00BF1479">
              <w:rPr>
                <w:rFonts w:ascii="Times New Roman" w:eastAsia="Times New Roman" w:hAnsi="Times New Roman" w:cs="Times New Roman"/>
                <w:color w:val="000000"/>
                <w:sz w:val="20"/>
                <w:szCs w:val="20"/>
                <w:lang w:eastAsia="ru-RU"/>
              </w:rPr>
              <w:t xml:space="preserve"> 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4129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206,45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3922,55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4129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206,45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3922,55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593"/>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ул.2-ая Мельничная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10238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511,9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9726,1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10238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511,9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9726,1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64"/>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ул.Строительная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11451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572,55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10878,45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11451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572,55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10878,45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737"/>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ул.</w:t>
            </w:r>
            <w:r w:rsidR="007A0F5F">
              <w:rPr>
                <w:rFonts w:ascii="Times New Roman" w:eastAsia="Times New Roman" w:hAnsi="Times New Roman" w:cs="Times New Roman"/>
                <w:color w:val="000000"/>
                <w:sz w:val="20"/>
                <w:szCs w:val="20"/>
                <w:lang w:eastAsia="ru-RU"/>
              </w:rPr>
              <w:t xml:space="preserve"> </w:t>
            </w:r>
            <w:r w:rsidRPr="00BF1479">
              <w:rPr>
                <w:rFonts w:ascii="Times New Roman" w:eastAsia="Times New Roman" w:hAnsi="Times New Roman" w:cs="Times New Roman"/>
                <w:color w:val="000000"/>
                <w:sz w:val="20"/>
                <w:szCs w:val="20"/>
                <w:lang w:eastAsia="ru-RU"/>
              </w:rPr>
              <w:t xml:space="preserve">Мира </w:t>
            </w:r>
            <w:r w:rsidR="00337CB0" w:rsidRPr="00BF1479">
              <w:rPr>
                <w:rFonts w:ascii="Times New Roman" w:eastAsia="Times New Roman" w:hAnsi="Times New Roman" w:cs="Times New Roman"/>
                <w:color w:val="000000"/>
                <w:sz w:val="20"/>
                <w:szCs w:val="20"/>
                <w:lang w:eastAsia="ru-RU"/>
              </w:rPr>
              <w:t>в г.</w:t>
            </w:r>
            <w:r w:rsidR="007A0F5F">
              <w:rPr>
                <w:rFonts w:ascii="Times New Roman" w:eastAsia="Times New Roman" w:hAnsi="Times New Roman" w:cs="Times New Roman"/>
                <w:color w:val="000000"/>
                <w:sz w:val="20"/>
                <w:szCs w:val="20"/>
                <w:lang w:eastAsia="ru-RU"/>
              </w:rPr>
              <w:t xml:space="preserve"> </w:t>
            </w:r>
            <w:r w:rsidR="00337CB0" w:rsidRPr="00BF1479">
              <w:rPr>
                <w:rFonts w:ascii="Times New Roman" w:eastAsia="Times New Roman" w:hAnsi="Times New Roman" w:cs="Times New Roman"/>
                <w:color w:val="000000"/>
                <w:sz w:val="20"/>
                <w:szCs w:val="20"/>
                <w:lang w:eastAsia="ru-RU"/>
              </w:rPr>
              <w:t>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10896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544,8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10351,2</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10896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544,8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10351,2</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783"/>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Нагорная</w:t>
            </w:r>
            <w:r w:rsidR="007A0F5F"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2160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2052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2160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2052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88"/>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Ставского</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1861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1767,95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93,05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1861</w:t>
            </w:r>
          </w:p>
        </w:tc>
        <w:tc>
          <w:tcPr>
            <w:tcW w:w="1623"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1767,95</w:t>
            </w:r>
          </w:p>
        </w:tc>
        <w:tc>
          <w:tcPr>
            <w:tcW w:w="1275"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93,05</w:t>
            </w:r>
          </w:p>
        </w:tc>
        <w:tc>
          <w:tcPr>
            <w:tcW w:w="1281"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489"/>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Театральная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1935</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1838,25</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96,75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1935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1838,25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57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ул.З.Космодемьяновской</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18600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930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17670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18600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930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17670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519"/>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Ремонт автомобильной дороги ул.Гагарина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15060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14307</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15060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14307</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21"/>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Поликлиническая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1976,95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104,05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2081</w:t>
            </w:r>
          </w:p>
        </w:tc>
        <w:tc>
          <w:tcPr>
            <w:tcW w:w="1623"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1976,95</w:t>
            </w:r>
          </w:p>
        </w:tc>
        <w:tc>
          <w:tcPr>
            <w:tcW w:w="1275"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104,05</w:t>
            </w:r>
          </w:p>
        </w:tc>
        <w:tc>
          <w:tcPr>
            <w:tcW w:w="1281"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50"/>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1-ый Первомайский пер.</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5175</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4916,25</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258,75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5175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4916,25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451"/>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пер. Маяковского</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537"/>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ул.Терешковой</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17680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884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16796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09"/>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автомобильной дороги ул.Куйбышева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81"/>
        </w:trPr>
        <w:tc>
          <w:tcPr>
            <w:tcW w:w="761" w:type="dxa"/>
            <w:gridSpan w:val="5"/>
            <w:tcBorders>
              <w:top w:val="nil"/>
              <w:left w:val="single" w:sz="8" w:space="0" w:color="000000"/>
              <w:bottom w:val="nil"/>
              <w:right w:val="single" w:sz="4" w:space="0" w:color="auto"/>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Рабочая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3395</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3225,25</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169,75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3395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3225,25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688"/>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К. Либкнехта</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5937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5640,15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296,85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5937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5640,15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296,85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541"/>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автомобильной дороги ул. Пугачевская</w:t>
            </w:r>
            <w:r w:rsidR="00337CB0" w:rsidRPr="00BF1479">
              <w:rPr>
                <w:rFonts w:ascii="Times New Roman" w:eastAsia="Times New Roman" w:hAnsi="Times New Roman" w:cs="Times New Roman"/>
                <w:color w:val="000000"/>
                <w:sz w:val="20"/>
                <w:szCs w:val="20"/>
                <w:lang w:eastAsia="ru-RU"/>
              </w:rPr>
              <w:t xml:space="preserve"> в г.Рузаевка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4365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4146,75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4365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4146,75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F5018B"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F5018B" w:rsidRPr="00BF1479" w:rsidRDefault="00F5018B"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C65CDE" w:rsidRDefault="00417145" w:rsidP="0090534B">
            <w:pPr>
              <w:spacing w:after="0" w:line="240" w:lineRule="auto"/>
              <w:rPr>
                <w:rFonts w:ascii="Times New Roman" w:eastAsia="Times New Roman" w:hAnsi="Times New Roman" w:cs="Times New Roman"/>
                <w:color w:val="000000"/>
                <w:sz w:val="20"/>
                <w:szCs w:val="20"/>
                <w:lang w:eastAsia="ru-RU"/>
              </w:rPr>
            </w:pPr>
            <w:r w:rsidRPr="00C65CDE">
              <w:rPr>
                <w:rFonts w:ascii="Times New Roman" w:eastAsia="Times New Roman" w:hAnsi="Times New Roman" w:cs="Times New Roman"/>
                <w:color w:val="000000"/>
                <w:sz w:val="20"/>
                <w:szCs w:val="20"/>
                <w:lang w:eastAsia="ru-RU"/>
              </w:rPr>
              <w:t xml:space="preserve">Реконструкция автомобильной дороги по ул. Набережная, ул. Зеленая, ул. Школьная и пер. Заводской п. совхоз Красное сельцо </w:t>
            </w:r>
          </w:p>
          <w:p w:rsidR="00417145" w:rsidRPr="00C65CDE"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417145"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5606,85</w:t>
            </w: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4440,6</w:t>
            </w: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1110,15</w:t>
            </w: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56,06</w:t>
            </w: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6B1C3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19</w:t>
            </w:r>
            <w:r w:rsidRPr="00BF1479">
              <w:rPr>
                <w:rFonts w:ascii="Times New Roman" w:eastAsia="Times New Roman" w:hAnsi="Times New Roman" w:cs="Times New Roman"/>
                <w:color w:val="000000"/>
                <w:sz w:val="20"/>
                <w:szCs w:val="20"/>
                <w:lang w:eastAsia="ru-RU"/>
              </w:rPr>
              <w:t xml:space="preserve"> г.</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5606,85</w:t>
            </w: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4440,6</w:t>
            </w: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1110,15</w:t>
            </w: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56,06</w:t>
            </w: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6B1C3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0</w:t>
            </w:r>
            <w:r w:rsidRPr="00BF1479">
              <w:rPr>
                <w:rFonts w:ascii="Times New Roman" w:eastAsia="Times New Roman" w:hAnsi="Times New Roman" w:cs="Times New Roman"/>
                <w:color w:val="000000"/>
                <w:sz w:val="20"/>
                <w:szCs w:val="20"/>
                <w:lang w:eastAsia="ru-RU"/>
              </w:rPr>
              <w:t>г.</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90534B" w:rsidRDefault="00417145" w:rsidP="0090534B">
            <w:pPr>
              <w:spacing w:after="0" w:line="240" w:lineRule="auto"/>
              <w:rPr>
                <w:rFonts w:ascii="Times New Roman" w:eastAsia="Times New Roman" w:hAnsi="Times New Roman" w:cs="Times New Roman"/>
                <w:color w:val="000000"/>
                <w:sz w:val="20"/>
                <w:szCs w:val="20"/>
                <w:lang w:eastAsia="ru-RU"/>
              </w:rPr>
            </w:pPr>
            <w:r w:rsidRPr="00C65CDE">
              <w:rPr>
                <w:rFonts w:ascii="Times New Roman" w:eastAsia="Times New Roman" w:hAnsi="Times New Roman" w:cs="Times New Roman"/>
                <w:color w:val="000000"/>
                <w:sz w:val="20"/>
                <w:szCs w:val="20"/>
                <w:lang w:eastAsia="ru-RU"/>
              </w:rPr>
              <w:t>Строительство автомобильной дороги</w:t>
            </w:r>
            <w:r w:rsidRPr="0090534B">
              <w:rPr>
                <w:rFonts w:ascii="Times New Roman" w:eastAsia="Times New Roman" w:hAnsi="Times New Roman" w:cs="Times New Roman"/>
                <w:color w:val="000000"/>
                <w:sz w:val="20"/>
                <w:szCs w:val="20"/>
                <w:lang w:eastAsia="ru-RU"/>
              </w:rPr>
              <w:t xml:space="preserve"> с асфальтовым покрытием ул. Травкина-2-й </w:t>
            </w:r>
            <w:r w:rsidR="00F951F1">
              <w:rPr>
                <w:rFonts w:ascii="Times New Roman" w:eastAsia="Times New Roman" w:hAnsi="Times New Roman" w:cs="Times New Roman"/>
                <w:color w:val="000000"/>
                <w:sz w:val="20"/>
                <w:szCs w:val="20"/>
                <w:lang w:eastAsia="ru-RU"/>
              </w:rPr>
              <w:t xml:space="preserve">Большой </w:t>
            </w:r>
            <w:r w:rsidRPr="0090534B">
              <w:rPr>
                <w:rFonts w:ascii="Times New Roman" w:eastAsia="Times New Roman" w:hAnsi="Times New Roman" w:cs="Times New Roman"/>
                <w:color w:val="000000"/>
                <w:sz w:val="20"/>
                <w:szCs w:val="20"/>
                <w:lang w:eastAsia="ru-RU"/>
              </w:rPr>
              <w:t xml:space="preserve">пер., протяженностью </w:t>
            </w:r>
            <w:r w:rsidRPr="0090534B">
              <w:rPr>
                <w:rFonts w:ascii="Times New Roman" w:eastAsia="Times New Roman" w:hAnsi="Times New Roman" w:cs="Times New Roman"/>
                <w:color w:val="000000"/>
                <w:sz w:val="20"/>
                <w:szCs w:val="20"/>
                <w:lang w:eastAsia="ru-RU"/>
              </w:rPr>
              <w:lastRenderedPageBreak/>
              <w:t>0,833 км. с. Шишкеево</w:t>
            </w:r>
          </w:p>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417145" w:rsidP="00F951F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F951F1">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6935</w:t>
            </w: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w:t>
            </w: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F61A0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19</w:t>
            </w:r>
            <w:r w:rsidRPr="00BF1479">
              <w:rPr>
                <w:rFonts w:ascii="Times New Roman" w:eastAsia="Times New Roman" w:hAnsi="Times New Roman" w:cs="Times New Roman"/>
                <w:color w:val="000000"/>
                <w:sz w:val="20"/>
                <w:szCs w:val="20"/>
                <w:lang w:eastAsia="ru-RU"/>
              </w:rPr>
              <w:t xml:space="preserve"> г.</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F951F1"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7300</w:t>
            </w: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6935</w:t>
            </w: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F60728">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w:t>
            </w: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tcPr>
          <w:p w:rsidR="00417145" w:rsidRPr="00BF1479" w:rsidRDefault="00417145" w:rsidP="0090534B">
            <w:pPr>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r>
      <w:tr w:rsidR="00417145" w:rsidRPr="00224213" w:rsidTr="00731CC8">
        <w:trPr>
          <w:trHeight w:val="613"/>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Итого</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3A026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309527,78</w:t>
            </w: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3A026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68156,86</w:t>
            </w: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3A026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31473,8</w:t>
            </w: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3A026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13486,42</w:t>
            </w: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3A026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196410,95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2018 г.  </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20546,7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19486,3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53,62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3220E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1006,85</w:t>
            </w:r>
            <w:r w:rsidR="00417145"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5763F4">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2019 г. </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3A026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71903,6</w:t>
            </w: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25236,2</w:t>
            </w: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8965,6</w:t>
            </w: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2729,52</w:t>
            </w:r>
          </w:p>
        </w:tc>
        <w:tc>
          <w:tcPr>
            <w:tcW w:w="1281" w:type="dxa"/>
            <w:gridSpan w:val="14"/>
            <w:tcBorders>
              <w:top w:val="nil"/>
              <w:left w:val="nil"/>
              <w:bottom w:val="single" w:sz="8" w:space="0" w:color="000000"/>
              <w:right w:val="single" w:sz="8" w:space="0" w:color="000000"/>
            </w:tcBorders>
            <w:shd w:val="clear" w:color="auto" w:fill="auto"/>
            <w:vAlign w:val="center"/>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34972,35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5763F4">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tcPr>
          <w:p w:rsidR="00417145" w:rsidRPr="00BF1479" w:rsidRDefault="005763F4" w:rsidP="001E5E6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3353</w:t>
            </w:r>
            <w:r w:rsidR="001E5E61">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001E5E61">
              <w:rPr>
                <w:rFonts w:ascii="Times New Roman" w:eastAsia="Times New Roman" w:hAnsi="Times New Roman" w:cs="Times New Roman"/>
                <w:color w:val="000000"/>
                <w:sz w:val="20"/>
                <w:szCs w:val="20"/>
                <w:lang w:eastAsia="ru-RU"/>
              </w:rPr>
              <w:t>9</w:t>
            </w:r>
          </w:p>
        </w:tc>
        <w:tc>
          <w:tcPr>
            <w:tcW w:w="1623" w:type="dxa"/>
            <w:gridSpan w:val="15"/>
            <w:tcBorders>
              <w:top w:val="nil"/>
              <w:left w:val="nil"/>
              <w:bottom w:val="single" w:sz="8" w:space="0" w:color="000000"/>
              <w:right w:val="single" w:sz="8" w:space="0" w:color="000000"/>
            </w:tcBorders>
            <w:shd w:val="clear" w:color="auto" w:fill="auto"/>
            <w:vAlign w:val="center"/>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9063,85</w:t>
            </w:r>
          </w:p>
        </w:tc>
        <w:tc>
          <w:tcPr>
            <w:tcW w:w="1275" w:type="dxa"/>
            <w:gridSpan w:val="14"/>
            <w:tcBorders>
              <w:top w:val="nil"/>
              <w:left w:val="nil"/>
              <w:bottom w:val="single" w:sz="8" w:space="0" w:color="000000"/>
              <w:right w:val="single" w:sz="8" w:space="0" w:color="000000"/>
            </w:tcBorders>
            <w:shd w:val="clear" w:color="auto" w:fill="auto"/>
            <w:vAlign w:val="center"/>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3021,9</w:t>
            </w:r>
          </w:p>
        </w:tc>
        <w:tc>
          <w:tcPr>
            <w:tcW w:w="1126" w:type="dxa"/>
            <w:gridSpan w:val="8"/>
            <w:tcBorders>
              <w:top w:val="nil"/>
              <w:left w:val="nil"/>
              <w:bottom w:val="single" w:sz="8" w:space="0" w:color="000000"/>
              <w:right w:val="single" w:sz="8" w:space="0" w:color="000000"/>
            </w:tcBorders>
            <w:shd w:val="clear" w:color="auto" w:fill="auto"/>
            <w:vAlign w:val="center"/>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1526,33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19926,25</w:t>
            </w:r>
            <w:r w:rsidR="00417145"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50776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8293,25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2538,8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39943,7</w:t>
            </w:r>
            <w:r w:rsidR="00417145"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42670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5658,2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5763F4" w:rsidP="005763F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2533,5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34878,3</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40916,5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6893,2</w:t>
            </w:r>
            <w:r w:rsidR="00417145"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2045,8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31977</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49177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13012,15</w:t>
            </w:r>
            <w:r w:rsidR="00417145"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5763F4"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2458,85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33706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2018- 2025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495"/>
        </w:trPr>
        <w:tc>
          <w:tcPr>
            <w:tcW w:w="3832" w:type="dxa"/>
            <w:gridSpan w:val="15"/>
            <w:tcBorders>
              <w:top w:val="single" w:sz="8" w:space="0" w:color="000000"/>
              <w:left w:val="single" w:sz="8" w:space="0" w:color="000000"/>
              <w:bottom w:val="single" w:sz="8" w:space="0" w:color="000000"/>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Энергетическая и коммунальная инфраструктура</w:t>
            </w:r>
          </w:p>
        </w:tc>
        <w:tc>
          <w:tcPr>
            <w:tcW w:w="1908" w:type="dxa"/>
            <w:gridSpan w:val="15"/>
            <w:tcBorders>
              <w:top w:val="nil"/>
              <w:left w:val="nil"/>
              <w:bottom w:val="single" w:sz="8" w:space="0" w:color="000000"/>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432" w:type="dxa"/>
            <w:gridSpan w:val="11"/>
            <w:tcBorders>
              <w:top w:val="nil"/>
              <w:left w:val="nil"/>
              <w:bottom w:val="single" w:sz="8" w:space="0" w:color="000000"/>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623" w:type="dxa"/>
            <w:gridSpan w:val="15"/>
            <w:tcBorders>
              <w:top w:val="nil"/>
              <w:left w:val="nil"/>
              <w:bottom w:val="single" w:sz="8" w:space="0" w:color="000000"/>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5" w:type="dxa"/>
            <w:gridSpan w:val="14"/>
            <w:tcBorders>
              <w:top w:val="nil"/>
              <w:left w:val="nil"/>
              <w:bottom w:val="single" w:sz="8" w:space="0" w:color="000000"/>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126" w:type="dxa"/>
            <w:gridSpan w:val="8"/>
            <w:tcBorders>
              <w:top w:val="nil"/>
              <w:left w:val="nil"/>
              <w:bottom w:val="single" w:sz="8" w:space="0" w:color="000000"/>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81" w:type="dxa"/>
            <w:gridSpan w:val="14"/>
            <w:tcBorders>
              <w:top w:val="nil"/>
              <w:left w:val="nil"/>
              <w:bottom w:val="single" w:sz="8" w:space="0" w:color="000000"/>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r>
      <w:tr w:rsidR="00417145" w:rsidRPr="00224213" w:rsidTr="002B68F3">
        <w:trPr>
          <w:trHeight w:val="125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17145" w:rsidRPr="00BF1479" w:rsidRDefault="00417145"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xml:space="preserve">1. Компактная жилищная застройка в с. Татарская Пишля площадью осваиваемой территории под застройку 20000 м2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58756,35</w:t>
            </w:r>
          </w:p>
        </w:tc>
        <w:tc>
          <w:tcPr>
            <w:tcW w:w="1623"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37016,5</w:t>
            </w:r>
          </w:p>
        </w:tc>
        <w:tc>
          <w:tcPr>
            <w:tcW w:w="1275"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15864,21</w:t>
            </w:r>
          </w:p>
        </w:tc>
        <w:tc>
          <w:tcPr>
            <w:tcW w:w="1126" w:type="dxa"/>
            <w:gridSpan w:val="8"/>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5875,64</w:t>
            </w:r>
          </w:p>
        </w:tc>
        <w:tc>
          <w:tcPr>
            <w:tcW w:w="1281"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52"/>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58756,35</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37016,5</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15864,21</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5875,64</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4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28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76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17145" w:rsidRPr="00BF1479" w:rsidRDefault="00417145"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xml:space="preserve">Благоустройства территории в с. Ключарево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1452,45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915,04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392,16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45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4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1452,45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915,04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392,16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48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76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17145" w:rsidRPr="00BF1479" w:rsidRDefault="00417145"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Благоустройства территории в с. Татарская Пишля</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2680,51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1688,72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723,74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268,05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3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256"/>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2680,51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1688,72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723,74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268,05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28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1114"/>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17145" w:rsidRPr="00BF1479" w:rsidRDefault="00417145"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Строительство инженерных коммуникаций "Водоснабжение ул.Новая в с.Перхляй Рузаевского муниципального района"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1575,12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675,06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3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1250,1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787,56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337,53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125,01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40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1250,1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787,56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337,53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125,01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126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инженерных коммуникаций «Водоснабжение ул.Садовая, ул.Ш.Камала, ул.Садовый Алан, пер.Ш.Камала в с.Татарская Пишля Рузаевского муниципального района РМ»</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3201,66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2017,05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864,45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320,17</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3201,66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2017,05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864,45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320,17</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811"/>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Строительство (приобретение) жилья для жителей сельских поселений, всего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70519,79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35383,74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10370,99</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5704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19061,06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28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7787,8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3855,7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1038,1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11490,99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6009,54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1502,39</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3266,06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12302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6240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2640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2709</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7787,8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3855,7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1038,1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7787,8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3855,7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1038,1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7787,8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3855,7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1038,1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7787,8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3855,7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1038,1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7787,8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3855,7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1038,1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713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688"/>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Строительство по объекту «Газоснабжение пер. Заводской в п. «Совхоз «Красное сельцо» Рузаевского муниципального района, протяженностью газопровода: среднего давления 0,056 км; низкого давления 0,192 км</w:t>
            </w:r>
          </w:p>
        </w:tc>
        <w:tc>
          <w:tcPr>
            <w:tcW w:w="1908"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388,8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97,2</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414"/>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388,8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97,2</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112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Строительство по объекту </w:t>
            </w:r>
            <w:r w:rsidRPr="00BF1479">
              <w:rPr>
                <w:rFonts w:ascii="Times New Roman" w:eastAsia="Times New Roman" w:hAnsi="Times New Roman" w:cs="Times New Roman"/>
                <w:color w:val="000000"/>
                <w:sz w:val="20"/>
                <w:szCs w:val="20"/>
                <w:lang w:eastAsia="ru-RU"/>
              </w:rPr>
              <w:br/>
              <w:t>«Газоснабжение ул. Школьная в п. «Совхоз «Красное сельцо» Рузаевского муниципального района, протяженностью газопровода: среднего давления 0,015 км;  низкого давления 0,401 км</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428</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338,4</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84,6</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34"/>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2018_ г.</w:t>
            </w:r>
          </w:p>
        </w:tc>
        <w:tc>
          <w:tcPr>
            <w:tcW w:w="1432" w:type="dxa"/>
            <w:gridSpan w:val="11"/>
            <w:tcBorders>
              <w:top w:val="single" w:sz="4" w:space="0" w:color="auto"/>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428</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338,4</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84,6</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A7624C">
        <w:trPr>
          <w:trHeight w:val="1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Строительство по объекту </w:t>
            </w:r>
            <w:r w:rsidRPr="00BF1479">
              <w:rPr>
                <w:rFonts w:ascii="Times New Roman" w:eastAsia="Times New Roman" w:hAnsi="Times New Roman" w:cs="Times New Roman"/>
                <w:color w:val="000000"/>
                <w:sz w:val="20"/>
                <w:szCs w:val="20"/>
                <w:lang w:eastAsia="ru-RU"/>
              </w:rPr>
              <w:br/>
              <w:t>«Водоснабжение ул.Новая в с.Перхляй Рузаевского муниципального района РМ» протяженностью водопровода 3,720 км</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727,3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727,3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144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613730,4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166934,4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41733,6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6137,6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398924,8</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nil"/>
              <w:right w:val="single" w:sz="4" w:space="0" w:color="auto"/>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nil"/>
              <w:right w:val="single" w:sz="4" w:space="0" w:color="auto"/>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single" w:sz="8" w:space="0" w:color="000000"/>
              <w:right w:val="single" w:sz="4" w:space="0" w:color="auto"/>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76716,3</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20866,8</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5216,7</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767,2</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49865,6</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1403"/>
        </w:trPr>
        <w:tc>
          <w:tcPr>
            <w:tcW w:w="761" w:type="dxa"/>
            <w:gridSpan w:val="5"/>
            <w:tcBorders>
              <w:top w:val="nil"/>
              <w:left w:val="single" w:sz="8" w:space="0" w:color="000000"/>
              <w:bottom w:val="nil"/>
              <w:right w:val="single" w:sz="4" w:space="0" w:color="auto"/>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69405,2</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69405,2</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261"/>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2018__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3305</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3305</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407"/>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11016,7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72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Капитальный ремонт МКД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661309,5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64304,2</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64304,2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64304,2</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45155,6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45155,6</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68584,3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68584,3</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75681,4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75681,4</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83581,8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83581,4</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95785,8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95785,8</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111235,3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111235,3</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nil"/>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116981,1</w:t>
            </w:r>
          </w:p>
        </w:tc>
        <w:tc>
          <w:tcPr>
            <w:tcW w:w="1623"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116981,1</w:t>
            </w:r>
          </w:p>
        </w:tc>
        <w:tc>
          <w:tcPr>
            <w:tcW w:w="1568" w:type="dxa"/>
            <w:gridSpan w:val="16"/>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82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Благоустройство придворовых территорий</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871207,2</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2018__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9777,9</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9289,01</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488,9</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14546,9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13819,56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727,35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49661,9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47178,81</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2483,1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134720,1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127984,1</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6736,01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164375,1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156156,35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8218,76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169375,1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160906,35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8468,76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207"/>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164375,1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156156,35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8218,76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164375,1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156156,35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8218,76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99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A7624C" w:rsidRDefault="00417145" w:rsidP="0090534B">
            <w:pPr>
              <w:spacing w:after="0" w:line="240" w:lineRule="auto"/>
              <w:rPr>
                <w:rFonts w:ascii="Times New Roman" w:eastAsia="Times New Roman" w:hAnsi="Times New Roman" w:cs="Times New Roman"/>
                <w:color w:val="000000"/>
                <w:sz w:val="18"/>
                <w:szCs w:val="18"/>
                <w:lang w:eastAsia="ru-RU"/>
              </w:rPr>
            </w:pPr>
            <w:r w:rsidRPr="00A7624C">
              <w:rPr>
                <w:rFonts w:ascii="Times New Roman" w:eastAsia="Times New Roman" w:hAnsi="Times New Roman" w:cs="Times New Roman"/>
                <w:color w:val="000000"/>
                <w:sz w:val="18"/>
                <w:szCs w:val="18"/>
                <w:lang w:eastAsia="ru-RU"/>
              </w:rPr>
              <w:t>Модернизация насосной станции 2-го подъёма, пос. Химмаш со  строительством 2-х резервуаров на 500 м3, водоподготовкой (доведение качества воды до норм СанПиН 2.1.4.1074-010), охранные мероприятия.                                                        Определение возможности и подключение к Пишленскому водозабору</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116000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110200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116000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110200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6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 Строительство станции по обесфториванию питьевой воды с целью доведения качества воды до норм СанПиН на Пишленском водозаборе</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29260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1540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29260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1540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63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 Модернизация насосной станции 2-го подъема Пишленского водозабора в городе Рузаевка</w:t>
            </w:r>
          </w:p>
        </w:tc>
        <w:tc>
          <w:tcPr>
            <w:tcW w:w="1908" w:type="dxa"/>
            <w:gridSpan w:val="15"/>
            <w:tcBorders>
              <w:top w:val="single" w:sz="4" w:space="0" w:color="auto"/>
              <w:left w:val="nil"/>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7695</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8100</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7695</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405</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735"/>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 Реконструкция водовода от дюкера р. Пишля до насосной станции 3-го подъема в г. Рузаевка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27200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25840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1360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27200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25840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1360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78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 Строительство водовода от н/с 3-го подъема до ул. Станиславского</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61800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58710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3090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61800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58710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3090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93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 Замена сборного водовода от скважины №11 до насосной станции Пишленского водозабора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5985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5985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A7624C">
        <w:trPr>
          <w:trHeight w:val="916"/>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Замена водопровода от насосной станции 2-го подъема Пишленского водозабора до ССК, ул. Мира</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1140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1140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64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Обустройство зоны санитарной охраны артезианских скважин</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12825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12825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78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Восстановление (бурение) артезианских скважин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3135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3135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84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Замена ветхих сетей водопровода по современным технологиям</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31700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30115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1585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31700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30115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1585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765"/>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Модернизация водопроводных сетей</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620"/>
        </w:trPr>
        <w:tc>
          <w:tcPr>
            <w:tcW w:w="761" w:type="dxa"/>
            <w:gridSpan w:val="5"/>
            <w:tcBorders>
              <w:top w:val="nil"/>
              <w:left w:val="single" w:sz="8" w:space="0" w:color="000000"/>
              <w:bottom w:val="nil"/>
              <w:right w:val="single" w:sz="8" w:space="0" w:color="000000"/>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 ремонт колодцев</w:t>
            </w:r>
          </w:p>
        </w:tc>
        <w:tc>
          <w:tcPr>
            <w:tcW w:w="1908"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4750</w:t>
            </w:r>
          </w:p>
        </w:tc>
        <w:tc>
          <w:tcPr>
            <w:tcW w:w="1275"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w:t>
            </w:r>
          </w:p>
        </w:tc>
        <w:tc>
          <w:tcPr>
            <w:tcW w:w="1281" w:type="dxa"/>
            <w:gridSpan w:val="14"/>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417145" w:rsidRPr="00224213" w:rsidTr="002B68F3">
        <w:trPr>
          <w:trHeight w:val="300"/>
        </w:trPr>
        <w:tc>
          <w:tcPr>
            <w:tcW w:w="761" w:type="dxa"/>
            <w:gridSpan w:val="5"/>
            <w:tcBorders>
              <w:top w:val="nil"/>
              <w:left w:val="single" w:sz="8" w:space="0" w:color="000000"/>
              <w:bottom w:val="nil"/>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17145" w:rsidRPr="00BF1479" w:rsidRDefault="00417145"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00"/>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r>
      <w:tr w:rsidR="00C80EF3" w:rsidRPr="00224213" w:rsidTr="002B68F3">
        <w:trPr>
          <w:trHeight w:val="300"/>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r>
      <w:tr w:rsidR="00C80EF3" w:rsidRPr="00224213" w:rsidTr="002B68F3">
        <w:trPr>
          <w:trHeight w:val="300"/>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0EF3" w:rsidRPr="00C80EF3" w:rsidRDefault="00C80EF3" w:rsidP="00C80EF3">
            <w:pPr>
              <w:spacing w:after="0" w:line="240" w:lineRule="auto"/>
              <w:rPr>
                <w:rFonts w:ascii="Times New Roman" w:eastAsia="Times New Roman" w:hAnsi="Times New Roman" w:cs="Times New Roman"/>
                <w:color w:val="000000"/>
                <w:sz w:val="20"/>
                <w:szCs w:val="20"/>
                <w:lang w:eastAsia="ru-RU"/>
              </w:rPr>
            </w:pPr>
            <w:r w:rsidRPr="00C65CDE">
              <w:rPr>
                <w:rFonts w:ascii="Times New Roman" w:eastAsia="Times New Roman" w:hAnsi="Times New Roman" w:cs="Times New Roman"/>
                <w:color w:val="000000"/>
                <w:sz w:val="20"/>
                <w:szCs w:val="20"/>
                <w:lang w:eastAsia="ru-RU"/>
              </w:rPr>
              <w:t>Реконс</w:t>
            </w:r>
            <w:r w:rsidRPr="00C80EF3">
              <w:rPr>
                <w:rFonts w:ascii="Times New Roman" w:eastAsia="Times New Roman" w:hAnsi="Times New Roman" w:cs="Times New Roman"/>
                <w:color w:val="000000"/>
                <w:sz w:val="20"/>
                <w:szCs w:val="20"/>
                <w:lang w:eastAsia="ru-RU"/>
              </w:rPr>
              <w:t>трукция внеплощадных сетей канализации п.с</w:t>
            </w:r>
            <w:r w:rsidR="00C65CDE">
              <w:rPr>
                <w:rFonts w:ascii="Times New Roman" w:eastAsia="Times New Roman" w:hAnsi="Times New Roman" w:cs="Times New Roman"/>
                <w:color w:val="000000"/>
                <w:sz w:val="20"/>
                <w:szCs w:val="20"/>
                <w:lang w:eastAsia="ru-RU"/>
              </w:rPr>
              <w:t xml:space="preserve">овхоз </w:t>
            </w:r>
            <w:r w:rsidRPr="00C80EF3">
              <w:rPr>
                <w:rFonts w:ascii="Times New Roman" w:eastAsia="Times New Roman" w:hAnsi="Times New Roman" w:cs="Times New Roman"/>
                <w:color w:val="000000"/>
                <w:sz w:val="20"/>
                <w:szCs w:val="20"/>
                <w:lang w:eastAsia="ru-RU"/>
              </w:rPr>
              <w:t>Красное Сельцо</w:t>
            </w:r>
          </w:p>
          <w:p w:rsidR="00C80EF3" w:rsidRPr="00BF1479" w:rsidRDefault="00C80EF3" w:rsidP="00C80EF3">
            <w:pPr>
              <w:spacing w:after="0" w:line="240" w:lineRule="auto"/>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12779,27</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10121,18</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2530,29</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127,79</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r>
      <w:tr w:rsidR="00C80EF3" w:rsidRPr="00224213" w:rsidTr="002B68F3">
        <w:trPr>
          <w:trHeight w:val="300"/>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2019__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12779,27</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10121,18</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2530,29</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127,79</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r>
      <w:tr w:rsidR="00C80EF3" w:rsidRPr="00224213" w:rsidTr="00C80EF3">
        <w:trPr>
          <w:trHeight w:val="300"/>
        </w:trPr>
        <w:tc>
          <w:tcPr>
            <w:tcW w:w="761" w:type="dxa"/>
            <w:gridSpan w:val="5"/>
            <w:tcBorders>
              <w:top w:val="nil"/>
              <w:left w:val="single" w:sz="8" w:space="0" w:color="000000"/>
              <w:bottom w:val="nil"/>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C80EF3">
        <w:trPr>
          <w:trHeight w:val="300"/>
        </w:trPr>
        <w:tc>
          <w:tcPr>
            <w:tcW w:w="761" w:type="dxa"/>
            <w:gridSpan w:val="5"/>
            <w:tcBorders>
              <w:top w:val="nil"/>
              <w:left w:val="single" w:sz="8" w:space="0" w:color="000000"/>
              <w:bottom w:val="nil"/>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F6072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2019- 2021 гг.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48"/>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Итого</w:t>
            </w:r>
          </w:p>
        </w:tc>
        <w:tc>
          <w:tcPr>
            <w:tcW w:w="1908"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2637937,07</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1341337,2</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141683,52</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75621,04</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2018 г.  </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163537,5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35314,71</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9885,6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1986,4</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1561E">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2019 г. </w:t>
            </w:r>
          </w:p>
        </w:tc>
        <w:tc>
          <w:tcPr>
            <w:tcW w:w="1432" w:type="dxa"/>
            <w:gridSpan w:val="11"/>
            <w:tcBorders>
              <w:top w:val="nil"/>
              <w:left w:val="nil"/>
              <w:bottom w:val="single" w:sz="8" w:space="0" w:color="000000"/>
              <w:right w:val="single" w:sz="8" w:space="0" w:color="000000"/>
            </w:tcBorders>
            <w:shd w:val="clear" w:color="auto" w:fill="auto"/>
            <w:vAlign w:val="center"/>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509045,17</w:t>
            </w:r>
          </w:p>
        </w:tc>
        <w:tc>
          <w:tcPr>
            <w:tcW w:w="1623" w:type="dxa"/>
            <w:gridSpan w:val="15"/>
            <w:tcBorders>
              <w:top w:val="nil"/>
              <w:left w:val="nil"/>
              <w:bottom w:val="single" w:sz="8" w:space="0" w:color="000000"/>
              <w:right w:val="single" w:sz="8" w:space="0" w:color="000000"/>
            </w:tcBorders>
            <w:shd w:val="clear" w:color="auto" w:fill="auto"/>
            <w:vAlign w:val="center"/>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350764,9</w:t>
            </w:r>
          </w:p>
        </w:tc>
        <w:tc>
          <w:tcPr>
            <w:tcW w:w="1275" w:type="dxa"/>
            <w:gridSpan w:val="14"/>
            <w:tcBorders>
              <w:top w:val="nil"/>
              <w:left w:val="nil"/>
              <w:bottom w:val="single" w:sz="8" w:space="0" w:color="000000"/>
              <w:right w:val="single" w:sz="8" w:space="0" w:color="000000"/>
            </w:tcBorders>
            <w:shd w:val="clear" w:color="auto" w:fill="auto"/>
            <w:vAlign w:val="center"/>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37583,72</w:t>
            </w:r>
          </w:p>
        </w:tc>
        <w:tc>
          <w:tcPr>
            <w:tcW w:w="1126" w:type="dxa"/>
            <w:gridSpan w:val="8"/>
            <w:tcBorders>
              <w:top w:val="nil"/>
              <w:left w:val="nil"/>
              <w:bottom w:val="single" w:sz="8" w:space="0" w:color="000000"/>
              <w:right w:val="single" w:sz="8" w:space="0" w:color="000000"/>
            </w:tcBorders>
            <w:shd w:val="clear" w:color="auto" w:fill="auto"/>
            <w:vAlign w:val="center"/>
          </w:tcPr>
          <w:p w:rsidR="00C80EF3" w:rsidRPr="00BF1479" w:rsidRDefault="00A1561E"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22409,29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218281,2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74285,61</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18873,4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3963,3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305922,3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152706,6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17271,5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8216,21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332461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180878,85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6254,8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9698,96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360681,7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185628,85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17271,5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9948,96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371131,2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180878,85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17271,5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9698,96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376877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180878,85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17271,5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9698,96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071" w:type="dxa"/>
            <w:gridSpan w:val="10"/>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908"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2018- 2025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539"/>
        </w:trPr>
        <w:tc>
          <w:tcPr>
            <w:tcW w:w="7172" w:type="dxa"/>
            <w:gridSpan w:val="41"/>
            <w:tcBorders>
              <w:top w:val="single" w:sz="8" w:space="0" w:color="000000"/>
              <w:left w:val="single" w:sz="8" w:space="0" w:color="000000"/>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Объекты социальной сферы, комплексного жилищного строительства, общественно-делового назначения</w:t>
            </w:r>
          </w:p>
        </w:tc>
        <w:tc>
          <w:tcPr>
            <w:tcW w:w="1623" w:type="dxa"/>
            <w:gridSpan w:val="15"/>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5" w:type="dxa"/>
            <w:gridSpan w:val="14"/>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126" w:type="dxa"/>
            <w:gridSpan w:val="8"/>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81" w:type="dxa"/>
            <w:gridSpan w:val="14"/>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1.Строительство КДЦ в п. Совхоз "Красное сельцо" площадью 350м2</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47580,68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29975,82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12846,8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4758,06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2020__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47580,68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29975,82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12846,8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4758,06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977"/>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Строительство комплексной спортивной площадки в п. Левженский Приреченского сельского поселения</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3580,668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2255,82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966,78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358,068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3580,668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2255,82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966,78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358,068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72"/>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 Строительствр физкультурно-оздоровительного комплекса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98000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98000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70"/>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Реконструкция футбольного поля на стадионе"Химмаш"(замена футбольного поля с подогревом)</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58"/>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vMerge w:val="restart"/>
            <w:tcBorders>
              <w:top w:val="nil"/>
              <w:left w:val="single" w:sz="8" w:space="0" w:color="000000"/>
              <w:bottom w:val="single" w:sz="8" w:space="0" w:color="000000"/>
              <w:right w:val="single" w:sz="4" w:space="0" w:color="auto"/>
            </w:tcBorders>
            <w:shd w:val="clear" w:color="auto" w:fill="auto"/>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Реконструкция стадиона "Локомотив"</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A7624C" w:rsidRDefault="00C80EF3" w:rsidP="0090534B">
            <w:pPr>
              <w:spacing w:after="0" w:line="240" w:lineRule="auto"/>
              <w:rPr>
                <w:rFonts w:ascii="Times New Roman" w:eastAsia="Times New Roman" w:hAnsi="Times New Roman" w:cs="Times New Roman"/>
                <w:color w:val="000000"/>
                <w:sz w:val="18"/>
                <w:szCs w:val="18"/>
                <w:lang w:eastAsia="ru-RU"/>
              </w:rPr>
            </w:pPr>
            <w:r w:rsidRPr="00A7624C">
              <w:rPr>
                <w:rFonts w:ascii="Times New Roman" w:eastAsia="Times New Roman" w:hAnsi="Times New Roman" w:cs="Times New Roman"/>
                <w:color w:val="000000"/>
                <w:sz w:val="18"/>
                <w:szCs w:val="18"/>
                <w:lang w:eastAsia="ru-RU"/>
              </w:rPr>
              <w:t>Общий объем финансирования за 2018-2025 гг. в т.ч.</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vMerge/>
            <w:tcBorders>
              <w:top w:val="nil"/>
              <w:left w:val="single" w:sz="8" w:space="0" w:color="000000"/>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vMerge/>
            <w:tcBorders>
              <w:top w:val="nil"/>
              <w:left w:val="single" w:sz="8" w:space="0" w:color="000000"/>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2022__ гг.</w:t>
            </w:r>
          </w:p>
        </w:tc>
        <w:tc>
          <w:tcPr>
            <w:tcW w:w="1432" w:type="dxa"/>
            <w:gridSpan w:val="11"/>
            <w:tcBorders>
              <w:top w:val="nil"/>
              <w:left w:val="single" w:sz="4" w:space="0" w:color="auto"/>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2018-2023гг.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 23__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Установка уличных спортивных тренажеров в г.Рузаевка и сельские поселения Рузаевского муниципального района</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2100</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lastRenderedPageBreak/>
              <w:t> </w:t>
            </w: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 25гг.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1398"/>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A7624C" w:rsidRDefault="00C80EF3" w:rsidP="0090534B">
            <w:pPr>
              <w:spacing w:after="0" w:line="240" w:lineRule="auto"/>
              <w:rPr>
                <w:rFonts w:ascii="Times New Roman" w:eastAsia="Times New Roman" w:hAnsi="Times New Roman" w:cs="Times New Roman"/>
                <w:color w:val="000000"/>
                <w:sz w:val="18"/>
                <w:szCs w:val="18"/>
                <w:lang w:eastAsia="ru-RU"/>
              </w:rPr>
            </w:pPr>
            <w:r w:rsidRPr="00A7624C">
              <w:rPr>
                <w:rFonts w:ascii="Times New Roman" w:eastAsia="Times New Roman" w:hAnsi="Times New Roman" w:cs="Times New Roman"/>
                <w:color w:val="000000"/>
                <w:sz w:val="18"/>
                <w:szCs w:val="18"/>
                <w:lang w:eastAsia="ru-RU"/>
              </w:rPr>
              <w:t>Капитальный ремонт здания МБУ культуры "Центр культуры имени А.В.Ухтомского" Рузаевского муниципального района за счет средств резервного фонда Президента Российской федерации</w:t>
            </w:r>
          </w:p>
        </w:tc>
        <w:tc>
          <w:tcPr>
            <w:tcW w:w="1454"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55000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55000</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55000</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733"/>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здания МБУ культуры «Центр культуры имени А.В. Ухтомского» Рузаевского муниципального района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8764,23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8764,23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8464,23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8764,23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27"/>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Дома культуры Пайгарма (мощность 100 мест)</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14553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14553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94"/>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здания МБУК "РЦК" обособленного подразделения "Приреченский клуб" (площадь 3500 м2, мощность 478 мест)</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14553</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297</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14553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186"/>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здания МБУДО "Детская школа искусств №1" (капитальный ремонт фасада, крыши и реконструкция крыльца, замена деревянных оконны</w:t>
            </w:r>
            <w:r>
              <w:rPr>
                <w:rFonts w:ascii="Times New Roman" w:eastAsia="Times New Roman" w:hAnsi="Times New Roman" w:cs="Times New Roman"/>
                <w:color w:val="000000"/>
                <w:sz w:val="20"/>
                <w:szCs w:val="20"/>
                <w:lang w:eastAsia="ru-RU"/>
              </w:rPr>
              <w:t>х</w:t>
            </w:r>
            <w:r w:rsidRPr="00BF1479">
              <w:rPr>
                <w:rFonts w:ascii="Times New Roman" w:eastAsia="Times New Roman" w:hAnsi="Times New Roman" w:cs="Times New Roman"/>
                <w:color w:val="000000"/>
                <w:sz w:val="20"/>
                <w:szCs w:val="20"/>
                <w:lang w:eastAsia="ru-RU"/>
              </w:rPr>
              <w:t xml:space="preserve"> блоков на ПВХ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2502,6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2502,6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кинозала кинотеатра "Искра" (г.Рузаевка, ул. Маяковского, 90 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7"/>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818"/>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здания Центра гражданско-патриотического воспитания (г.Рузаевка, ул. Маяковского, 102)</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кинозала кинотеатра "Искра" (г.Рузаевка, ул. Маяковского, 90 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764"/>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В.Дубинина (Рузаевский р-н, с.Хованщина)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912"/>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"Орленок" (Краснослободский р-н, с.Сивинь)</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здания Центра гражданско-патриотического воспитания (г.Рузаевка, ул. Маяковского, 102)</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фойе кинотеатра "Искра" (г.Рузаевка, ул. Маяковского, 90 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25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В.Дубинина (Рузаевский р-н, с.Хованщина)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93"/>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"Орленок" (Краснослободский р-н, с.Сивинь)</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843"/>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здания Центра гражданско-патриотического воспитания (г.Рузаевка, ул. Маяковского, 102)</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Центра развития предпринимательства (г.Рузаевка, ул. Менделеева, 8)</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35"/>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кровли кинотеатра "Искра" (г.Рузаевка, ул. Маяковского, 90 А)</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В.Дубинина (Рузаевский р-н, с.Хованщина)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"Орленок" (Краснослободский р-н, с.Сивинь)</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здания Центра гражданско-патриотического воспитания (г.Рузаевка, ул. Маяковского, 102)</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66"/>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Центра развития предпринимательства (г.Рузаевка, ул. Менделеева, 8)</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977"/>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фасада кинотеатра "Искра" (г.Рузаевка, ул. Маяковского, 90 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В.Дубинина (Рузаевский р-н, с.Хованщина)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13000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"Орленок" (Краснослободский р-н, с.Сивинь)</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nil"/>
              <w:right w:val="nil"/>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00"/>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nil"/>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nil"/>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single" w:sz="4" w:space="0" w:color="auto"/>
              <w:left w:val="nil"/>
              <w:bottom w:val="nil"/>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80"/>
        </w:trPr>
        <w:tc>
          <w:tcPr>
            <w:tcW w:w="761" w:type="dxa"/>
            <w:gridSpan w:val="5"/>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71"/>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здания Центра гражданско-патриотического воспитания (г.Рузаевка, ул. Маяковского, 102)</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кровли Центра развития предпринимательства (г.Рузаевка, ул. Менделеева, 8)</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60"/>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61"/>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В.Дубинина (Рузаевский р-н, с.Хованщина)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13"/>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детского оздоровительного лагеря имени "Орленок" (Краснослободский р-н, с.Сивинь)</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00"/>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здания Центра гражданско-патриотического воспитания (г.Рузаевка, ул. Маяковского, 102)</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2023г.</w:t>
            </w:r>
          </w:p>
        </w:tc>
        <w:tc>
          <w:tcPr>
            <w:tcW w:w="1432" w:type="dxa"/>
            <w:gridSpan w:val="11"/>
            <w:tcBorders>
              <w:top w:val="nil"/>
              <w:left w:val="single" w:sz="4" w:space="0" w:color="auto"/>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35"/>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Благоустройство территории детского оздоровительного лагеря имени В.Дубинина (Рузаевский р-н, с.Хованщина)</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8000</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single" w:sz="4" w:space="0" w:color="auto"/>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8000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56"/>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Благоустройство территории детского оздоровительного лагеря имени "Орленок" (Краснослободский р-н, с.Сивинь)</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700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Благоустройство территории кинотеатра "Искра"(г.Рузаевка,ул.Маяковского,90А)</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28"/>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Благоустройство территории Центра гражданско-патриотического воспитания (г.Рузаевка, ул. Маяковского, 102)</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Благоустройство территории Центра развития предпринимательства (г.Рузаевка, ул. Менделеева, 8)</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2025г.г.</w:t>
            </w:r>
          </w:p>
        </w:tc>
        <w:tc>
          <w:tcPr>
            <w:tcW w:w="1432" w:type="dxa"/>
            <w:gridSpan w:val="11"/>
            <w:tcBorders>
              <w:top w:val="nil"/>
              <w:left w:val="single" w:sz="4" w:space="0" w:color="auto"/>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1700</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35"/>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здания МБУК "РЦК" обособленного подразделения "Шишкееский клуб"</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9702</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198</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2023г.г.</w:t>
            </w:r>
          </w:p>
        </w:tc>
        <w:tc>
          <w:tcPr>
            <w:tcW w:w="1432" w:type="dxa"/>
            <w:gridSpan w:val="11"/>
            <w:tcBorders>
              <w:top w:val="single" w:sz="4" w:space="0" w:color="auto"/>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9702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здания МБУК "РЦК" обособленного подразделения "Арх-Голицынский клуб"</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3880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2023г.г.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3880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72"/>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здания МБУДО "Детская школа искусств №1" (капитальный ремонт фасада, крыши и реконструкция крыльца)</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2023г.г.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1067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A46B80"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tcPr>
          <w:p w:rsidR="00A46B80" w:rsidRPr="00C65CDE" w:rsidRDefault="00A46B80" w:rsidP="00A46B80">
            <w:pPr>
              <w:rPr>
                <w:rFonts w:ascii="Times New Roman" w:eastAsia="Times New Roman" w:hAnsi="Times New Roman" w:cs="Times New Roman"/>
                <w:color w:val="000000"/>
                <w:sz w:val="20"/>
                <w:szCs w:val="20"/>
                <w:lang w:eastAsia="ru-RU"/>
              </w:rPr>
            </w:pPr>
            <w:r w:rsidRPr="00C65CDE">
              <w:rPr>
                <w:rFonts w:ascii="Times New Roman" w:eastAsia="Times New Roman" w:hAnsi="Times New Roman" w:cs="Times New Roman"/>
                <w:color w:val="000000"/>
                <w:sz w:val="20"/>
                <w:szCs w:val="20"/>
                <w:lang w:eastAsia="ru-RU"/>
              </w:rPr>
              <w:t>Строительство социального центра с.</w:t>
            </w:r>
            <w:r w:rsidR="00C65CDE">
              <w:rPr>
                <w:rFonts w:ascii="Times New Roman" w:eastAsia="Times New Roman" w:hAnsi="Times New Roman" w:cs="Times New Roman"/>
                <w:color w:val="000000"/>
                <w:sz w:val="20"/>
                <w:szCs w:val="20"/>
                <w:lang w:eastAsia="ru-RU"/>
              </w:rPr>
              <w:t xml:space="preserve"> </w:t>
            </w:r>
            <w:r w:rsidRPr="00C65CDE">
              <w:rPr>
                <w:rFonts w:ascii="Times New Roman" w:eastAsia="Times New Roman" w:hAnsi="Times New Roman" w:cs="Times New Roman"/>
                <w:color w:val="000000"/>
                <w:sz w:val="20"/>
                <w:szCs w:val="20"/>
                <w:lang w:eastAsia="ru-RU"/>
              </w:rPr>
              <w:t>Трускляй (ФАП</w:t>
            </w:r>
            <w:r w:rsidR="00C65CDE">
              <w:rPr>
                <w:rFonts w:ascii="Times New Roman" w:eastAsia="Times New Roman" w:hAnsi="Times New Roman" w:cs="Times New Roman"/>
                <w:color w:val="000000"/>
                <w:sz w:val="20"/>
                <w:szCs w:val="20"/>
                <w:lang w:eastAsia="ru-RU"/>
              </w:rPr>
              <w:t xml:space="preserve">, </w:t>
            </w:r>
            <w:r w:rsidRPr="00C65CDE">
              <w:rPr>
                <w:rFonts w:ascii="Times New Roman" w:eastAsia="Times New Roman" w:hAnsi="Times New Roman" w:cs="Times New Roman"/>
                <w:color w:val="000000"/>
                <w:sz w:val="20"/>
                <w:szCs w:val="20"/>
                <w:lang w:eastAsia="ru-RU"/>
              </w:rPr>
              <w:t>библиотека,</w:t>
            </w:r>
            <w:r w:rsidR="00C65CDE">
              <w:rPr>
                <w:rFonts w:ascii="Times New Roman" w:eastAsia="Times New Roman" w:hAnsi="Times New Roman" w:cs="Times New Roman"/>
                <w:color w:val="000000"/>
                <w:sz w:val="20"/>
                <w:szCs w:val="20"/>
                <w:lang w:eastAsia="ru-RU"/>
              </w:rPr>
              <w:t xml:space="preserve"> </w:t>
            </w:r>
            <w:r w:rsidRPr="00C65CDE">
              <w:rPr>
                <w:rFonts w:ascii="Times New Roman" w:eastAsia="Times New Roman" w:hAnsi="Times New Roman" w:cs="Times New Roman"/>
                <w:color w:val="000000"/>
                <w:sz w:val="20"/>
                <w:szCs w:val="20"/>
                <w:lang w:eastAsia="ru-RU"/>
              </w:rPr>
              <w:t>КДЦ,спортзал</w:t>
            </w:r>
            <w:r w:rsidR="00C65CDE">
              <w:rPr>
                <w:rFonts w:ascii="Times New Roman" w:eastAsia="Times New Roman" w:hAnsi="Times New Roman" w:cs="Times New Roman"/>
                <w:color w:val="000000"/>
                <w:sz w:val="20"/>
                <w:szCs w:val="20"/>
                <w:lang w:eastAsia="ru-RU"/>
              </w:rPr>
              <w:t xml:space="preserve"> </w:t>
            </w:r>
            <w:r w:rsidRPr="00C65CDE">
              <w:rPr>
                <w:rFonts w:ascii="Times New Roman" w:eastAsia="Times New Roman" w:hAnsi="Times New Roman" w:cs="Times New Roman"/>
                <w:color w:val="000000"/>
                <w:sz w:val="20"/>
                <w:szCs w:val="20"/>
                <w:lang w:eastAsia="ru-RU"/>
              </w:rPr>
              <w:t>,административное здание)</w:t>
            </w:r>
          </w:p>
          <w:p w:rsidR="00A46B80" w:rsidRPr="00C65CDE" w:rsidRDefault="00A46B80"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6B80" w:rsidRPr="00BF1479" w:rsidRDefault="00A46B80" w:rsidP="00F60728">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tcPr>
          <w:p w:rsidR="00A46B80" w:rsidRPr="00BF1479" w:rsidRDefault="00A46B80"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1623" w:type="dxa"/>
            <w:gridSpan w:val="15"/>
            <w:tcBorders>
              <w:top w:val="nil"/>
              <w:left w:val="nil"/>
              <w:bottom w:val="single" w:sz="8" w:space="0" w:color="000000"/>
              <w:right w:val="single" w:sz="8" w:space="0" w:color="000000"/>
            </w:tcBorders>
            <w:shd w:val="clear" w:color="auto" w:fill="auto"/>
            <w:vAlign w:val="center"/>
          </w:tcPr>
          <w:p w:rsidR="00A46B80" w:rsidRPr="00BF1479" w:rsidRDefault="00A46B80"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15840</w:t>
            </w:r>
          </w:p>
        </w:tc>
        <w:tc>
          <w:tcPr>
            <w:tcW w:w="1275" w:type="dxa"/>
            <w:gridSpan w:val="14"/>
            <w:tcBorders>
              <w:top w:val="nil"/>
              <w:left w:val="nil"/>
              <w:bottom w:val="single" w:sz="8" w:space="0" w:color="000000"/>
              <w:right w:val="single" w:sz="8" w:space="0" w:color="000000"/>
            </w:tcBorders>
            <w:shd w:val="clear" w:color="auto" w:fill="auto"/>
            <w:vAlign w:val="center"/>
          </w:tcPr>
          <w:p w:rsidR="00A46B80" w:rsidRPr="00BF1479" w:rsidRDefault="00A46B80"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3960</w:t>
            </w:r>
          </w:p>
        </w:tc>
        <w:tc>
          <w:tcPr>
            <w:tcW w:w="1126" w:type="dxa"/>
            <w:gridSpan w:val="8"/>
            <w:tcBorders>
              <w:top w:val="nil"/>
              <w:left w:val="nil"/>
              <w:bottom w:val="single" w:sz="8" w:space="0" w:color="000000"/>
              <w:right w:val="single" w:sz="8" w:space="0" w:color="000000"/>
            </w:tcBorders>
            <w:shd w:val="clear" w:color="auto" w:fill="auto"/>
            <w:vAlign w:val="center"/>
          </w:tcPr>
          <w:p w:rsidR="00A46B80" w:rsidRPr="00BF1479" w:rsidRDefault="00A46B80" w:rsidP="00F607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1281" w:type="dxa"/>
            <w:gridSpan w:val="14"/>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r>
      <w:tr w:rsidR="00A46B80"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tcPr>
          <w:p w:rsidR="00A46B80" w:rsidRPr="00BF1479" w:rsidRDefault="00A46B80"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6B80" w:rsidRPr="00BF1479" w:rsidRDefault="00A46B80" w:rsidP="00A46B80">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19</w:t>
            </w:r>
            <w:r w:rsidRPr="00BF1479">
              <w:rPr>
                <w:rFonts w:ascii="Times New Roman" w:eastAsia="Times New Roman" w:hAnsi="Times New Roman" w:cs="Times New Roman"/>
                <w:color w:val="000000"/>
                <w:sz w:val="20"/>
                <w:szCs w:val="20"/>
                <w:lang w:eastAsia="ru-RU"/>
              </w:rPr>
              <w:t>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1623" w:type="dxa"/>
            <w:gridSpan w:val="15"/>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15840</w:t>
            </w:r>
          </w:p>
        </w:tc>
        <w:tc>
          <w:tcPr>
            <w:tcW w:w="1275" w:type="dxa"/>
            <w:gridSpan w:val="14"/>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3960</w:t>
            </w:r>
          </w:p>
        </w:tc>
        <w:tc>
          <w:tcPr>
            <w:tcW w:w="1126" w:type="dxa"/>
            <w:gridSpan w:val="8"/>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1281" w:type="dxa"/>
            <w:gridSpan w:val="14"/>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r>
      <w:tr w:rsidR="00A46B80"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4" w:space="0" w:color="auto"/>
            </w:tcBorders>
            <w:shd w:val="clear" w:color="auto" w:fill="auto"/>
            <w:vAlign w:val="center"/>
          </w:tcPr>
          <w:p w:rsidR="00A46B80" w:rsidRPr="00BF1479" w:rsidRDefault="00A46B80"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6B80" w:rsidRPr="00BF1479" w:rsidRDefault="00A46B80" w:rsidP="00A46B80">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0</w:t>
            </w:r>
            <w:r w:rsidRPr="00BF1479">
              <w:rPr>
                <w:rFonts w:ascii="Times New Roman" w:eastAsia="Times New Roman" w:hAnsi="Times New Roman" w:cs="Times New Roman"/>
                <w:color w:val="000000"/>
                <w:sz w:val="20"/>
                <w:szCs w:val="20"/>
                <w:lang w:eastAsia="ru-RU"/>
              </w:rPr>
              <w:t>г.г.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623" w:type="dxa"/>
            <w:gridSpan w:val="15"/>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126" w:type="dxa"/>
            <w:gridSpan w:val="8"/>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281" w:type="dxa"/>
            <w:gridSpan w:val="14"/>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A46B80" w:rsidRPr="00BF1479" w:rsidRDefault="00A46B80" w:rsidP="0090534B">
            <w:pPr>
              <w:spacing w:after="0" w:line="240" w:lineRule="auto"/>
              <w:jc w:val="right"/>
              <w:rPr>
                <w:rFonts w:ascii="Times New Roman" w:eastAsia="Times New Roman" w:hAnsi="Times New Roman" w:cs="Times New Roman"/>
                <w:color w:val="000000"/>
                <w:sz w:val="20"/>
                <w:szCs w:val="20"/>
                <w:lang w:eastAsia="ru-RU"/>
              </w:rPr>
            </w:pP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Итого</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409205,57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232776,24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81286,41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26642,9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68800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73764,23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8764,23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15840</w:t>
            </w:r>
            <w:r w:rsidR="00C80EF3"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3960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0B3A49"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C80EF3" w:rsidRPr="00BF1479">
              <w:rPr>
                <w:rFonts w:ascii="Times New Roman" w:eastAsia="Times New Roman" w:hAnsi="Times New Roman" w:cs="Times New Roman"/>
                <w:color w:val="000000"/>
                <w:sz w:val="20"/>
                <w:szCs w:val="20"/>
                <w:lang w:eastAsia="ru-RU"/>
              </w:rPr>
              <w:t>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5800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172161,348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144784,64</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16010,58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8366,128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75080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2502,6</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22051,6</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5425,8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45100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16100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1067</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10022</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3211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9702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12198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1100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3880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8280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1840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4286" w:type="dxa"/>
            <w:gridSpan w:val="19"/>
            <w:tcBorders>
              <w:top w:val="single" w:sz="8" w:space="0" w:color="000000"/>
              <w:left w:val="single" w:sz="8" w:space="0" w:color="000000"/>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Образование</w:t>
            </w:r>
          </w:p>
        </w:tc>
        <w:tc>
          <w:tcPr>
            <w:tcW w:w="1454" w:type="dxa"/>
            <w:gridSpan w:val="11"/>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432" w:type="dxa"/>
            <w:gridSpan w:val="11"/>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623" w:type="dxa"/>
            <w:gridSpan w:val="15"/>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5" w:type="dxa"/>
            <w:gridSpan w:val="14"/>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126" w:type="dxa"/>
            <w:gridSpan w:val="8"/>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81" w:type="dxa"/>
            <w:gridSpan w:val="14"/>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Строительство основной школы в с. Арх -Голицыно</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Модернизация котельной МБОУ "Приреченская СОШ" путем монтажа БМК-500</w:t>
            </w:r>
          </w:p>
        </w:tc>
        <w:tc>
          <w:tcPr>
            <w:tcW w:w="1454"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3600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3420</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3600</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3420</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416"/>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оконных блоков на энергосберегающие в  структурном подразделении  «Детский сад №11 комбинированного вида»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4833,31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4591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242,31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4833,31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4591,00</w:t>
            </w:r>
          </w:p>
        </w:tc>
        <w:tc>
          <w:tcPr>
            <w:tcW w:w="1126" w:type="dxa"/>
            <w:gridSpan w:val="8"/>
            <w:tcBorders>
              <w:top w:val="single" w:sz="4" w:space="0" w:color="auto"/>
              <w:left w:val="nil"/>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242,31</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бассейна МБОУ «СОШ №10»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2018-2019гг.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6046,963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5746,963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6046,96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5746,96</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300,00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936"/>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оконных блоков на энергосберегающие в   МБОУ "СОШ №17". Ремонт кровли перехода МБОУ "СОШ №17".</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4452,66</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4230,02</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222,64</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4452,66</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4230,02</w:t>
            </w:r>
          </w:p>
        </w:tc>
        <w:tc>
          <w:tcPr>
            <w:tcW w:w="1126" w:type="dxa"/>
            <w:gridSpan w:val="8"/>
            <w:tcBorders>
              <w:top w:val="single" w:sz="4" w:space="0" w:color="auto"/>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222,64</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22"/>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50"/>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водопроводных и канализационных сетей в МБОУ "СОШ №7"</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540,47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513,44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27,02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540,47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513,44</w:t>
            </w:r>
          </w:p>
        </w:tc>
        <w:tc>
          <w:tcPr>
            <w:tcW w:w="1126" w:type="dxa"/>
            <w:gridSpan w:val="8"/>
            <w:tcBorders>
              <w:top w:val="single" w:sz="4" w:space="0" w:color="auto"/>
              <w:left w:val="nil"/>
              <w:bottom w:val="single" w:sz="4" w:space="0" w:color="auto"/>
              <w:right w:val="single" w:sz="4" w:space="0" w:color="auto"/>
            </w:tcBorders>
            <w:shd w:val="clear" w:color="auto" w:fill="auto"/>
            <w:noWrap/>
            <w:vAlign w:val="bottom"/>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27,02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16"/>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оконных блоков на энергосберегающие в   МБОУ "СОШ №5".</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1004,4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954,18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50,22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1004,40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954,18</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50,22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06"/>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4" w:space="0" w:color="auto"/>
            </w:tcBorders>
            <w:shd w:val="clear" w:color="auto" w:fill="auto"/>
            <w:vAlign w:val="bottom"/>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электропроводки и помещений МБОУ "Трускляйская СОШ"</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1693,08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1608,42</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84,65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1693,08</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1608,42</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84,65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38"/>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и оконных блоков на энергосберегающие в   МБОУ "Трускляйская СОШ". Ремонт кровли.</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3207,94</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3047,54</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160,4</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3207,94</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3047,54</w:t>
            </w:r>
          </w:p>
        </w:tc>
        <w:tc>
          <w:tcPr>
            <w:tcW w:w="1126" w:type="dxa"/>
            <w:gridSpan w:val="8"/>
            <w:tcBorders>
              <w:top w:val="single" w:sz="4" w:space="0" w:color="auto"/>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160,40</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114"/>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Ремонт ограждения структурного подразделения "Детский сад №17 комбинированного вида" МБДОУ "Детский сад "Радуга" комбинированного вида"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1930,4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1833,88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96,52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1930,40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1833,88</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96,52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4"/>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оконных блоков на энергосберегающие в  структурном подразделении  «Красносельцовский детский сад" МБДОУ «Детский сад «Детство»</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2141,2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2034,14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107,06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2141,20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2034,14</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107,06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560"/>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4" w:space="0" w:color="auto"/>
            </w:tcBorders>
            <w:shd w:val="clear" w:color="auto" w:fill="auto"/>
            <w:vAlign w:val="bottom"/>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фасада здания структурного подразделения "Детский сад №5 комбинированного вида" МБДОУ "Детский сад "Радуга" комбинированного вида"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4023,29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3822,13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201,16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4023,29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3822,13</w:t>
            </w:r>
          </w:p>
        </w:tc>
        <w:tc>
          <w:tcPr>
            <w:tcW w:w="1126" w:type="dxa"/>
            <w:gridSpan w:val="8"/>
            <w:tcBorders>
              <w:top w:val="single" w:sz="4" w:space="0" w:color="auto"/>
              <w:left w:val="nil"/>
              <w:bottom w:val="single" w:sz="4" w:space="0" w:color="auto"/>
              <w:right w:val="single" w:sz="4" w:space="0" w:color="auto"/>
            </w:tcBorders>
            <w:shd w:val="clear" w:color="auto" w:fill="auto"/>
            <w:noWrap/>
            <w:vAlign w:val="bottom"/>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201,16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842"/>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кровли МБОУ ДОД «ДЮСШ»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2185,00</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115,00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642"/>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и оконных блоков на энергосберегающие в  структурном подразделении  «Детский сад №16 комбинированного вида»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4023,3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3822,13</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201,16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4023,3</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3822,13</w:t>
            </w:r>
          </w:p>
        </w:tc>
        <w:tc>
          <w:tcPr>
            <w:tcW w:w="1126" w:type="dxa"/>
            <w:gridSpan w:val="8"/>
            <w:tcBorders>
              <w:top w:val="single" w:sz="4" w:space="0" w:color="auto"/>
              <w:left w:val="nil"/>
              <w:bottom w:val="single" w:sz="4" w:space="0" w:color="auto"/>
              <w:right w:val="single" w:sz="4" w:space="0" w:color="auto"/>
            </w:tcBorders>
            <w:shd w:val="clear" w:color="auto" w:fill="auto"/>
            <w:noWrap/>
            <w:vAlign w:val="bottom"/>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201,16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627"/>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и оконных блоков на энергосберегающие в  структурном подразделении  «Детский сад №18 комбинированного вида»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1658,6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1575,67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82,93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1658,6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1575,67</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82,93</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614"/>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и оконных блоков на энергосберегающие в  структурном подразделении  «Детский сад №10 комбинированного вида» МБДОУ «Детский сад «Радуга» комбинированного вида» г.Рузаевка</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1781,15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1692,09</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89,06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single" w:sz="4" w:space="0" w:color="auto"/>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1781,15</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1692,09</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89,06</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left w:val="nil"/>
              <w:bottom w:val="nil"/>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single" w:sz="4" w:space="0" w:color="auto"/>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фасада здания МБОУ "Тат-Пишленская СОШ"</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4459,06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4236,11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222,95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4459,06</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4236,11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222,95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кровли в МБОУ «Тат -Пишленская СОШ»</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2018-2020гг.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5793,1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5503,44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289,65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5793,1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5503,44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289,65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207"/>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оконных блоков в спортивном зале и в мастерских МБОУ "СОШ №10"</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1607,67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1527,29</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80,39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1607,67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1527,29</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80,39</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отопительной системы, водопровода и канализации в МБОУ «Гимназия№1»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35"/>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отопительной системы, водопровода и канализации в МБОУ « СОШ №10» г.Рузаевка</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1900</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single" w:sz="4" w:space="0" w:color="auto"/>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Ремонт фасада здания МБОУ "СОШ №5"</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2565,51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2437,24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128,28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2565,51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2437,24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128,28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719"/>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и оконных блоков на энергосберегающие в  структурном подразделении  «Детский сад №10 комбинированного вида»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1781,2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1692,14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89,06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1781,2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1692,14</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89,06</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внутренних помещений «Приреченская СОШ»</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1425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single" w:sz="4" w:space="0" w:color="auto"/>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nil"/>
              <w:left w:val="nil"/>
              <w:bottom w:val="nil"/>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1425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035"/>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Капитальный ремонт СП "Пайгармский детский сад" МБДОУ "Детство"</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2945</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2945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Ремонт фасада зданий  МБОУ  ДОД «Центр дополнительного образования «Юнитэр»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73"/>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кровли на шатровую в структурном подразделении "Детский сад №50"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окон на энергосберегающие в МБОУ «СОШ №7»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2681,59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2547,51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134,08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2681,59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2547,51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134,08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окон на энергосберегающие в МБОУ «Гимназии  № 1»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132"/>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кровли на шатровую в структурном подразделении "Детский сад №4" МБДОУ "Детский сад "Радуга" комбинированного вида "г.Рузаевка</w:t>
            </w:r>
          </w:p>
        </w:tc>
        <w:tc>
          <w:tcPr>
            <w:tcW w:w="1454"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4275</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607"/>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деревянных дверных и оконных блоков на энергосберегающие в  структурном подразделении  «Детский сад №9 комбинированного вида»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2604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2473,8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130,2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2604</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2473,8</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130,2</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898"/>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яслей в верхней части г.Рузаевка на 200 мест</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95000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95000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359"/>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фасада структурном подразделении  «Детский сад №15 комбинированного вида»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1425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1425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843"/>
        </w:trPr>
        <w:tc>
          <w:tcPr>
            <w:tcW w:w="761" w:type="dxa"/>
            <w:gridSpan w:val="5"/>
            <w:tcBorders>
              <w:top w:val="nil"/>
              <w:left w:val="single" w:sz="8" w:space="0" w:color="000000"/>
              <w:bottom w:val="single" w:sz="4" w:space="0" w:color="auto"/>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Замена электрических, водопроводных и канализационных сетей в МБОУ "СОШ №17"</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2580</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80EF3" w:rsidRPr="00BF1479" w:rsidRDefault="00C80EF3" w:rsidP="0090534B">
            <w:pPr>
              <w:spacing w:after="0" w:line="240" w:lineRule="auto"/>
              <w:jc w:val="center"/>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single" w:sz="4" w:space="0" w:color="auto"/>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2580</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фасада МБОУ "Приреченская СОШ"</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2350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2350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детского сада в с.Трускляй на 50 мест</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7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структурного подразделения "Детский сад №1"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1425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68"/>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Капитальный ремонт структурного подразделения "Детский сад №2"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1425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1425</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75</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904"/>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Замена электрических, водопроводных и канализационных сетей в МБОУ "СОШ №5"</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3325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748"/>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средней школы в с.Пайгарма на 100 мест</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65000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65000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65000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25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Ремонт фасада структурном подразделении  «Детский сад №18 комбинированного вида» МБДОУ «Детский сад «Радуга» комбинированного вида»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3800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922"/>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Замена электрических, водопроводных и канализационных сетей в МБОУ "Лицей № 4"</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Центра дополнительного образования в г.Рузаевка</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300000</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300000</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1164"/>
        </w:trPr>
        <w:tc>
          <w:tcPr>
            <w:tcW w:w="761" w:type="dxa"/>
            <w:gridSpan w:val="5"/>
            <w:tcBorders>
              <w:top w:val="nil"/>
              <w:left w:val="single" w:sz="8" w:space="0" w:color="000000"/>
              <w:bottom w:val="nil"/>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single" w:sz="4" w:space="0" w:color="auto"/>
              <w:bottom w:val="single" w:sz="4" w:space="0" w:color="auto"/>
              <w:right w:val="single" w:sz="4" w:space="0" w:color="auto"/>
            </w:tcBorders>
            <w:shd w:val="clear" w:color="auto" w:fill="auto"/>
            <w:hideMark/>
          </w:tcPr>
          <w:p w:rsidR="00C80EF3" w:rsidRPr="00BF1479" w:rsidRDefault="00C80EF3" w:rsidP="0090534B">
            <w:pPr>
              <w:spacing w:after="0" w:line="240" w:lineRule="auto"/>
              <w:rPr>
                <w:rFonts w:ascii="Times New Roman" w:eastAsia="Times New Roman" w:hAnsi="Times New Roman" w:cs="Times New Roman"/>
                <w:sz w:val="20"/>
                <w:szCs w:val="20"/>
                <w:lang w:eastAsia="ru-RU"/>
              </w:rPr>
            </w:pPr>
            <w:r w:rsidRPr="00BF1479">
              <w:rPr>
                <w:rFonts w:ascii="Times New Roman" w:eastAsia="Times New Roman" w:hAnsi="Times New Roman" w:cs="Times New Roman"/>
                <w:sz w:val="20"/>
                <w:szCs w:val="20"/>
                <w:lang w:eastAsia="ru-RU"/>
              </w:rPr>
              <w:t>Замена кровли на шатровую в структурном подразделении "Детский сад №8" МБДОУ "Детский сад "Радуга" комбинированного вида "г.Рузаевка</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3775</w:t>
            </w:r>
          </w:p>
        </w:tc>
        <w:tc>
          <w:tcPr>
            <w:tcW w:w="112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2B68F3">
        <w:trPr>
          <w:trHeight w:val="315"/>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26" w:type="dxa"/>
            <w:gridSpan w:val="8"/>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81"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3775</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Итого</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659828,9</w:t>
            </w:r>
          </w:p>
        </w:tc>
        <w:tc>
          <w:tcPr>
            <w:tcW w:w="1623" w:type="dxa"/>
            <w:gridSpan w:val="15"/>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450000</w:t>
            </w:r>
          </w:p>
        </w:tc>
        <w:tc>
          <w:tcPr>
            <w:tcW w:w="1275" w:type="dxa"/>
            <w:gridSpan w:val="14"/>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198544,1</w:t>
            </w:r>
          </w:p>
        </w:tc>
        <w:tc>
          <w:tcPr>
            <w:tcW w:w="1126" w:type="dxa"/>
            <w:gridSpan w:val="8"/>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10489,7</w:t>
            </w:r>
          </w:p>
        </w:tc>
        <w:tc>
          <w:tcPr>
            <w:tcW w:w="1281" w:type="dxa"/>
            <w:gridSpan w:val="14"/>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568" w:type="dxa"/>
            <w:gridSpan w:val="16"/>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279" w:type="dxa"/>
            <w:gridSpan w:val="13"/>
            <w:tcBorders>
              <w:top w:val="nil"/>
              <w:left w:val="nil"/>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3600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3420</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180</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BF1479">
              <w:rPr>
                <w:rFonts w:ascii="Times New Roman" w:eastAsia="Times New Roman" w:hAnsi="Times New Roman" w:cs="Times New Roman"/>
                <w:b/>
                <w:bCs/>
                <w:color w:val="000000"/>
                <w:sz w:val="20"/>
                <w:szCs w:val="20"/>
                <w:lang w:eastAsia="ru-RU"/>
              </w:rPr>
              <w:t> </w:t>
            </w: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vMerge w:val="restart"/>
            <w:tcBorders>
              <w:top w:val="nil"/>
              <w:left w:val="nil"/>
              <w:bottom w:val="single" w:sz="8" w:space="0" w:color="000000"/>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32173,71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0,00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30566,71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1606,98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vMerge/>
            <w:tcBorders>
              <w:top w:val="nil"/>
              <w:left w:val="nil"/>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2020г.</w:t>
            </w:r>
          </w:p>
        </w:tc>
        <w:tc>
          <w:tcPr>
            <w:tcW w:w="1432"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29169,59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27711,11</w:t>
            </w:r>
          </w:p>
        </w:tc>
        <w:tc>
          <w:tcPr>
            <w:tcW w:w="1126" w:type="dxa"/>
            <w:gridSpan w:val="8"/>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1458,48</w:t>
            </w:r>
          </w:p>
        </w:tc>
        <w:tc>
          <w:tcPr>
            <w:tcW w:w="1281"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vMerge/>
            <w:tcBorders>
              <w:top w:val="nil"/>
              <w:left w:val="nil"/>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 гг.</w:t>
            </w:r>
          </w:p>
        </w:tc>
        <w:tc>
          <w:tcPr>
            <w:tcW w:w="1432" w:type="dxa"/>
            <w:gridSpan w:val="11"/>
            <w:tcBorders>
              <w:top w:val="nil"/>
              <w:left w:val="single" w:sz="4" w:space="0" w:color="auto"/>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68385,6</w:t>
            </w:r>
          </w:p>
        </w:tc>
        <w:tc>
          <w:tcPr>
            <w:tcW w:w="1623" w:type="dxa"/>
            <w:gridSpan w:val="15"/>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50000</w:t>
            </w:r>
          </w:p>
        </w:tc>
        <w:tc>
          <w:tcPr>
            <w:tcW w:w="127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17466,32</w:t>
            </w:r>
          </w:p>
        </w:tc>
        <w:tc>
          <w:tcPr>
            <w:tcW w:w="1126" w:type="dxa"/>
            <w:gridSpan w:val="8"/>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919,28</w:t>
            </w:r>
          </w:p>
        </w:tc>
        <w:tc>
          <w:tcPr>
            <w:tcW w:w="1281"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vMerge/>
            <w:tcBorders>
              <w:top w:val="nil"/>
              <w:left w:val="nil"/>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nil"/>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 гг.</w:t>
            </w:r>
          </w:p>
        </w:tc>
        <w:tc>
          <w:tcPr>
            <w:tcW w:w="143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107000</w:t>
            </w:r>
          </w:p>
        </w:tc>
        <w:tc>
          <w:tcPr>
            <w:tcW w:w="1623" w:type="dxa"/>
            <w:gridSpan w:val="15"/>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101355</w:t>
            </w:r>
          </w:p>
        </w:tc>
        <w:tc>
          <w:tcPr>
            <w:tcW w:w="1126"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5350</w:t>
            </w:r>
          </w:p>
        </w:tc>
        <w:tc>
          <w:tcPr>
            <w:tcW w:w="1281"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vMerge/>
            <w:tcBorders>
              <w:top w:val="nil"/>
              <w:left w:val="nil"/>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nil"/>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41500</w:t>
            </w:r>
          </w:p>
        </w:tc>
        <w:tc>
          <w:tcPr>
            <w:tcW w:w="1623" w:type="dxa"/>
            <w:gridSpan w:val="15"/>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6175</w:t>
            </w:r>
          </w:p>
        </w:tc>
        <w:tc>
          <w:tcPr>
            <w:tcW w:w="1126" w:type="dxa"/>
            <w:gridSpan w:val="8"/>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325</w:t>
            </w:r>
          </w:p>
        </w:tc>
        <w:tc>
          <w:tcPr>
            <w:tcW w:w="1281"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vMerge/>
            <w:tcBorders>
              <w:top w:val="nil"/>
              <w:left w:val="nil"/>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nil"/>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73500</w:t>
            </w:r>
          </w:p>
        </w:tc>
        <w:tc>
          <w:tcPr>
            <w:tcW w:w="1623" w:type="dxa"/>
            <w:gridSpan w:val="15"/>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65000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8075</w:t>
            </w:r>
          </w:p>
        </w:tc>
        <w:tc>
          <w:tcPr>
            <w:tcW w:w="1126" w:type="dxa"/>
            <w:gridSpan w:val="8"/>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425</w:t>
            </w:r>
          </w:p>
        </w:tc>
        <w:tc>
          <w:tcPr>
            <w:tcW w:w="1281"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vMerge/>
            <w:tcBorders>
              <w:top w:val="single" w:sz="4" w:space="0" w:color="auto"/>
              <w:left w:val="single" w:sz="4" w:space="0" w:color="auto"/>
              <w:bottom w:val="single" w:sz="4" w:space="0" w:color="auto"/>
              <w:right w:val="single" w:sz="4" w:space="0" w:color="auto"/>
            </w:tcBorders>
            <w:vAlign w:val="center"/>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3525" w:type="dxa"/>
            <w:gridSpan w:val="14"/>
            <w:vMerge/>
            <w:tcBorders>
              <w:top w:val="nil"/>
              <w:left w:val="nil"/>
              <w:bottom w:val="single" w:sz="8" w:space="0" w:color="000000"/>
              <w:right w:val="single" w:sz="4" w:space="0" w:color="auto"/>
            </w:tcBorders>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454" w:type="dxa"/>
            <w:gridSpan w:val="11"/>
            <w:tcBorders>
              <w:top w:val="single" w:sz="4" w:space="0" w:color="auto"/>
              <w:left w:val="single" w:sz="4" w:space="0" w:color="auto"/>
              <w:bottom w:val="single" w:sz="4" w:space="0" w:color="auto"/>
              <w:right w:val="nil"/>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 гг.</w:t>
            </w:r>
          </w:p>
        </w:tc>
        <w:tc>
          <w:tcPr>
            <w:tcW w:w="1432" w:type="dxa"/>
            <w:gridSpan w:val="11"/>
            <w:tcBorders>
              <w:top w:val="nil"/>
              <w:left w:val="single" w:sz="4" w:space="0" w:color="auto"/>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304500</w:t>
            </w:r>
          </w:p>
        </w:tc>
        <w:tc>
          <w:tcPr>
            <w:tcW w:w="1623" w:type="dxa"/>
            <w:gridSpan w:val="15"/>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300000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3775</w:t>
            </w:r>
          </w:p>
        </w:tc>
        <w:tc>
          <w:tcPr>
            <w:tcW w:w="1126" w:type="dxa"/>
            <w:gridSpan w:val="8"/>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w:t>
            </w:r>
          </w:p>
        </w:tc>
        <w:tc>
          <w:tcPr>
            <w:tcW w:w="1281" w:type="dxa"/>
            <w:gridSpan w:val="14"/>
            <w:tcBorders>
              <w:top w:val="nil"/>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15324" w:type="dxa"/>
            <w:gridSpan w:val="121"/>
            <w:tcBorders>
              <w:top w:val="nil"/>
              <w:left w:val="single" w:sz="8" w:space="0" w:color="000000"/>
              <w:bottom w:val="single" w:sz="4" w:space="0" w:color="auto"/>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p>
        </w:tc>
      </w:tr>
      <w:tr w:rsidR="00C80EF3" w:rsidRPr="00224213" w:rsidTr="0090534B">
        <w:trPr>
          <w:trHeight w:val="1035"/>
        </w:trPr>
        <w:tc>
          <w:tcPr>
            <w:tcW w:w="761"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ФАП в с.Арх-Голицыно,площадью 80м2</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4180,2</w:t>
            </w:r>
          </w:p>
        </w:tc>
        <w:tc>
          <w:tcPr>
            <w:tcW w:w="1623" w:type="dxa"/>
            <w:gridSpan w:val="15"/>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2633,53</w:t>
            </w:r>
          </w:p>
        </w:tc>
        <w:tc>
          <w:tcPr>
            <w:tcW w:w="1275" w:type="dxa"/>
            <w:gridSpan w:val="14"/>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1128,65</w:t>
            </w:r>
          </w:p>
        </w:tc>
        <w:tc>
          <w:tcPr>
            <w:tcW w:w="1133" w:type="dxa"/>
            <w:gridSpan w:val="9"/>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418,02</w:t>
            </w:r>
          </w:p>
        </w:tc>
        <w:tc>
          <w:tcPr>
            <w:tcW w:w="1274" w:type="dxa"/>
            <w:gridSpan w:val="13"/>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single" w:sz="4" w:space="0" w:color="auto"/>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4180,2</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2633,53</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1128,65</w:t>
            </w:r>
          </w:p>
        </w:tc>
        <w:tc>
          <w:tcPr>
            <w:tcW w:w="1133" w:type="dxa"/>
            <w:gridSpan w:val="9"/>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418,02</w:t>
            </w:r>
          </w:p>
        </w:tc>
        <w:tc>
          <w:tcPr>
            <w:tcW w:w="1274"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8" w:space="0" w:color="000000"/>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24"/>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Строительство ФАП в п.Совхоз"Красное Сельцо"площадью 150м2 с обслуживанием близлежащих сельских поселений</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8180,2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5153,53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2208,65</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818,02</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37"/>
        </w:trPr>
        <w:tc>
          <w:tcPr>
            <w:tcW w:w="761" w:type="dxa"/>
            <w:gridSpan w:val="5"/>
            <w:tcBorders>
              <w:top w:val="nil"/>
              <w:left w:val="single" w:sz="8" w:space="0" w:color="000000"/>
              <w:bottom w:val="nil"/>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8180,2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5153,53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2208,65</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818,02</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4" w:space="0" w:color="auto"/>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20__- 20__ гг.</w:t>
            </w:r>
          </w:p>
        </w:tc>
        <w:tc>
          <w:tcPr>
            <w:tcW w:w="1432" w:type="dxa"/>
            <w:gridSpan w:val="11"/>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33" w:type="dxa"/>
            <w:gridSpan w:val="9"/>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4"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0</w:t>
            </w:r>
          </w:p>
        </w:tc>
        <w:tc>
          <w:tcPr>
            <w:tcW w:w="1568" w:type="dxa"/>
            <w:gridSpan w:val="16"/>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1035"/>
        </w:trPr>
        <w:tc>
          <w:tcPr>
            <w:tcW w:w="761"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p>
        </w:tc>
        <w:tc>
          <w:tcPr>
            <w:tcW w:w="3525" w:type="dxa"/>
            <w:gridSpan w:val="14"/>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Итого</w:t>
            </w:r>
          </w:p>
        </w:tc>
        <w:tc>
          <w:tcPr>
            <w:tcW w:w="1454"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33" w:type="dxa"/>
            <w:gridSpan w:val="9"/>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4" w:type="dxa"/>
            <w:gridSpan w:val="13"/>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single" w:sz="4" w:space="0" w:color="auto"/>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2018 г.</w:t>
            </w:r>
          </w:p>
        </w:tc>
        <w:tc>
          <w:tcPr>
            <w:tcW w:w="1432" w:type="dxa"/>
            <w:gridSpan w:val="11"/>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33" w:type="dxa"/>
            <w:gridSpan w:val="9"/>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4"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single" w:sz="4" w:space="0" w:color="auto"/>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2019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4180,2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2633,53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1128,65</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418,02</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 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8180,2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5153,53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2208,65</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818,02</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20212025г.г.</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A7624C">
        <w:trPr>
          <w:trHeight w:val="833"/>
        </w:trPr>
        <w:tc>
          <w:tcPr>
            <w:tcW w:w="4286" w:type="dxa"/>
            <w:gridSpan w:val="19"/>
            <w:tcBorders>
              <w:top w:val="single" w:sz="8" w:space="0" w:color="000000"/>
              <w:left w:val="single" w:sz="8" w:space="0" w:color="000000"/>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по проектам, в т.ч.</w:t>
            </w:r>
          </w:p>
        </w:tc>
        <w:tc>
          <w:tcPr>
            <w:tcW w:w="1454" w:type="dxa"/>
            <w:gridSpan w:val="11"/>
            <w:tcBorders>
              <w:top w:val="nil"/>
              <w:left w:val="nil"/>
              <w:bottom w:val="single" w:sz="8" w:space="0" w:color="000000"/>
              <w:right w:val="nil"/>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Общий объем финансирования за 2018-2025 гг. в т.ч.</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5152102,9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2180645,85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470466,53</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172737,26</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2328253,1</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2018 г.  </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315051,1</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102723,9</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41556,13</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3120,1</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167650,8</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xml:space="preserve">2019 г. </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1340559,30</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447312,70</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76435,30</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31496,00</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785315,30</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2020</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738273,7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234075,2</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76422,7</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16941</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410834,8</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2021</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475883,9</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225553,1</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35034,8</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15324,3</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199971,7</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nil"/>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nil"/>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2022</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567581,5</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189039,65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140678,1</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64608,3</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173255,5</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nil"/>
              <w:left w:val="single" w:sz="8" w:space="0" w:color="000000"/>
              <w:bottom w:val="single" w:sz="4" w:space="0" w:color="auto"/>
              <w:right w:val="nil"/>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nil"/>
              <w:left w:val="nil"/>
              <w:bottom w:val="single" w:sz="4" w:space="0" w:color="auto"/>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2023</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500468,2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228589,5</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33468,5</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14600,8</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223809,4</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top w:val="single" w:sz="4" w:space="0" w:color="auto"/>
              <w:lef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top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2024</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519108,2</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268593</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37544,5</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14882,8</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198087,9</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224213" w:rsidTr="0090534B">
        <w:trPr>
          <w:trHeight w:val="315"/>
        </w:trPr>
        <w:tc>
          <w:tcPr>
            <w:tcW w:w="761" w:type="dxa"/>
            <w:gridSpan w:val="5"/>
            <w:tcBorders>
              <w:left w:val="single" w:sz="4" w:space="0" w:color="auto"/>
              <w:bottom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3525" w:type="dxa"/>
            <w:gridSpan w:val="14"/>
            <w:tcBorders>
              <w:bottom w:val="single" w:sz="4" w:space="0" w:color="auto"/>
              <w:right w:val="single" w:sz="4" w:space="0" w:color="auto"/>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454" w:type="dxa"/>
            <w:gridSpan w:val="11"/>
            <w:tcBorders>
              <w:top w:val="nil"/>
              <w:left w:val="single" w:sz="4" w:space="0" w:color="auto"/>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2025</w:t>
            </w:r>
          </w:p>
        </w:tc>
        <w:tc>
          <w:tcPr>
            <w:tcW w:w="1432" w:type="dxa"/>
            <w:gridSpan w:val="11"/>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695177</w:t>
            </w:r>
          </w:p>
        </w:tc>
        <w:tc>
          <w:tcPr>
            <w:tcW w:w="1623" w:type="dxa"/>
            <w:gridSpan w:val="15"/>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484758,8</w:t>
            </w:r>
          </w:p>
        </w:tc>
        <w:tc>
          <w:tcPr>
            <w:tcW w:w="1275" w:type="dxa"/>
            <w:gridSpan w:val="14"/>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29326,5</w:t>
            </w:r>
          </w:p>
        </w:tc>
        <w:tc>
          <w:tcPr>
            <w:tcW w:w="1133" w:type="dxa"/>
            <w:gridSpan w:val="9"/>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11764,0</w:t>
            </w:r>
          </w:p>
        </w:tc>
        <w:tc>
          <w:tcPr>
            <w:tcW w:w="1274"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169327,7</w:t>
            </w:r>
          </w:p>
        </w:tc>
        <w:tc>
          <w:tcPr>
            <w:tcW w:w="1568" w:type="dxa"/>
            <w:gridSpan w:val="16"/>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c>
          <w:tcPr>
            <w:tcW w:w="1279" w:type="dxa"/>
            <w:gridSpan w:val="13"/>
            <w:tcBorders>
              <w:top w:val="nil"/>
              <w:left w:val="nil"/>
              <w:bottom w:val="single" w:sz="8" w:space="0" w:color="000000"/>
              <w:right w:val="single" w:sz="8" w:space="0" w:color="000000"/>
            </w:tcBorders>
            <w:shd w:val="clear" w:color="auto" w:fill="auto"/>
            <w:vAlign w:val="center"/>
            <w:hideMark/>
          </w:tcPr>
          <w:p w:rsidR="00C80EF3" w:rsidRPr="00BF1479"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BF1479">
              <w:rPr>
                <w:rFonts w:ascii="Times New Roman" w:eastAsia="Times New Roman" w:hAnsi="Times New Roman" w:cs="Times New Roman"/>
                <w:color w:val="000000"/>
                <w:sz w:val="20"/>
                <w:szCs w:val="20"/>
                <w:lang w:eastAsia="ru-RU"/>
              </w:rPr>
              <w:t> </w:t>
            </w:r>
          </w:p>
        </w:tc>
      </w:tr>
      <w:tr w:rsidR="00C80EF3" w:rsidRPr="006862A8" w:rsidTr="0090534B">
        <w:trPr>
          <w:gridAfter w:val="3"/>
          <w:wAfter w:w="672" w:type="dxa"/>
          <w:trHeight w:val="330"/>
        </w:trPr>
        <w:tc>
          <w:tcPr>
            <w:tcW w:w="738" w:type="dxa"/>
            <w:gridSpan w:val="4"/>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bookmarkStart w:id="9" w:name="RANGE!A1:F28"/>
            <w:bookmarkEnd w:id="9"/>
          </w:p>
        </w:tc>
        <w:tc>
          <w:tcPr>
            <w:tcW w:w="4100" w:type="dxa"/>
            <w:gridSpan w:val="17"/>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979" w:type="dxa"/>
            <w:gridSpan w:val="2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6835" w:type="dxa"/>
            <w:gridSpan w:val="69"/>
            <w:tcBorders>
              <w:top w:val="nil"/>
              <w:left w:val="nil"/>
              <w:bottom w:val="nil"/>
              <w:right w:val="nil"/>
            </w:tcBorders>
            <w:shd w:val="clear" w:color="auto" w:fill="auto"/>
            <w:noWrap/>
            <w:vAlign w:val="bottom"/>
            <w:hideMark/>
          </w:tcPr>
          <w:p w:rsidR="00C80EF3" w:rsidRDefault="00C80EF3" w:rsidP="0090534B">
            <w:pPr>
              <w:spacing w:after="0" w:line="240" w:lineRule="auto"/>
              <w:jc w:val="center"/>
              <w:rPr>
                <w:rFonts w:ascii="Times New Roman" w:eastAsia="Times New Roman" w:hAnsi="Times New Roman" w:cs="Times New Roman"/>
                <w:b/>
                <w:bCs/>
                <w:sz w:val="20"/>
                <w:szCs w:val="20"/>
                <w:lang w:eastAsia="ru-RU"/>
              </w:rPr>
            </w:pPr>
          </w:p>
          <w:p w:rsidR="00C80EF3" w:rsidRDefault="00C80EF3" w:rsidP="0090534B">
            <w:pPr>
              <w:spacing w:after="0" w:line="240" w:lineRule="auto"/>
              <w:jc w:val="center"/>
              <w:rPr>
                <w:rFonts w:ascii="Times New Roman" w:eastAsia="Times New Roman" w:hAnsi="Times New Roman" w:cs="Times New Roman"/>
                <w:b/>
                <w:bCs/>
                <w:sz w:val="20"/>
                <w:szCs w:val="20"/>
                <w:lang w:eastAsia="ru-RU"/>
              </w:rPr>
            </w:pPr>
          </w:p>
          <w:p w:rsidR="00C80EF3" w:rsidRPr="006862A8" w:rsidRDefault="00C80EF3" w:rsidP="0090534B">
            <w:pPr>
              <w:spacing w:after="0" w:line="240" w:lineRule="auto"/>
              <w:jc w:val="center"/>
              <w:rPr>
                <w:rFonts w:ascii="Times New Roman" w:eastAsia="Times New Roman" w:hAnsi="Times New Roman" w:cs="Times New Roman"/>
                <w:b/>
                <w:bCs/>
                <w:sz w:val="20"/>
                <w:szCs w:val="20"/>
                <w:lang w:eastAsia="ru-RU"/>
              </w:rPr>
            </w:pPr>
            <w:r w:rsidRPr="006862A8">
              <w:rPr>
                <w:rFonts w:ascii="Times New Roman" w:eastAsia="Times New Roman" w:hAnsi="Times New Roman" w:cs="Times New Roman"/>
                <w:b/>
                <w:bCs/>
                <w:sz w:val="20"/>
                <w:szCs w:val="20"/>
                <w:lang w:eastAsia="ru-RU"/>
              </w:rPr>
              <w:t>ПРИЛОЖЕНИЕ 4.1</w:t>
            </w:r>
          </w:p>
        </w:tc>
      </w:tr>
      <w:tr w:rsidR="00C80EF3" w:rsidRPr="006862A8" w:rsidTr="0090534B">
        <w:trPr>
          <w:gridAfter w:val="3"/>
          <w:wAfter w:w="672" w:type="dxa"/>
          <w:trHeight w:val="345"/>
        </w:trPr>
        <w:tc>
          <w:tcPr>
            <w:tcW w:w="738" w:type="dxa"/>
            <w:gridSpan w:val="4"/>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4100" w:type="dxa"/>
            <w:gridSpan w:val="17"/>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979" w:type="dxa"/>
            <w:gridSpan w:val="2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6835" w:type="dxa"/>
            <w:gridSpan w:val="69"/>
            <w:tcBorders>
              <w:top w:val="nil"/>
              <w:left w:val="nil"/>
              <w:bottom w:val="nil"/>
              <w:right w:val="nil"/>
            </w:tcBorders>
            <w:shd w:val="clear" w:color="auto" w:fill="auto"/>
            <w:noWrap/>
            <w:vAlign w:val="bottom"/>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к решению Совета депутатов</w:t>
            </w:r>
          </w:p>
        </w:tc>
      </w:tr>
      <w:tr w:rsidR="00C80EF3" w:rsidRPr="006862A8" w:rsidTr="0090534B">
        <w:trPr>
          <w:gridAfter w:val="3"/>
          <w:wAfter w:w="672" w:type="dxa"/>
          <w:trHeight w:val="330"/>
        </w:trPr>
        <w:tc>
          <w:tcPr>
            <w:tcW w:w="738" w:type="dxa"/>
            <w:gridSpan w:val="4"/>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4100" w:type="dxa"/>
            <w:gridSpan w:val="17"/>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979" w:type="dxa"/>
            <w:gridSpan w:val="2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6835" w:type="dxa"/>
            <w:gridSpan w:val="69"/>
            <w:tcBorders>
              <w:top w:val="nil"/>
              <w:left w:val="nil"/>
              <w:bottom w:val="nil"/>
              <w:right w:val="nil"/>
            </w:tcBorders>
            <w:shd w:val="clear" w:color="auto" w:fill="auto"/>
            <w:noWrap/>
            <w:vAlign w:val="bottom"/>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Рузаевского муниципального района</w:t>
            </w:r>
          </w:p>
        </w:tc>
      </w:tr>
      <w:tr w:rsidR="00C80EF3" w:rsidRPr="006862A8" w:rsidTr="0090534B">
        <w:trPr>
          <w:gridAfter w:val="3"/>
          <w:wAfter w:w="672" w:type="dxa"/>
          <w:trHeight w:val="330"/>
        </w:trPr>
        <w:tc>
          <w:tcPr>
            <w:tcW w:w="738" w:type="dxa"/>
            <w:gridSpan w:val="4"/>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4100" w:type="dxa"/>
            <w:gridSpan w:val="17"/>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979" w:type="dxa"/>
            <w:gridSpan w:val="2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6835" w:type="dxa"/>
            <w:gridSpan w:val="69"/>
            <w:tcBorders>
              <w:top w:val="nil"/>
              <w:left w:val="nil"/>
              <w:bottom w:val="nil"/>
              <w:right w:val="nil"/>
            </w:tcBorders>
            <w:shd w:val="clear" w:color="auto" w:fill="auto"/>
            <w:noWrap/>
            <w:vAlign w:val="bottom"/>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от                            2018 г.</w:t>
            </w:r>
          </w:p>
        </w:tc>
      </w:tr>
      <w:tr w:rsidR="00C80EF3" w:rsidRPr="006862A8" w:rsidTr="0090534B">
        <w:trPr>
          <w:gridAfter w:val="3"/>
          <w:wAfter w:w="672" w:type="dxa"/>
          <w:trHeight w:val="15"/>
        </w:trPr>
        <w:tc>
          <w:tcPr>
            <w:tcW w:w="738" w:type="dxa"/>
            <w:gridSpan w:val="4"/>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4100" w:type="dxa"/>
            <w:gridSpan w:val="17"/>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979" w:type="dxa"/>
            <w:gridSpan w:val="2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076" w:type="dxa"/>
            <w:gridSpan w:val="1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318" w:type="dxa"/>
            <w:gridSpan w:val="22"/>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c>
          <w:tcPr>
            <w:tcW w:w="2441" w:type="dxa"/>
            <w:gridSpan w:val="29"/>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Calibri" w:eastAsia="Times New Roman" w:hAnsi="Calibri" w:cs="Times New Roman"/>
                <w:color w:val="000000"/>
                <w:sz w:val="20"/>
                <w:szCs w:val="20"/>
                <w:lang w:eastAsia="ru-RU"/>
              </w:rPr>
            </w:pPr>
          </w:p>
        </w:tc>
      </w:tr>
      <w:tr w:rsidR="00C80EF3" w:rsidRPr="006862A8" w:rsidTr="0090534B">
        <w:trPr>
          <w:gridAfter w:val="3"/>
          <w:wAfter w:w="672" w:type="dxa"/>
          <w:trHeight w:val="855"/>
        </w:trPr>
        <w:tc>
          <w:tcPr>
            <w:tcW w:w="14652" w:type="dxa"/>
            <w:gridSpan w:val="118"/>
            <w:tcBorders>
              <w:top w:val="nil"/>
              <w:left w:val="nil"/>
              <w:bottom w:val="nil"/>
              <w:right w:val="nil"/>
            </w:tcBorders>
            <w:shd w:val="clear" w:color="auto" w:fill="auto"/>
            <w:hideMark/>
          </w:tcPr>
          <w:p w:rsidR="00C80EF3" w:rsidRPr="006862A8"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6862A8">
              <w:rPr>
                <w:rFonts w:ascii="Times New Roman" w:eastAsia="Times New Roman" w:hAnsi="Times New Roman" w:cs="Times New Roman"/>
                <w:b/>
                <w:bCs/>
                <w:color w:val="000000"/>
                <w:sz w:val="20"/>
                <w:szCs w:val="20"/>
                <w:lang w:eastAsia="ru-RU"/>
              </w:rPr>
              <w:t xml:space="preserve">Показатели эффективности реализации инвестиционных проектов (частных, предпринимательских), планируемых к реализации на территории муниципального образования в Республике Мордовия </w:t>
            </w:r>
          </w:p>
        </w:tc>
      </w:tr>
      <w:tr w:rsidR="00C80EF3" w:rsidRPr="006862A8" w:rsidTr="0090534B">
        <w:trPr>
          <w:gridAfter w:val="3"/>
          <w:wAfter w:w="672" w:type="dxa"/>
          <w:trHeight w:val="855"/>
        </w:trPr>
        <w:tc>
          <w:tcPr>
            <w:tcW w:w="712" w:type="dxa"/>
            <w:gridSpan w:val="3"/>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 проекта</w:t>
            </w:r>
          </w:p>
        </w:tc>
        <w:tc>
          <w:tcPr>
            <w:tcW w:w="4126" w:type="dxa"/>
            <w:gridSpan w:val="18"/>
            <w:vMerge w:val="restart"/>
            <w:tcBorders>
              <w:top w:val="single" w:sz="4" w:space="0" w:color="auto"/>
              <w:left w:val="single" w:sz="4" w:space="0" w:color="auto"/>
              <w:bottom w:val="single" w:sz="4" w:space="0" w:color="auto"/>
              <w:right w:val="single" w:sz="4" w:space="0" w:color="auto"/>
            </w:tcBorders>
            <w:shd w:val="clear" w:color="000000" w:fill="00FF00"/>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Наименование проектов,планируемых к реализации на территории муниципального образования в Республике Мордовия до 2030 года/инициатор</w:t>
            </w:r>
          </w:p>
        </w:tc>
        <w:tc>
          <w:tcPr>
            <w:tcW w:w="2979" w:type="dxa"/>
            <w:gridSpan w:val="28"/>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Сроки реализации</w:t>
            </w:r>
          </w:p>
        </w:tc>
        <w:tc>
          <w:tcPr>
            <w:tcW w:w="2076" w:type="dxa"/>
            <w:gridSpan w:val="18"/>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Объем финансирования, млн.руб</w:t>
            </w:r>
          </w:p>
        </w:tc>
        <w:tc>
          <w:tcPr>
            <w:tcW w:w="2318" w:type="dxa"/>
            <w:gridSpan w:val="22"/>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Объем производства в год, млн. рублей*</w:t>
            </w:r>
          </w:p>
        </w:tc>
        <w:tc>
          <w:tcPr>
            <w:tcW w:w="2441" w:type="dxa"/>
            <w:gridSpan w:val="29"/>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Количество создаваемых рабочих мест</w:t>
            </w:r>
          </w:p>
        </w:tc>
      </w:tr>
      <w:tr w:rsidR="00C80EF3" w:rsidRPr="006862A8" w:rsidTr="0090534B">
        <w:trPr>
          <w:gridAfter w:val="3"/>
          <w:wAfter w:w="672" w:type="dxa"/>
          <w:trHeight w:val="435"/>
        </w:trPr>
        <w:tc>
          <w:tcPr>
            <w:tcW w:w="712" w:type="dxa"/>
            <w:gridSpan w:val="3"/>
            <w:vMerge/>
            <w:tcBorders>
              <w:top w:val="single" w:sz="4" w:space="0" w:color="auto"/>
              <w:left w:val="single" w:sz="4" w:space="0" w:color="auto"/>
              <w:bottom w:val="single" w:sz="4" w:space="0" w:color="000000"/>
              <w:right w:val="single" w:sz="4" w:space="0" w:color="auto"/>
            </w:tcBorders>
            <w:vAlign w:val="center"/>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4126" w:type="dxa"/>
            <w:gridSpan w:val="18"/>
            <w:vMerge/>
            <w:tcBorders>
              <w:top w:val="single" w:sz="4" w:space="0" w:color="auto"/>
              <w:left w:val="single" w:sz="4" w:space="0" w:color="auto"/>
              <w:bottom w:val="single" w:sz="4" w:space="0" w:color="auto"/>
              <w:right w:val="single" w:sz="4" w:space="0" w:color="auto"/>
            </w:tcBorders>
            <w:vAlign w:val="center"/>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979" w:type="dxa"/>
            <w:gridSpan w:val="28"/>
            <w:vMerge/>
            <w:tcBorders>
              <w:top w:val="single" w:sz="4" w:space="0" w:color="auto"/>
              <w:left w:val="single" w:sz="4" w:space="0" w:color="auto"/>
              <w:bottom w:val="single" w:sz="4" w:space="0" w:color="000000"/>
              <w:right w:val="single" w:sz="4" w:space="0" w:color="auto"/>
            </w:tcBorders>
            <w:vAlign w:val="center"/>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076" w:type="dxa"/>
            <w:gridSpan w:val="18"/>
            <w:vMerge/>
            <w:tcBorders>
              <w:top w:val="single" w:sz="4" w:space="0" w:color="auto"/>
              <w:left w:val="single" w:sz="4" w:space="0" w:color="auto"/>
              <w:bottom w:val="single" w:sz="4" w:space="0" w:color="000000"/>
              <w:right w:val="single" w:sz="4" w:space="0" w:color="auto"/>
            </w:tcBorders>
            <w:vAlign w:val="center"/>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318" w:type="dxa"/>
            <w:gridSpan w:val="22"/>
            <w:vMerge/>
            <w:tcBorders>
              <w:top w:val="single" w:sz="4" w:space="0" w:color="auto"/>
              <w:left w:val="single" w:sz="4" w:space="0" w:color="auto"/>
              <w:bottom w:val="single" w:sz="4" w:space="0" w:color="000000"/>
              <w:right w:val="single" w:sz="4" w:space="0" w:color="auto"/>
            </w:tcBorders>
            <w:vAlign w:val="center"/>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441" w:type="dxa"/>
            <w:gridSpan w:val="29"/>
            <w:vMerge/>
            <w:tcBorders>
              <w:top w:val="single" w:sz="4" w:space="0" w:color="auto"/>
              <w:left w:val="single" w:sz="4" w:space="0" w:color="auto"/>
              <w:bottom w:val="single" w:sz="4" w:space="0" w:color="000000"/>
              <w:right w:val="single" w:sz="4" w:space="0" w:color="auto"/>
            </w:tcBorders>
            <w:vAlign w:val="center"/>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6862A8" w:rsidTr="0090534B">
        <w:trPr>
          <w:gridAfter w:val="3"/>
          <w:wAfter w:w="672" w:type="dxa"/>
          <w:trHeight w:val="182"/>
        </w:trPr>
        <w:tc>
          <w:tcPr>
            <w:tcW w:w="712" w:type="dxa"/>
            <w:gridSpan w:val="3"/>
            <w:tcBorders>
              <w:top w:val="nil"/>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1</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2</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 </w:t>
            </w:r>
          </w:p>
        </w:tc>
        <w:tc>
          <w:tcPr>
            <w:tcW w:w="207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3</w:t>
            </w:r>
          </w:p>
        </w:tc>
        <w:tc>
          <w:tcPr>
            <w:tcW w:w="2318" w:type="dxa"/>
            <w:gridSpan w:val="22"/>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 </w:t>
            </w:r>
          </w:p>
        </w:tc>
        <w:tc>
          <w:tcPr>
            <w:tcW w:w="2441" w:type="dxa"/>
            <w:gridSpan w:val="29"/>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5</w:t>
            </w:r>
          </w:p>
        </w:tc>
      </w:tr>
      <w:tr w:rsidR="00C80EF3" w:rsidRPr="006862A8" w:rsidTr="0090534B">
        <w:trPr>
          <w:gridAfter w:val="3"/>
          <w:wAfter w:w="672" w:type="dxa"/>
          <w:trHeight w:val="794"/>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1</w:t>
            </w:r>
          </w:p>
        </w:tc>
        <w:tc>
          <w:tcPr>
            <w:tcW w:w="4126"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ООО «Прогресс»:«Создание производства корпусной и мягкой мебели в Республике Мордовия»</w:t>
            </w:r>
          </w:p>
        </w:tc>
        <w:tc>
          <w:tcPr>
            <w:tcW w:w="2979" w:type="dxa"/>
            <w:gridSpan w:val="28"/>
            <w:tcBorders>
              <w:top w:val="single" w:sz="4" w:space="0" w:color="auto"/>
              <w:left w:val="single" w:sz="4" w:space="0" w:color="auto"/>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2018-2021г.г.</w:t>
            </w:r>
          </w:p>
        </w:tc>
        <w:tc>
          <w:tcPr>
            <w:tcW w:w="2076" w:type="dxa"/>
            <w:gridSpan w:val="18"/>
            <w:tcBorders>
              <w:top w:val="single" w:sz="4" w:space="0" w:color="auto"/>
              <w:left w:val="single" w:sz="4" w:space="0" w:color="auto"/>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180</w:t>
            </w:r>
          </w:p>
        </w:tc>
        <w:tc>
          <w:tcPr>
            <w:tcW w:w="2318"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600</w:t>
            </w:r>
          </w:p>
        </w:tc>
        <w:tc>
          <w:tcPr>
            <w:tcW w:w="2441" w:type="dxa"/>
            <w:gridSpan w:val="2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212</w:t>
            </w:r>
          </w:p>
        </w:tc>
      </w:tr>
      <w:tr w:rsidR="00C80EF3" w:rsidRPr="006862A8" w:rsidTr="0090534B">
        <w:trPr>
          <w:gridAfter w:val="3"/>
          <w:wAfter w:w="672" w:type="dxa"/>
          <w:trHeight w:val="870"/>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2</w:t>
            </w:r>
          </w:p>
        </w:tc>
        <w:tc>
          <w:tcPr>
            <w:tcW w:w="4126" w:type="dxa"/>
            <w:gridSpan w:val="18"/>
            <w:tcBorders>
              <w:top w:val="single" w:sz="4" w:space="0" w:color="auto"/>
              <w:left w:val="nil"/>
              <w:bottom w:val="single" w:sz="4" w:space="0" w:color="auto"/>
              <w:right w:val="single" w:sz="4" w:space="0" w:color="auto"/>
            </w:tcBorders>
            <w:shd w:val="clear" w:color="auto" w:fill="auto"/>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ООО «РЗКИ»-  «Реконструкция производства и выпуска кирпича с увеличением оъема продукции до 60 млн.у.е. в год»</w:t>
            </w:r>
          </w:p>
        </w:tc>
        <w:tc>
          <w:tcPr>
            <w:tcW w:w="2979" w:type="dxa"/>
            <w:gridSpan w:val="28"/>
            <w:tcBorders>
              <w:top w:val="single" w:sz="4" w:space="0" w:color="auto"/>
              <w:left w:val="nil"/>
              <w:bottom w:val="nil"/>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2018-2020 г.г.</w:t>
            </w:r>
          </w:p>
        </w:tc>
        <w:tc>
          <w:tcPr>
            <w:tcW w:w="2076" w:type="dxa"/>
            <w:gridSpan w:val="18"/>
            <w:tcBorders>
              <w:top w:val="single" w:sz="4" w:space="0" w:color="auto"/>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95,5</w:t>
            </w:r>
          </w:p>
        </w:tc>
        <w:tc>
          <w:tcPr>
            <w:tcW w:w="2318" w:type="dxa"/>
            <w:gridSpan w:val="22"/>
            <w:tcBorders>
              <w:top w:val="single" w:sz="4" w:space="0" w:color="auto"/>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451</w:t>
            </w:r>
          </w:p>
        </w:tc>
        <w:tc>
          <w:tcPr>
            <w:tcW w:w="2441" w:type="dxa"/>
            <w:gridSpan w:val="29"/>
            <w:tcBorders>
              <w:top w:val="single" w:sz="4" w:space="0" w:color="auto"/>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60</w:t>
            </w:r>
          </w:p>
        </w:tc>
      </w:tr>
      <w:tr w:rsidR="00C80EF3" w:rsidRPr="006862A8" w:rsidTr="0090534B">
        <w:trPr>
          <w:gridAfter w:val="3"/>
          <w:wAfter w:w="672" w:type="dxa"/>
          <w:trHeight w:val="980"/>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3</w:t>
            </w:r>
          </w:p>
        </w:tc>
        <w:tc>
          <w:tcPr>
            <w:tcW w:w="4126" w:type="dxa"/>
            <w:gridSpan w:val="18"/>
            <w:tcBorders>
              <w:top w:val="nil"/>
              <w:left w:val="nil"/>
              <w:bottom w:val="single" w:sz="4" w:space="0" w:color="auto"/>
              <w:right w:val="single" w:sz="4" w:space="0" w:color="auto"/>
            </w:tcBorders>
            <w:shd w:val="clear" w:color="auto" w:fill="auto"/>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ООО Ремонтное локомотивное депо Рузаевки» «Создание предприятия по ремонту локомотивов и техники на железнодорожном ходу»</w:t>
            </w:r>
          </w:p>
        </w:tc>
        <w:tc>
          <w:tcPr>
            <w:tcW w:w="2979" w:type="dxa"/>
            <w:gridSpan w:val="28"/>
            <w:tcBorders>
              <w:top w:val="single" w:sz="4" w:space="0" w:color="auto"/>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2018-2022 г.г.</w:t>
            </w:r>
          </w:p>
        </w:tc>
        <w:tc>
          <w:tcPr>
            <w:tcW w:w="207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100</w:t>
            </w:r>
          </w:p>
        </w:tc>
        <w:tc>
          <w:tcPr>
            <w:tcW w:w="2318" w:type="dxa"/>
            <w:gridSpan w:val="22"/>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w:t>
            </w:r>
          </w:p>
        </w:tc>
        <w:tc>
          <w:tcPr>
            <w:tcW w:w="2441" w:type="dxa"/>
            <w:gridSpan w:val="29"/>
            <w:tcBorders>
              <w:top w:val="nil"/>
              <w:left w:val="nil"/>
              <w:bottom w:val="single" w:sz="4" w:space="0" w:color="auto"/>
              <w:right w:val="single" w:sz="4" w:space="0" w:color="auto"/>
            </w:tcBorders>
            <w:shd w:val="clear" w:color="auto" w:fill="auto"/>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66</w:t>
            </w:r>
          </w:p>
        </w:tc>
      </w:tr>
      <w:tr w:rsidR="00C80EF3" w:rsidRPr="006862A8" w:rsidTr="0090534B">
        <w:trPr>
          <w:gridAfter w:val="3"/>
          <w:wAfter w:w="672" w:type="dxa"/>
          <w:trHeight w:val="469"/>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4</w:t>
            </w:r>
          </w:p>
        </w:tc>
        <w:tc>
          <w:tcPr>
            <w:tcW w:w="4126" w:type="dxa"/>
            <w:gridSpan w:val="18"/>
            <w:tcBorders>
              <w:top w:val="nil"/>
              <w:left w:val="nil"/>
              <w:bottom w:val="single" w:sz="4" w:space="0" w:color="auto"/>
              <w:right w:val="single" w:sz="4" w:space="0" w:color="auto"/>
            </w:tcBorders>
            <w:shd w:val="clear" w:color="auto" w:fill="auto"/>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«Глубокая переработка куриного яйца» - ООО «Овотех»</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2018-2020 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150</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2000</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15</w:t>
            </w:r>
          </w:p>
        </w:tc>
      </w:tr>
      <w:tr w:rsidR="00C80EF3" w:rsidRPr="006862A8" w:rsidTr="0090534B">
        <w:trPr>
          <w:gridAfter w:val="3"/>
          <w:wAfter w:w="672" w:type="dxa"/>
          <w:trHeight w:val="419"/>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5</w:t>
            </w:r>
          </w:p>
        </w:tc>
        <w:tc>
          <w:tcPr>
            <w:tcW w:w="4126" w:type="dxa"/>
            <w:gridSpan w:val="18"/>
            <w:tcBorders>
              <w:top w:val="nil"/>
              <w:left w:val="nil"/>
              <w:bottom w:val="single" w:sz="4" w:space="0" w:color="auto"/>
              <w:right w:val="single" w:sz="4" w:space="0" w:color="auto"/>
            </w:tcBorders>
            <w:shd w:val="clear" w:color="auto" w:fill="auto"/>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«Строительство очистных сооружений» - ЗАО «Рузово».</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2018</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11</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25</w:t>
            </w:r>
          </w:p>
        </w:tc>
      </w:tr>
      <w:tr w:rsidR="00C80EF3" w:rsidRPr="006862A8" w:rsidTr="0090534B">
        <w:trPr>
          <w:gridAfter w:val="3"/>
          <w:wAfter w:w="672" w:type="dxa"/>
          <w:trHeight w:val="951"/>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6</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xml:space="preserve">  Создание и развитие производства медико-профилактических и санитарно-гигиенических приборов на основе уф-излучения-ООО «УФ ТЕХНОЛОГИИ»</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2018-2023г.г.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11,8</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16</w:t>
            </w:r>
          </w:p>
        </w:tc>
      </w:tr>
      <w:tr w:rsidR="00C80EF3" w:rsidRPr="006862A8" w:rsidTr="0090534B">
        <w:trPr>
          <w:gridAfter w:val="3"/>
          <w:wAfter w:w="672" w:type="dxa"/>
          <w:trHeight w:val="1016"/>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7</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Создание центра компетенций в области информационных технологий, «Цифровые Технологии для производства» -ООО "РМР Цифровые Технологии"</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2018-2023 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10,156</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50</w:t>
            </w:r>
          </w:p>
        </w:tc>
      </w:tr>
      <w:tr w:rsidR="00C80EF3" w:rsidRPr="006862A8" w:rsidTr="0090534B">
        <w:trPr>
          <w:gridAfter w:val="3"/>
          <w:wAfter w:w="672" w:type="dxa"/>
          <w:trHeight w:val="803"/>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8</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xml:space="preserve">«Проект по производству экологически чистой бумажной тары для пищевой и промышленной отрасли» - </w:t>
            </w:r>
            <w:r w:rsidRPr="006862A8">
              <w:rPr>
                <w:rFonts w:ascii="Times New Roman" w:eastAsia="Times New Roman" w:hAnsi="Times New Roman" w:cs="Times New Roman"/>
                <w:color w:val="000000"/>
                <w:sz w:val="20"/>
                <w:szCs w:val="20"/>
                <w:lang w:eastAsia="ru-RU"/>
              </w:rPr>
              <w:t>ООО «Рузмаркет»</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2019-2021г.г.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30</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25</w:t>
            </w:r>
          </w:p>
        </w:tc>
      </w:tr>
      <w:tr w:rsidR="00C80EF3" w:rsidRPr="006862A8" w:rsidTr="0090534B">
        <w:trPr>
          <w:gridAfter w:val="3"/>
          <w:wAfter w:w="672" w:type="dxa"/>
          <w:trHeight w:val="697"/>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9</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Создание спортивного комплекса «Рузаевские горки»-ООО «Гармония З. А.»</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2019-2021г.г.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61,9</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11</w:t>
            </w:r>
          </w:p>
        </w:tc>
      </w:tr>
      <w:tr w:rsidR="00C80EF3" w:rsidRPr="006862A8" w:rsidTr="0090534B">
        <w:trPr>
          <w:gridAfter w:val="3"/>
          <w:wAfter w:w="672" w:type="dxa"/>
          <w:trHeight w:val="697"/>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10</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xml:space="preserve">Производство оборудования для нефтегазовой промышленности- ООО «Нефтехиммаш» </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2019-2021г.г.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7,5</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21</w:t>
            </w:r>
          </w:p>
        </w:tc>
      </w:tr>
      <w:tr w:rsidR="00C80EF3" w:rsidRPr="006862A8" w:rsidTr="0090534B">
        <w:trPr>
          <w:gridAfter w:val="3"/>
          <w:wAfter w:w="672" w:type="dxa"/>
          <w:trHeight w:val="556"/>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11</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xml:space="preserve">«Сборка светодиодных уличных экранов» - </w:t>
            </w:r>
            <w:r w:rsidRPr="006862A8">
              <w:rPr>
                <w:rFonts w:ascii="Times New Roman" w:eastAsia="Times New Roman" w:hAnsi="Times New Roman" w:cs="Times New Roman"/>
                <w:color w:val="000000"/>
                <w:sz w:val="20"/>
                <w:szCs w:val="20"/>
                <w:lang w:eastAsia="ru-RU"/>
              </w:rPr>
              <w:t>ООО «Паритет»</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2019-2021г.г.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15</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11</w:t>
            </w:r>
          </w:p>
        </w:tc>
      </w:tr>
      <w:tr w:rsidR="00C80EF3" w:rsidRPr="006862A8" w:rsidTr="0090534B">
        <w:trPr>
          <w:gridAfter w:val="3"/>
          <w:wAfter w:w="672" w:type="dxa"/>
          <w:trHeight w:val="847"/>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12</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 xml:space="preserve">Строительство животноводческого комплекса на 1000 голов дойного стада со шлейфом в п. Совхоз Красное Сельцо </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2019г.</w:t>
            </w:r>
          </w:p>
        </w:tc>
        <w:tc>
          <w:tcPr>
            <w:tcW w:w="2076" w:type="dxa"/>
            <w:gridSpan w:val="18"/>
            <w:tcBorders>
              <w:top w:val="nil"/>
              <w:left w:val="nil"/>
              <w:bottom w:val="single" w:sz="4" w:space="0" w:color="auto"/>
              <w:right w:val="single" w:sz="4" w:space="0" w:color="auto"/>
            </w:tcBorders>
            <w:shd w:val="clear" w:color="auto" w:fill="auto"/>
            <w:noWrap/>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349,6</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0</w:t>
            </w:r>
          </w:p>
        </w:tc>
      </w:tr>
      <w:tr w:rsidR="00C80EF3" w:rsidRPr="006862A8" w:rsidTr="0090534B">
        <w:trPr>
          <w:gridAfter w:val="3"/>
          <w:wAfter w:w="672" w:type="dxa"/>
          <w:trHeight w:val="691"/>
        </w:trPr>
        <w:tc>
          <w:tcPr>
            <w:tcW w:w="712" w:type="dxa"/>
            <w:gridSpan w:val="3"/>
            <w:tcBorders>
              <w:top w:val="single" w:sz="4" w:space="0" w:color="auto"/>
              <w:left w:val="single" w:sz="4" w:space="0" w:color="auto"/>
              <w:bottom w:val="nil"/>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13</w:t>
            </w:r>
          </w:p>
        </w:tc>
        <w:tc>
          <w:tcPr>
            <w:tcW w:w="412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Строительство молочного комплекса на 1120 голов КРС в ООО "Исток" Болдовского</w:t>
            </w:r>
            <w:r>
              <w:rPr>
                <w:rFonts w:ascii="Times New Roman" w:eastAsia="Times New Roman" w:hAnsi="Times New Roman" w:cs="Times New Roman"/>
                <w:sz w:val="20"/>
                <w:szCs w:val="20"/>
                <w:lang w:eastAsia="ru-RU"/>
              </w:rPr>
              <w:t xml:space="preserve"> </w:t>
            </w:r>
            <w:r w:rsidRPr="006862A8">
              <w:rPr>
                <w:rFonts w:ascii="Times New Roman" w:eastAsia="Times New Roman" w:hAnsi="Times New Roman" w:cs="Times New Roman"/>
                <w:sz w:val="20"/>
                <w:szCs w:val="20"/>
                <w:lang w:eastAsia="ru-RU"/>
              </w:rPr>
              <w:t>сельского поселения</w:t>
            </w:r>
          </w:p>
        </w:tc>
        <w:tc>
          <w:tcPr>
            <w:tcW w:w="2979" w:type="dxa"/>
            <w:gridSpan w:val="2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2019-2020 гг.</w:t>
            </w:r>
          </w:p>
        </w:tc>
        <w:tc>
          <w:tcPr>
            <w:tcW w:w="2076" w:type="dxa"/>
            <w:gridSpan w:val="18"/>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175</w:t>
            </w:r>
          </w:p>
        </w:tc>
        <w:tc>
          <w:tcPr>
            <w:tcW w:w="2318" w:type="dxa"/>
            <w:gridSpan w:val="22"/>
            <w:tcBorders>
              <w:top w:val="nil"/>
              <w:left w:val="nil"/>
              <w:bottom w:val="single" w:sz="4" w:space="0" w:color="auto"/>
              <w:right w:val="single" w:sz="4" w:space="0" w:color="auto"/>
            </w:tcBorders>
            <w:shd w:val="clear" w:color="000000" w:fill="FFFFFF"/>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 </w:t>
            </w:r>
          </w:p>
        </w:tc>
        <w:tc>
          <w:tcPr>
            <w:tcW w:w="2441" w:type="dxa"/>
            <w:gridSpan w:val="29"/>
            <w:tcBorders>
              <w:top w:val="nil"/>
              <w:left w:val="nil"/>
              <w:bottom w:val="single" w:sz="4" w:space="0" w:color="auto"/>
              <w:right w:val="single" w:sz="4" w:space="0" w:color="auto"/>
            </w:tcBorders>
            <w:shd w:val="clear" w:color="000000" w:fill="FFFFFF"/>
            <w:noWrap/>
            <w:vAlign w:val="center"/>
            <w:hideMark/>
          </w:tcPr>
          <w:p w:rsidR="00C80EF3" w:rsidRPr="006862A8" w:rsidRDefault="00C80EF3" w:rsidP="0090534B">
            <w:pPr>
              <w:spacing w:after="0" w:line="240" w:lineRule="auto"/>
              <w:jc w:val="center"/>
              <w:rPr>
                <w:rFonts w:ascii="Times New Roman" w:eastAsia="Times New Roman" w:hAnsi="Times New Roman" w:cs="Times New Roman"/>
                <w:sz w:val="20"/>
                <w:szCs w:val="20"/>
                <w:lang w:eastAsia="ru-RU"/>
              </w:rPr>
            </w:pPr>
            <w:r w:rsidRPr="006862A8">
              <w:rPr>
                <w:rFonts w:ascii="Times New Roman" w:eastAsia="Times New Roman" w:hAnsi="Times New Roman" w:cs="Times New Roman"/>
                <w:sz w:val="20"/>
                <w:szCs w:val="20"/>
                <w:lang w:eastAsia="ru-RU"/>
              </w:rPr>
              <w:t>0</w:t>
            </w:r>
          </w:p>
        </w:tc>
      </w:tr>
      <w:tr w:rsidR="00C80EF3" w:rsidRPr="006862A8" w:rsidTr="0090534B">
        <w:trPr>
          <w:gridAfter w:val="3"/>
          <w:wAfter w:w="672" w:type="dxa"/>
          <w:trHeight w:val="495"/>
        </w:trPr>
        <w:tc>
          <w:tcPr>
            <w:tcW w:w="7817" w:type="dxa"/>
            <w:gridSpan w:val="49"/>
            <w:tcBorders>
              <w:top w:val="single" w:sz="4" w:space="0" w:color="auto"/>
              <w:left w:val="single" w:sz="4" w:space="0" w:color="auto"/>
              <w:bottom w:val="single" w:sz="4" w:space="0" w:color="auto"/>
              <w:right w:val="single" w:sz="4" w:space="0" w:color="000000"/>
            </w:tcBorders>
            <w:shd w:val="clear" w:color="auto" w:fill="auto"/>
            <w:vAlign w:val="center"/>
            <w:hideMark/>
          </w:tcPr>
          <w:p w:rsidR="00C80EF3" w:rsidRPr="006862A8" w:rsidRDefault="00C80EF3" w:rsidP="0090534B">
            <w:pPr>
              <w:spacing w:after="0" w:line="240" w:lineRule="auto"/>
              <w:rPr>
                <w:rFonts w:ascii="Times New Roman" w:eastAsia="Times New Roman" w:hAnsi="Times New Roman" w:cs="Times New Roman"/>
                <w:b/>
                <w:bCs/>
                <w:color w:val="000000"/>
                <w:sz w:val="20"/>
                <w:szCs w:val="20"/>
                <w:lang w:eastAsia="ru-RU"/>
              </w:rPr>
            </w:pPr>
            <w:r w:rsidRPr="006862A8">
              <w:rPr>
                <w:rFonts w:ascii="Times New Roman" w:eastAsia="Times New Roman" w:hAnsi="Times New Roman" w:cs="Times New Roman"/>
                <w:b/>
                <w:bCs/>
                <w:color w:val="000000"/>
                <w:sz w:val="20"/>
                <w:szCs w:val="20"/>
                <w:lang w:eastAsia="ru-RU"/>
              </w:rPr>
              <w:t>Всего по проектам</w:t>
            </w:r>
          </w:p>
        </w:tc>
        <w:tc>
          <w:tcPr>
            <w:tcW w:w="2076" w:type="dxa"/>
            <w:gridSpan w:val="18"/>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1197,5</w:t>
            </w:r>
          </w:p>
        </w:tc>
        <w:tc>
          <w:tcPr>
            <w:tcW w:w="2318" w:type="dxa"/>
            <w:gridSpan w:val="22"/>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 </w:t>
            </w:r>
          </w:p>
        </w:tc>
        <w:tc>
          <w:tcPr>
            <w:tcW w:w="2441" w:type="dxa"/>
            <w:gridSpan w:val="29"/>
            <w:tcBorders>
              <w:top w:val="nil"/>
              <w:left w:val="nil"/>
              <w:bottom w:val="single" w:sz="4" w:space="0" w:color="auto"/>
              <w:right w:val="single" w:sz="4" w:space="0" w:color="auto"/>
            </w:tcBorders>
            <w:shd w:val="clear" w:color="auto" w:fill="auto"/>
            <w:vAlign w:val="center"/>
            <w:hideMark/>
          </w:tcPr>
          <w:p w:rsidR="00C80EF3" w:rsidRPr="006862A8"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512,0</w:t>
            </w:r>
          </w:p>
        </w:tc>
      </w:tr>
      <w:tr w:rsidR="00C80EF3" w:rsidRPr="006862A8" w:rsidTr="0090534B">
        <w:trPr>
          <w:gridAfter w:val="3"/>
          <w:wAfter w:w="672" w:type="dxa"/>
          <w:trHeight w:val="255"/>
        </w:trPr>
        <w:tc>
          <w:tcPr>
            <w:tcW w:w="738" w:type="dxa"/>
            <w:gridSpan w:val="4"/>
            <w:tcBorders>
              <w:top w:val="nil"/>
              <w:left w:val="nil"/>
              <w:bottom w:val="nil"/>
              <w:right w:val="nil"/>
            </w:tcBorders>
            <w:shd w:val="clear" w:color="000000" w:fill="FFFFFF"/>
            <w:noWrap/>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r w:rsidRPr="006862A8">
              <w:rPr>
                <w:rFonts w:ascii="Times New Roman" w:eastAsia="Times New Roman" w:hAnsi="Times New Roman" w:cs="Times New Roman"/>
                <w:color w:val="000000"/>
                <w:sz w:val="20"/>
                <w:szCs w:val="20"/>
                <w:lang w:eastAsia="ru-RU"/>
              </w:rPr>
              <w:t> </w:t>
            </w:r>
          </w:p>
        </w:tc>
        <w:tc>
          <w:tcPr>
            <w:tcW w:w="4100" w:type="dxa"/>
            <w:gridSpan w:val="17"/>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979" w:type="dxa"/>
            <w:gridSpan w:val="2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076" w:type="dxa"/>
            <w:gridSpan w:val="18"/>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318" w:type="dxa"/>
            <w:gridSpan w:val="22"/>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2441" w:type="dxa"/>
            <w:gridSpan w:val="29"/>
            <w:tcBorders>
              <w:top w:val="nil"/>
              <w:left w:val="nil"/>
              <w:bottom w:val="nil"/>
              <w:right w:val="nil"/>
            </w:tcBorders>
            <w:shd w:val="clear" w:color="auto" w:fill="auto"/>
            <w:noWrap/>
            <w:vAlign w:val="bottom"/>
            <w:hideMark/>
          </w:tcPr>
          <w:p w:rsidR="00C80EF3" w:rsidRPr="006862A8"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45681" w:rsidTr="0090534B">
        <w:trPr>
          <w:gridAfter w:val="4"/>
          <w:wAfter w:w="726" w:type="dxa"/>
          <w:trHeight w:val="330"/>
        </w:trPr>
        <w:tc>
          <w:tcPr>
            <w:tcW w:w="5038" w:type="dxa"/>
            <w:gridSpan w:val="24"/>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79" w:type="dxa"/>
            <w:gridSpan w:val="19"/>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35" w:type="dxa"/>
            <w:gridSpan w:val="18"/>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498" w:type="dxa"/>
            <w:gridSpan w:val="26"/>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548" w:type="dxa"/>
            <w:gridSpan w:val="30"/>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Times New Roman" w:eastAsia="Times New Roman" w:hAnsi="Times New Roman" w:cs="Times New Roman"/>
                <w:b/>
                <w:bCs/>
                <w:lang w:eastAsia="ru-RU"/>
              </w:rPr>
            </w:pPr>
            <w:r w:rsidRPr="00245681">
              <w:rPr>
                <w:rFonts w:ascii="Times New Roman" w:eastAsia="Times New Roman" w:hAnsi="Times New Roman" w:cs="Times New Roman"/>
                <w:b/>
                <w:bCs/>
                <w:lang w:eastAsia="ru-RU"/>
              </w:rPr>
              <w:t>ПРИЛОЖЕНИЕ 5</w:t>
            </w:r>
          </w:p>
        </w:tc>
      </w:tr>
      <w:tr w:rsidR="00C80EF3" w:rsidRPr="00245681" w:rsidTr="0090534B">
        <w:trPr>
          <w:gridAfter w:val="4"/>
          <w:wAfter w:w="726" w:type="dxa"/>
          <w:trHeight w:val="240"/>
        </w:trPr>
        <w:tc>
          <w:tcPr>
            <w:tcW w:w="5038" w:type="dxa"/>
            <w:gridSpan w:val="24"/>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79" w:type="dxa"/>
            <w:gridSpan w:val="19"/>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35" w:type="dxa"/>
            <w:gridSpan w:val="18"/>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5046" w:type="dxa"/>
            <w:gridSpan w:val="56"/>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Times New Roman" w:eastAsia="Times New Roman" w:hAnsi="Times New Roman" w:cs="Times New Roman"/>
                <w:color w:val="000000"/>
                <w:lang w:eastAsia="ru-RU"/>
              </w:rPr>
            </w:pPr>
            <w:r w:rsidRPr="00245681">
              <w:rPr>
                <w:rFonts w:ascii="Times New Roman" w:eastAsia="Times New Roman" w:hAnsi="Times New Roman" w:cs="Times New Roman"/>
                <w:color w:val="000000"/>
                <w:lang w:eastAsia="ru-RU"/>
              </w:rPr>
              <w:t>к решению сессии Совета депутатов</w:t>
            </w:r>
          </w:p>
        </w:tc>
      </w:tr>
      <w:tr w:rsidR="00C80EF3" w:rsidRPr="00245681" w:rsidTr="0090534B">
        <w:trPr>
          <w:gridAfter w:val="4"/>
          <w:wAfter w:w="726" w:type="dxa"/>
          <w:trHeight w:val="360"/>
        </w:trPr>
        <w:tc>
          <w:tcPr>
            <w:tcW w:w="5038" w:type="dxa"/>
            <w:gridSpan w:val="24"/>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79" w:type="dxa"/>
            <w:gridSpan w:val="19"/>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35" w:type="dxa"/>
            <w:gridSpan w:val="18"/>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5046" w:type="dxa"/>
            <w:gridSpan w:val="56"/>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Times New Roman" w:eastAsia="Times New Roman" w:hAnsi="Times New Roman" w:cs="Times New Roman"/>
                <w:color w:val="000000"/>
                <w:lang w:eastAsia="ru-RU"/>
              </w:rPr>
            </w:pPr>
            <w:r w:rsidRPr="00245681">
              <w:rPr>
                <w:rFonts w:ascii="Times New Roman" w:eastAsia="Times New Roman" w:hAnsi="Times New Roman" w:cs="Times New Roman"/>
                <w:color w:val="000000"/>
                <w:lang w:eastAsia="ru-RU"/>
              </w:rPr>
              <w:t>от    2018г.    №</w:t>
            </w:r>
          </w:p>
        </w:tc>
      </w:tr>
      <w:tr w:rsidR="00C80EF3" w:rsidRPr="00245681" w:rsidTr="0090534B">
        <w:trPr>
          <w:gridAfter w:val="4"/>
          <w:wAfter w:w="726" w:type="dxa"/>
          <w:trHeight w:val="270"/>
        </w:trPr>
        <w:tc>
          <w:tcPr>
            <w:tcW w:w="5038" w:type="dxa"/>
            <w:gridSpan w:val="24"/>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79" w:type="dxa"/>
            <w:gridSpan w:val="19"/>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35" w:type="dxa"/>
            <w:gridSpan w:val="18"/>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498" w:type="dxa"/>
            <w:gridSpan w:val="26"/>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548" w:type="dxa"/>
            <w:gridSpan w:val="30"/>
            <w:tcBorders>
              <w:top w:val="nil"/>
              <w:left w:val="nil"/>
              <w:bottom w:val="nil"/>
              <w:right w:val="nil"/>
            </w:tcBorders>
            <w:shd w:val="clear" w:color="auto" w:fill="auto"/>
            <w:noWrap/>
            <w:vAlign w:val="bottom"/>
            <w:hideMark/>
          </w:tcPr>
          <w:p w:rsidR="00C80EF3" w:rsidRPr="00245681" w:rsidRDefault="00C80EF3" w:rsidP="0090534B">
            <w:pPr>
              <w:spacing w:after="0" w:line="240" w:lineRule="auto"/>
              <w:jc w:val="center"/>
              <w:rPr>
                <w:rFonts w:ascii="Times New Roman" w:eastAsia="Times New Roman" w:hAnsi="Times New Roman" w:cs="Times New Roman"/>
                <w:color w:val="000000"/>
                <w:sz w:val="24"/>
                <w:szCs w:val="24"/>
                <w:lang w:eastAsia="ru-RU"/>
              </w:rPr>
            </w:pPr>
          </w:p>
        </w:tc>
      </w:tr>
      <w:tr w:rsidR="00C80EF3" w:rsidRPr="00245681" w:rsidTr="0090534B">
        <w:trPr>
          <w:gridAfter w:val="7"/>
          <w:wAfter w:w="866" w:type="dxa"/>
          <w:trHeight w:val="90"/>
        </w:trPr>
        <w:tc>
          <w:tcPr>
            <w:tcW w:w="5038" w:type="dxa"/>
            <w:gridSpan w:val="24"/>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79" w:type="dxa"/>
            <w:gridSpan w:val="19"/>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235" w:type="dxa"/>
            <w:gridSpan w:val="18"/>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498" w:type="dxa"/>
            <w:gridSpan w:val="26"/>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408" w:type="dxa"/>
            <w:gridSpan w:val="27"/>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r>
      <w:tr w:rsidR="00C80EF3" w:rsidRPr="00245681" w:rsidTr="0090534B">
        <w:trPr>
          <w:gridAfter w:val="4"/>
          <w:wAfter w:w="726" w:type="dxa"/>
          <w:trHeight w:val="735"/>
        </w:trPr>
        <w:tc>
          <w:tcPr>
            <w:tcW w:w="14598" w:type="dxa"/>
            <w:gridSpan w:val="117"/>
            <w:tcBorders>
              <w:top w:val="nil"/>
              <w:left w:val="nil"/>
              <w:bottom w:val="nil"/>
              <w:right w:val="nil"/>
            </w:tcBorders>
            <w:shd w:val="clear" w:color="auto" w:fill="auto"/>
            <w:vAlign w:val="center"/>
            <w:hideMark/>
          </w:tcPr>
          <w:p w:rsidR="00C80EF3" w:rsidRPr="00245681" w:rsidRDefault="00C80EF3" w:rsidP="0090534B">
            <w:pPr>
              <w:spacing w:after="0" w:line="240" w:lineRule="auto"/>
              <w:rPr>
                <w:rFonts w:ascii="Times New Roman" w:eastAsia="Times New Roman" w:hAnsi="Times New Roman" w:cs="Times New Roman"/>
                <w:b/>
                <w:bCs/>
                <w:color w:val="000000"/>
                <w:sz w:val="24"/>
                <w:szCs w:val="24"/>
                <w:lang w:eastAsia="ru-RU"/>
              </w:rPr>
            </w:pPr>
            <w:r w:rsidRPr="00245681">
              <w:rPr>
                <w:rFonts w:ascii="Times New Roman" w:eastAsia="Times New Roman" w:hAnsi="Times New Roman" w:cs="Times New Roman"/>
                <w:b/>
                <w:bCs/>
                <w:color w:val="000000"/>
                <w:sz w:val="24"/>
                <w:szCs w:val="24"/>
                <w:lang w:eastAsia="ru-RU"/>
              </w:rPr>
              <w:t>Прогноз основных характеристик консолидированного бюджета муниципального образования в Республике Мордовия на период  2019-2021 г.г.   до 2022-2025 года</w:t>
            </w:r>
          </w:p>
        </w:tc>
      </w:tr>
      <w:tr w:rsidR="00C80EF3" w:rsidRPr="00245681" w:rsidTr="0090534B">
        <w:trPr>
          <w:gridAfter w:val="4"/>
          <w:wAfter w:w="726" w:type="dxa"/>
          <w:trHeight w:val="975"/>
        </w:trPr>
        <w:tc>
          <w:tcPr>
            <w:tcW w:w="1963" w:type="dxa"/>
            <w:gridSpan w:val="7"/>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Показатель</w:t>
            </w:r>
          </w:p>
        </w:tc>
        <w:tc>
          <w:tcPr>
            <w:tcW w:w="1840" w:type="dxa"/>
            <w:gridSpan w:val="7"/>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Отчетный год (2017 г.)</w:t>
            </w:r>
          </w:p>
        </w:tc>
        <w:tc>
          <w:tcPr>
            <w:tcW w:w="1983" w:type="dxa"/>
            <w:gridSpan w:val="18"/>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 xml:space="preserve">Текущий год (2018 г.) </w:t>
            </w:r>
          </w:p>
        </w:tc>
        <w:tc>
          <w:tcPr>
            <w:tcW w:w="1984" w:type="dxa"/>
            <w:gridSpan w:val="16"/>
            <w:tcBorders>
              <w:top w:val="single" w:sz="4" w:space="0" w:color="auto"/>
              <w:left w:val="nil"/>
              <w:bottom w:val="single" w:sz="4" w:space="0" w:color="auto"/>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Очередной год (2019 г.)</w:t>
            </w:r>
          </w:p>
        </w:tc>
        <w:tc>
          <w:tcPr>
            <w:tcW w:w="1840" w:type="dxa"/>
            <w:gridSpan w:val="15"/>
            <w:tcBorders>
              <w:top w:val="single" w:sz="4" w:space="0" w:color="auto"/>
              <w:left w:val="nil"/>
              <w:bottom w:val="single" w:sz="4" w:space="0" w:color="auto"/>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Первый год планового периода (2020 г.)</w:t>
            </w:r>
          </w:p>
        </w:tc>
        <w:tc>
          <w:tcPr>
            <w:tcW w:w="2577" w:type="dxa"/>
            <w:gridSpan w:val="25"/>
            <w:tcBorders>
              <w:top w:val="single" w:sz="4" w:space="0" w:color="auto"/>
              <w:left w:val="nil"/>
              <w:bottom w:val="single" w:sz="4" w:space="0" w:color="auto"/>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 xml:space="preserve">Второй год планового периода (2021 г.) </w:t>
            </w:r>
          </w:p>
        </w:tc>
        <w:tc>
          <w:tcPr>
            <w:tcW w:w="2411" w:type="dxa"/>
            <w:gridSpan w:val="29"/>
            <w:tcBorders>
              <w:top w:val="single" w:sz="4" w:space="0" w:color="auto"/>
              <w:left w:val="nil"/>
              <w:bottom w:val="single" w:sz="4" w:space="0" w:color="auto"/>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Последующие годы периода прогнозирования по этам реализации стратегии* (2022-2025 гг.)</w:t>
            </w:r>
          </w:p>
        </w:tc>
      </w:tr>
      <w:tr w:rsidR="00C80EF3" w:rsidRPr="00245681" w:rsidTr="0090534B">
        <w:trPr>
          <w:gridAfter w:val="4"/>
          <w:wAfter w:w="726" w:type="dxa"/>
          <w:trHeight w:val="495"/>
        </w:trPr>
        <w:tc>
          <w:tcPr>
            <w:tcW w:w="1963" w:type="dxa"/>
            <w:gridSpan w:val="7"/>
            <w:vMerge/>
            <w:tcBorders>
              <w:top w:val="single" w:sz="4" w:space="0" w:color="auto"/>
              <w:left w:val="single" w:sz="4" w:space="0" w:color="auto"/>
              <w:bottom w:val="single" w:sz="4" w:space="0" w:color="000000"/>
              <w:right w:val="single" w:sz="4" w:space="0" w:color="auto"/>
            </w:tcBorders>
            <w:vAlign w:val="center"/>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840" w:type="dxa"/>
            <w:gridSpan w:val="7"/>
            <w:vMerge/>
            <w:tcBorders>
              <w:top w:val="single" w:sz="4" w:space="0" w:color="auto"/>
              <w:left w:val="single" w:sz="4" w:space="0" w:color="auto"/>
              <w:bottom w:val="single" w:sz="4" w:space="0" w:color="000000"/>
              <w:right w:val="single" w:sz="4" w:space="0" w:color="auto"/>
            </w:tcBorders>
            <w:vAlign w:val="center"/>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983" w:type="dxa"/>
            <w:gridSpan w:val="18"/>
            <w:vMerge/>
            <w:tcBorders>
              <w:top w:val="single" w:sz="4" w:space="0" w:color="auto"/>
              <w:left w:val="single" w:sz="4" w:space="0" w:color="auto"/>
              <w:bottom w:val="single" w:sz="4" w:space="0" w:color="000000"/>
              <w:right w:val="single" w:sz="4" w:space="0" w:color="auto"/>
            </w:tcBorders>
            <w:vAlign w:val="center"/>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6401" w:type="dxa"/>
            <w:gridSpan w:val="56"/>
            <w:tcBorders>
              <w:top w:val="single" w:sz="4" w:space="0" w:color="auto"/>
              <w:left w:val="nil"/>
              <w:bottom w:val="single" w:sz="4" w:space="0" w:color="auto"/>
              <w:right w:val="single" w:sz="4" w:space="0" w:color="000000"/>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1 этап реализации Стратегии</w:t>
            </w:r>
          </w:p>
        </w:tc>
        <w:tc>
          <w:tcPr>
            <w:tcW w:w="2411" w:type="dxa"/>
            <w:gridSpan w:val="29"/>
            <w:tcBorders>
              <w:top w:val="nil"/>
              <w:left w:val="nil"/>
              <w:bottom w:val="single" w:sz="4" w:space="0" w:color="auto"/>
              <w:right w:val="single" w:sz="4" w:space="0" w:color="auto"/>
            </w:tcBorders>
            <w:shd w:val="clear" w:color="000000" w:fill="FFFFFF"/>
            <w:vAlign w:val="center"/>
            <w:hideMark/>
          </w:tcPr>
          <w:p w:rsidR="00C80EF3" w:rsidRPr="00245681"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 xml:space="preserve">2 этап реализации Стратегии </w:t>
            </w:r>
          </w:p>
        </w:tc>
      </w:tr>
      <w:tr w:rsidR="00C80EF3" w:rsidRPr="003A65DA" w:rsidTr="0090534B">
        <w:trPr>
          <w:gridAfter w:val="4"/>
          <w:wAfter w:w="726" w:type="dxa"/>
          <w:trHeight w:val="390"/>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ДОХОДЫ, всего</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1 231 459 564,80</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1 143 835 197,53</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1 002 259 200,00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1 050 085 200,00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1 092 088 608,00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1 135 772 152,00   </w:t>
            </w:r>
          </w:p>
        </w:tc>
      </w:tr>
      <w:tr w:rsidR="00C80EF3" w:rsidRPr="003A65DA" w:rsidTr="00882514">
        <w:trPr>
          <w:gridAfter w:val="4"/>
          <w:wAfter w:w="726" w:type="dxa"/>
          <w:trHeight w:val="274"/>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из них:</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r>
      <w:tr w:rsidR="00C80EF3" w:rsidRPr="003A65DA" w:rsidTr="0090534B">
        <w:trPr>
          <w:gridAfter w:val="4"/>
          <w:wAfter w:w="726" w:type="dxa"/>
          <w:trHeight w:val="450"/>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Налоговые доходы</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287 254 756,27</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302 026 400,00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302 744 700,00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313 886 000,00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326 441 440,00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339 499 097,00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Неналоговые доходы</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40 281 700,18</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43 484 410,03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39 495 900,00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41 006 700,00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42 646 968,00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44 352 847,00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Безвозмездные поступления</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903 923 108,35</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798 324 387,50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660 018 600,00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695 192 500,00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723 000 200,00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751 920 208,00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из них:</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дотации</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17 172 200,00</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18 980 300,00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26 134 600,00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36 359 800,00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37 814 192,00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39 326 760,00   </w:t>
            </w:r>
          </w:p>
        </w:tc>
      </w:tr>
      <w:tr w:rsidR="00C80EF3" w:rsidRPr="003A65DA" w:rsidTr="0090534B">
        <w:trPr>
          <w:gridAfter w:val="4"/>
          <w:wAfter w:w="726" w:type="dxa"/>
          <w:trHeight w:val="34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субсидии</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416 195 105,28</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303 014 032,50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195 613 000,00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202 469 500,00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210 568 280,00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218 991 011,00   </w:t>
            </w:r>
          </w:p>
        </w:tc>
      </w:tr>
      <w:tr w:rsidR="00C80EF3" w:rsidRPr="003A65DA" w:rsidTr="0090534B">
        <w:trPr>
          <w:gridAfter w:val="4"/>
          <w:wAfter w:w="726" w:type="dxa"/>
          <w:trHeight w:val="390"/>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субвенции</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470 142 395,76</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420 785 600,00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438 271 000,00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456 363 200,00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474 617 728,00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493 602 437,00   </w:t>
            </w:r>
          </w:p>
        </w:tc>
      </w:tr>
      <w:tr w:rsidR="00C80EF3" w:rsidRPr="003A65DA" w:rsidTr="0090534B">
        <w:trPr>
          <w:gridAfter w:val="4"/>
          <w:wAfter w:w="726" w:type="dxa"/>
          <w:trHeight w:val="43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иные межбюджетные трансферты</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947 200,00</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55 553 400,00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     </w:t>
            </w:r>
          </w:p>
        </w:tc>
      </w:tr>
      <w:tr w:rsidR="00C80EF3" w:rsidRPr="003A65DA" w:rsidTr="0090534B">
        <w:trPr>
          <w:gridAfter w:val="4"/>
          <w:wAfter w:w="726" w:type="dxa"/>
          <w:trHeight w:val="43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РАСХОДЫ, всего</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1 221 160 410,30</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1 183 077 321,41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1 019 867 600,00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1 067 897 600,00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1 110 613 504,00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1 155 038 045,00   </w:t>
            </w:r>
          </w:p>
        </w:tc>
      </w:tr>
      <w:tr w:rsidR="00C80EF3" w:rsidRPr="003A65DA" w:rsidTr="0090534B">
        <w:trPr>
          <w:gridAfter w:val="4"/>
          <w:wAfter w:w="726" w:type="dxa"/>
          <w:trHeight w:val="43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общегосударственные вопросы</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163 801 538,70</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139 623 676,72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116 987 700,00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115 480 400,00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120 099 616,00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124 903 601,00   </w:t>
            </w:r>
          </w:p>
        </w:tc>
      </w:tr>
      <w:tr w:rsidR="00C80EF3" w:rsidRPr="003A65DA" w:rsidTr="0090534B">
        <w:trPr>
          <w:gridAfter w:val="4"/>
          <w:wAfter w:w="726" w:type="dxa"/>
          <w:trHeight w:val="390"/>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национальная оборона</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1 278 224,60</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1 340 300,00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1 355 100,00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1 404 200,00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1 460 368,00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1 518 783,00   </w:t>
            </w:r>
          </w:p>
        </w:tc>
      </w:tr>
      <w:tr w:rsidR="00C80EF3" w:rsidRPr="003A65DA" w:rsidTr="0090534B">
        <w:trPr>
          <w:gridAfter w:val="4"/>
          <w:wAfter w:w="726" w:type="dxa"/>
          <w:trHeight w:val="630"/>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4 307 054,90</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4 937 500,00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3 257 500,00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3 319 200,00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3 451 968,00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3 590 047,00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национальная экономика</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123 521 184,55</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66 436 523,19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15 617 800,00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15 746 300,00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16 376 152,00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17 031 198,00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жилищно-коммунальное хозяйство</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56 447 925,16</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81 597 129,19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54 768 900,00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56 406 200,00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58 662 448,00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61 008 946,00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охрана окружающей среды</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образование</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683 483 983,13</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632 967 697,35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646 450 700,00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680 337 600,00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707 551 104,00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735 853 148,00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культура</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87 034 532,26</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149 444 624,00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100 247 800,00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103 675 000,00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107 822 000,00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112 134 880,00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социальная политика</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55 850 901,69</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48 653 786,00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30 202 600,00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29 395 800,00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30 571 632,00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31 794 497,00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физическая культура и спорт</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45 010 831,54</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56 376 084,96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49 979 500,00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49 934 100,00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51 931 464,00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54 008 723,00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средства массовой информации</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обслуживание муниципального долга</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424 233,77</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1 700 000,00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1 000 000,00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1 000 000,00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1 040 000,00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1 081 600,00   </w:t>
            </w:r>
          </w:p>
        </w:tc>
      </w:tr>
      <w:tr w:rsidR="00C80EF3" w:rsidRPr="003A65DA" w:rsidTr="0090534B">
        <w:trPr>
          <w:gridAfter w:val="4"/>
          <w:wAfter w:w="726" w:type="dxa"/>
          <w:trHeight w:val="1140"/>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межбюджетные трансферты общего характера бюджетам бюджетной системы Российской Федерации</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r>
      <w:tr w:rsidR="00C80EF3" w:rsidRPr="003A65DA" w:rsidTr="0090534B">
        <w:trPr>
          <w:gridAfter w:val="4"/>
          <w:wAfter w:w="726" w:type="dxa"/>
          <w:trHeight w:val="315"/>
        </w:trPr>
        <w:tc>
          <w:tcPr>
            <w:tcW w:w="1963"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условно утвержденные расходы</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3"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98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w:t>
            </w:r>
          </w:p>
        </w:tc>
        <w:tc>
          <w:tcPr>
            <w:tcW w:w="184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11 198 800,00   </w:t>
            </w:r>
          </w:p>
        </w:tc>
        <w:tc>
          <w:tcPr>
            <w:tcW w:w="257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11 646 752,00   </w:t>
            </w:r>
          </w:p>
        </w:tc>
        <w:tc>
          <w:tcPr>
            <w:tcW w:w="2411" w:type="dxa"/>
            <w:gridSpan w:val="2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12 112 622,00   </w:t>
            </w:r>
          </w:p>
        </w:tc>
      </w:tr>
      <w:tr w:rsidR="00C80EF3" w:rsidRPr="003A65DA" w:rsidTr="0090534B">
        <w:trPr>
          <w:gridAfter w:val="4"/>
          <w:wAfter w:w="726" w:type="dxa"/>
          <w:trHeight w:val="315"/>
        </w:trPr>
        <w:tc>
          <w:tcPr>
            <w:tcW w:w="1963"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b/>
                <w:bCs/>
                <w:color w:val="000000"/>
                <w:sz w:val="20"/>
                <w:szCs w:val="20"/>
                <w:lang w:eastAsia="ru-RU"/>
              </w:rPr>
            </w:pPr>
            <w:r w:rsidRPr="00245681">
              <w:rPr>
                <w:rFonts w:ascii="Times New Roman" w:eastAsia="Times New Roman" w:hAnsi="Times New Roman" w:cs="Times New Roman"/>
                <w:b/>
                <w:bCs/>
                <w:color w:val="000000"/>
                <w:sz w:val="20"/>
                <w:szCs w:val="20"/>
                <w:lang w:eastAsia="ru-RU"/>
              </w:rPr>
              <w:t>ДЕФИЦИТ (ПРОФИЦИТ)</w:t>
            </w:r>
          </w:p>
        </w:tc>
        <w:tc>
          <w:tcPr>
            <w:tcW w:w="1840" w:type="dxa"/>
            <w:gridSpan w:val="7"/>
            <w:tcBorders>
              <w:top w:val="single" w:sz="4" w:space="0" w:color="auto"/>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-10 299 154,50</w:t>
            </w:r>
          </w:p>
        </w:tc>
        <w:tc>
          <w:tcPr>
            <w:tcW w:w="1983" w:type="dxa"/>
            <w:gridSpan w:val="18"/>
            <w:tcBorders>
              <w:top w:val="single" w:sz="4" w:space="0" w:color="auto"/>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-39 242 123,88</w:t>
            </w:r>
          </w:p>
        </w:tc>
        <w:tc>
          <w:tcPr>
            <w:tcW w:w="1984" w:type="dxa"/>
            <w:gridSpan w:val="16"/>
            <w:tcBorders>
              <w:top w:val="single" w:sz="4" w:space="0" w:color="auto"/>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-17 608 400,00</w:t>
            </w:r>
          </w:p>
        </w:tc>
        <w:tc>
          <w:tcPr>
            <w:tcW w:w="1840" w:type="dxa"/>
            <w:gridSpan w:val="15"/>
            <w:tcBorders>
              <w:top w:val="single" w:sz="4" w:space="0" w:color="auto"/>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-17 812 400,00</w:t>
            </w:r>
          </w:p>
        </w:tc>
        <w:tc>
          <w:tcPr>
            <w:tcW w:w="2577" w:type="dxa"/>
            <w:gridSpan w:val="25"/>
            <w:tcBorders>
              <w:top w:val="single" w:sz="4" w:space="0" w:color="auto"/>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18 524 896,00   </w:t>
            </w:r>
          </w:p>
        </w:tc>
        <w:tc>
          <w:tcPr>
            <w:tcW w:w="2411" w:type="dxa"/>
            <w:gridSpan w:val="29"/>
            <w:tcBorders>
              <w:top w:val="single" w:sz="4" w:space="0" w:color="auto"/>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19 265 893,00   </w:t>
            </w:r>
          </w:p>
        </w:tc>
      </w:tr>
      <w:tr w:rsidR="00C80EF3" w:rsidRPr="003A65DA" w:rsidTr="0090534B">
        <w:trPr>
          <w:gridAfter w:val="4"/>
          <w:wAfter w:w="726" w:type="dxa"/>
          <w:trHeight w:val="315"/>
        </w:trPr>
        <w:tc>
          <w:tcPr>
            <w:tcW w:w="1963" w:type="dxa"/>
            <w:gridSpan w:val="7"/>
            <w:tcBorders>
              <w:top w:val="nil"/>
              <w:left w:val="single" w:sz="4" w:space="0" w:color="auto"/>
              <w:bottom w:val="single" w:sz="4" w:space="0" w:color="auto"/>
              <w:right w:val="single" w:sz="4" w:space="0" w:color="auto"/>
            </w:tcBorders>
            <w:shd w:val="clear" w:color="000000" w:fill="FFFFFF"/>
            <w:hideMark/>
          </w:tcPr>
          <w:p w:rsidR="00C80EF3" w:rsidRPr="00245681" w:rsidRDefault="00C80EF3" w:rsidP="0090534B">
            <w:pPr>
              <w:spacing w:after="0" w:line="240" w:lineRule="auto"/>
              <w:rPr>
                <w:rFonts w:ascii="Times New Roman" w:eastAsia="Times New Roman" w:hAnsi="Times New Roman" w:cs="Times New Roman"/>
                <w:color w:val="000000"/>
                <w:sz w:val="20"/>
                <w:szCs w:val="20"/>
                <w:lang w:eastAsia="ru-RU"/>
              </w:rPr>
            </w:pPr>
            <w:r w:rsidRPr="00245681">
              <w:rPr>
                <w:rFonts w:ascii="Times New Roman" w:eastAsia="Times New Roman" w:hAnsi="Times New Roman" w:cs="Times New Roman"/>
                <w:color w:val="000000"/>
                <w:sz w:val="20"/>
                <w:szCs w:val="20"/>
                <w:lang w:eastAsia="ru-RU"/>
              </w:rPr>
              <w:t>Муниципальный долг</w:t>
            </w:r>
          </w:p>
        </w:tc>
        <w:tc>
          <w:tcPr>
            <w:tcW w:w="1840" w:type="dxa"/>
            <w:gridSpan w:val="7"/>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660 659 551,57</w:t>
            </w:r>
          </w:p>
        </w:tc>
        <w:tc>
          <w:tcPr>
            <w:tcW w:w="1983" w:type="dxa"/>
            <w:gridSpan w:val="18"/>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660 506 503,27   </w:t>
            </w:r>
          </w:p>
        </w:tc>
        <w:tc>
          <w:tcPr>
            <w:tcW w:w="1984" w:type="dxa"/>
            <w:gridSpan w:val="16"/>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660 506 503,27   </w:t>
            </w:r>
          </w:p>
        </w:tc>
        <w:tc>
          <w:tcPr>
            <w:tcW w:w="1840" w:type="dxa"/>
            <w:gridSpan w:val="1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660 506 503,27   </w:t>
            </w:r>
          </w:p>
        </w:tc>
        <w:tc>
          <w:tcPr>
            <w:tcW w:w="2577" w:type="dxa"/>
            <w:gridSpan w:val="25"/>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660 506 503,27   </w:t>
            </w:r>
          </w:p>
        </w:tc>
        <w:tc>
          <w:tcPr>
            <w:tcW w:w="2411" w:type="dxa"/>
            <w:gridSpan w:val="29"/>
            <w:tcBorders>
              <w:top w:val="nil"/>
              <w:left w:val="nil"/>
              <w:bottom w:val="single" w:sz="4" w:space="0" w:color="auto"/>
              <w:right w:val="single" w:sz="4" w:space="0" w:color="auto"/>
            </w:tcBorders>
            <w:shd w:val="clear" w:color="auto" w:fill="auto"/>
            <w:noWrap/>
            <w:vAlign w:val="bottom"/>
            <w:hideMark/>
          </w:tcPr>
          <w:p w:rsidR="00C80EF3" w:rsidRPr="003A65DA" w:rsidRDefault="00C80EF3" w:rsidP="0090534B">
            <w:pPr>
              <w:spacing w:after="0" w:line="240" w:lineRule="auto"/>
              <w:rPr>
                <w:rFonts w:ascii="Arial CYR" w:eastAsia="Times New Roman" w:hAnsi="Arial CYR" w:cs="Arial CYR"/>
                <w:sz w:val="18"/>
                <w:szCs w:val="18"/>
                <w:lang w:eastAsia="ru-RU"/>
              </w:rPr>
            </w:pPr>
            <w:r w:rsidRPr="003A65DA">
              <w:rPr>
                <w:rFonts w:ascii="Arial CYR" w:eastAsia="Times New Roman" w:hAnsi="Arial CYR" w:cs="Arial CYR"/>
                <w:sz w:val="18"/>
                <w:szCs w:val="18"/>
                <w:lang w:eastAsia="ru-RU"/>
              </w:rPr>
              <w:t xml:space="preserve">          660 506 503,27   </w:t>
            </w:r>
          </w:p>
        </w:tc>
      </w:tr>
      <w:tr w:rsidR="00C80EF3" w:rsidRPr="00245681" w:rsidTr="0090534B">
        <w:trPr>
          <w:gridAfter w:val="4"/>
          <w:wAfter w:w="726" w:type="dxa"/>
          <w:trHeight w:val="105"/>
        </w:trPr>
        <w:tc>
          <w:tcPr>
            <w:tcW w:w="1963" w:type="dxa"/>
            <w:gridSpan w:val="7"/>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1840" w:type="dxa"/>
            <w:gridSpan w:val="7"/>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1983" w:type="dxa"/>
            <w:gridSpan w:val="18"/>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1984" w:type="dxa"/>
            <w:gridSpan w:val="16"/>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1840" w:type="dxa"/>
            <w:gridSpan w:val="15"/>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577" w:type="dxa"/>
            <w:gridSpan w:val="25"/>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c>
          <w:tcPr>
            <w:tcW w:w="2411" w:type="dxa"/>
            <w:gridSpan w:val="29"/>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Arial CYR" w:eastAsia="Times New Roman" w:hAnsi="Arial CYR" w:cs="Arial CYR"/>
                <w:sz w:val="24"/>
                <w:szCs w:val="24"/>
                <w:lang w:eastAsia="ru-RU"/>
              </w:rPr>
            </w:pPr>
          </w:p>
        </w:tc>
      </w:tr>
      <w:tr w:rsidR="00C80EF3" w:rsidRPr="00245681" w:rsidTr="0090534B">
        <w:trPr>
          <w:gridAfter w:val="4"/>
          <w:wAfter w:w="726" w:type="dxa"/>
          <w:trHeight w:val="315"/>
        </w:trPr>
        <w:tc>
          <w:tcPr>
            <w:tcW w:w="14598" w:type="dxa"/>
            <w:gridSpan w:val="117"/>
            <w:tcBorders>
              <w:top w:val="nil"/>
              <w:left w:val="nil"/>
              <w:bottom w:val="nil"/>
              <w:right w:val="nil"/>
            </w:tcBorders>
            <w:shd w:val="clear" w:color="auto" w:fill="auto"/>
            <w:noWrap/>
            <w:vAlign w:val="bottom"/>
            <w:hideMark/>
          </w:tcPr>
          <w:p w:rsidR="00C80EF3" w:rsidRPr="00245681" w:rsidRDefault="00C80EF3" w:rsidP="0090534B">
            <w:pPr>
              <w:spacing w:after="0" w:line="240" w:lineRule="auto"/>
              <w:rPr>
                <w:rFonts w:ascii="Times New Roman" w:eastAsia="Times New Roman" w:hAnsi="Times New Roman" w:cs="Times New Roman"/>
                <w:sz w:val="24"/>
                <w:szCs w:val="24"/>
                <w:lang w:eastAsia="ru-RU"/>
              </w:rPr>
            </w:pPr>
            <w:r w:rsidRPr="00245681">
              <w:rPr>
                <w:rFonts w:ascii="Times New Roman" w:eastAsia="Times New Roman" w:hAnsi="Times New Roman" w:cs="Times New Roman"/>
                <w:sz w:val="24"/>
                <w:szCs w:val="24"/>
                <w:lang w:eastAsia="ru-RU"/>
              </w:rPr>
              <w:t>*  финансовые характеристики бюджета отражаются отдельно по каждому этапу реализации Стратегии</w:t>
            </w:r>
          </w:p>
        </w:tc>
      </w:tr>
      <w:tr w:rsidR="00C80EF3" w:rsidRPr="00317DEE" w:rsidTr="0090534B">
        <w:trPr>
          <w:trHeight w:val="315"/>
        </w:trPr>
        <w:tc>
          <w:tcPr>
            <w:tcW w:w="3720" w:type="dxa"/>
            <w:gridSpan w:val="13"/>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2039" w:type="dxa"/>
            <w:gridSpan w:val="18"/>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456" w:type="dxa"/>
            <w:gridSpan w:val="11"/>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119" w:type="dxa"/>
            <w:gridSpan w:val="10"/>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059" w:type="dxa"/>
            <w:gridSpan w:val="8"/>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140" w:type="dxa"/>
            <w:gridSpan w:val="15"/>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959" w:type="dxa"/>
            <w:gridSpan w:val="7"/>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999" w:type="dxa"/>
            <w:gridSpan w:val="11"/>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2833" w:type="dxa"/>
            <w:gridSpan w:val="28"/>
            <w:tcBorders>
              <w:top w:val="nil"/>
              <w:left w:val="nil"/>
              <w:bottom w:val="nil"/>
              <w:right w:val="nil"/>
            </w:tcBorders>
            <w:shd w:val="clear" w:color="auto" w:fill="auto"/>
            <w:noWrap/>
            <w:vAlign w:val="bottom"/>
            <w:hideMark/>
          </w:tcPr>
          <w:p w:rsidR="00C80EF3" w:rsidRDefault="00C80EF3" w:rsidP="0090534B">
            <w:pPr>
              <w:spacing w:after="0" w:line="240" w:lineRule="auto"/>
              <w:jc w:val="center"/>
              <w:rPr>
                <w:rFonts w:ascii="Times New Roman" w:eastAsia="Times New Roman" w:hAnsi="Times New Roman" w:cs="Times New Roman"/>
                <w:b/>
                <w:bCs/>
                <w:color w:val="000000"/>
                <w:sz w:val="24"/>
                <w:szCs w:val="24"/>
                <w:lang w:eastAsia="ru-RU"/>
              </w:rPr>
            </w:pPr>
          </w:p>
          <w:p w:rsidR="00C80EF3" w:rsidRDefault="00C80EF3" w:rsidP="0090534B">
            <w:pPr>
              <w:spacing w:after="0" w:line="240" w:lineRule="auto"/>
              <w:jc w:val="center"/>
              <w:rPr>
                <w:rFonts w:ascii="Times New Roman" w:eastAsia="Times New Roman" w:hAnsi="Times New Roman" w:cs="Times New Roman"/>
                <w:b/>
                <w:bCs/>
                <w:color w:val="000000"/>
                <w:sz w:val="24"/>
                <w:szCs w:val="24"/>
                <w:lang w:eastAsia="ru-RU"/>
              </w:rPr>
            </w:pPr>
          </w:p>
          <w:p w:rsidR="00C80EF3" w:rsidRDefault="00C80EF3" w:rsidP="0090534B">
            <w:pPr>
              <w:spacing w:after="0" w:line="240" w:lineRule="auto"/>
              <w:jc w:val="center"/>
              <w:rPr>
                <w:rFonts w:ascii="Times New Roman" w:eastAsia="Times New Roman" w:hAnsi="Times New Roman" w:cs="Times New Roman"/>
                <w:b/>
                <w:bCs/>
                <w:color w:val="000000"/>
                <w:sz w:val="24"/>
                <w:szCs w:val="24"/>
                <w:lang w:eastAsia="ru-RU"/>
              </w:rPr>
            </w:pPr>
          </w:p>
          <w:p w:rsidR="00C80EF3" w:rsidRPr="00317DEE" w:rsidRDefault="00C80EF3" w:rsidP="0090534B">
            <w:pPr>
              <w:spacing w:after="0" w:line="240" w:lineRule="auto"/>
              <w:jc w:val="center"/>
              <w:rPr>
                <w:rFonts w:ascii="Times New Roman" w:eastAsia="Times New Roman" w:hAnsi="Times New Roman" w:cs="Times New Roman"/>
                <w:b/>
                <w:bCs/>
                <w:color w:val="000000"/>
                <w:sz w:val="24"/>
                <w:szCs w:val="24"/>
                <w:lang w:eastAsia="ru-RU"/>
              </w:rPr>
            </w:pPr>
            <w:r w:rsidRPr="00317DEE">
              <w:rPr>
                <w:rFonts w:ascii="Times New Roman" w:eastAsia="Times New Roman" w:hAnsi="Times New Roman" w:cs="Times New Roman"/>
                <w:b/>
                <w:bCs/>
                <w:color w:val="000000"/>
                <w:sz w:val="24"/>
                <w:szCs w:val="24"/>
                <w:lang w:eastAsia="ru-RU"/>
              </w:rPr>
              <w:t>ПРИЛОЖЕНИЕ 6</w:t>
            </w:r>
          </w:p>
        </w:tc>
      </w:tr>
      <w:tr w:rsidR="00C80EF3" w:rsidRPr="00317DEE" w:rsidTr="0090534B">
        <w:trPr>
          <w:trHeight w:val="1245"/>
        </w:trPr>
        <w:tc>
          <w:tcPr>
            <w:tcW w:w="3720" w:type="dxa"/>
            <w:gridSpan w:val="13"/>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2039" w:type="dxa"/>
            <w:gridSpan w:val="18"/>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456" w:type="dxa"/>
            <w:gridSpan w:val="11"/>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119" w:type="dxa"/>
            <w:gridSpan w:val="10"/>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059" w:type="dxa"/>
            <w:gridSpan w:val="8"/>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140" w:type="dxa"/>
            <w:gridSpan w:val="15"/>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959" w:type="dxa"/>
            <w:gridSpan w:val="7"/>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999" w:type="dxa"/>
            <w:gridSpan w:val="11"/>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2833" w:type="dxa"/>
            <w:gridSpan w:val="28"/>
            <w:tcBorders>
              <w:top w:val="nil"/>
              <w:left w:val="nil"/>
              <w:bottom w:val="nil"/>
              <w:right w:val="nil"/>
            </w:tcBorders>
            <w:shd w:val="clear" w:color="auto" w:fill="auto"/>
            <w:vAlign w:val="bottom"/>
            <w:hideMark/>
          </w:tcPr>
          <w:p w:rsidR="00C80EF3" w:rsidRDefault="00C80EF3" w:rsidP="009053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решению сессии</w:t>
            </w:r>
          </w:p>
          <w:p w:rsidR="00C80EF3" w:rsidRDefault="00C80EF3" w:rsidP="009053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Совета депутатов</w:t>
            </w:r>
          </w:p>
          <w:p w:rsidR="00C80EF3" w:rsidRPr="00317DEE" w:rsidRDefault="00C80EF3" w:rsidP="009053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2018 г.   № </w:t>
            </w:r>
          </w:p>
        </w:tc>
      </w:tr>
      <w:tr w:rsidR="00C80EF3" w:rsidRPr="00317DEE" w:rsidTr="0090534B">
        <w:trPr>
          <w:trHeight w:val="375"/>
        </w:trPr>
        <w:tc>
          <w:tcPr>
            <w:tcW w:w="15324" w:type="dxa"/>
            <w:gridSpan w:val="121"/>
            <w:tcBorders>
              <w:top w:val="nil"/>
              <w:left w:val="nil"/>
              <w:bottom w:val="nil"/>
              <w:right w:val="nil"/>
            </w:tcBorders>
            <w:shd w:val="clear" w:color="auto" w:fill="auto"/>
            <w:noWrap/>
            <w:vAlign w:val="bottom"/>
            <w:hideMark/>
          </w:tcPr>
          <w:p w:rsidR="00C80EF3" w:rsidRPr="00317DEE" w:rsidRDefault="00C80EF3" w:rsidP="0090534B">
            <w:pPr>
              <w:spacing w:after="0" w:line="240" w:lineRule="auto"/>
              <w:jc w:val="center"/>
              <w:rPr>
                <w:rFonts w:ascii="Times New Roman" w:eastAsia="Times New Roman" w:hAnsi="Times New Roman" w:cs="Times New Roman"/>
                <w:b/>
                <w:bCs/>
                <w:color w:val="000000"/>
                <w:sz w:val="28"/>
                <w:szCs w:val="28"/>
                <w:lang w:eastAsia="ru-RU"/>
              </w:rPr>
            </w:pPr>
            <w:r w:rsidRPr="00317DEE">
              <w:rPr>
                <w:rFonts w:ascii="Times New Roman" w:eastAsia="Times New Roman" w:hAnsi="Times New Roman" w:cs="Times New Roman"/>
                <w:b/>
                <w:bCs/>
                <w:color w:val="000000"/>
                <w:sz w:val="28"/>
                <w:szCs w:val="28"/>
                <w:lang w:eastAsia="ru-RU"/>
              </w:rPr>
              <w:t>Информация</w:t>
            </w:r>
          </w:p>
        </w:tc>
      </w:tr>
      <w:tr w:rsidR="00C80EF3" w:rsidRPr="00317DEE" w:rsidTr="0090534B">
        <w:trPr>
          <w:trHeight w:val="750"/>
        </w:trPr>
        <w:tc>
          <w:tcPr>
            <w:tcW w:w="15324" w:type="dxa"/>
            <w:gridSpan w:val="121"/>
            <w:tcBorders>
              <w:top w:val="nil"/>
              <w:left w:val="nil"/>
              <w:bottom w:val="nil"/>
              <w:right w:val="nil"/>
            </w:tcBorders>
            <w:shd w:val="clear" w:color="auto" w:fill="auto"/>
            <w:vAlign w:val="center"/>
            <w:hideMark/>
          </w:tcPr>
          <w:p w:rsidR="00C80EF3" w:rsidRPr="00317DEE" w:rsidRDefault="00C80EF3" w:rsidP="0090534B">
            <w:pPr>
              <w:spacing w:after="0" w:line="240" w:lineRule="auto"/>
              <w:jc w:val="center"/>
              <w:rPr>
                <w:rFonts w:ascii="Times New Roman" w:eastAsia="Times New Roman" w:hAnsi="Times New Roman" w:cs="Times New Roman"/>
                <w:b/>
                <w:bCs/>
                <w:color w:val="000000"/>
                <w:sz w:val="26"/>
                <w:szCs w:val="26"/>
                <w:lang w:eastAsia="ru-RU"/>
              </w:rPr>
            </w:pPr>
            <w:r w:rsidRPr="00317DEE">
              <w:rPr>
                <w:rFonts w:ascii="Times New Roman" w:eastAsia="Times New Roman" w:hAnsi="Times New Roman" w:cs="Times New Roman"/>
                <w:b/>
                <w:bCs/>
                <w:color w:val="000000"/>
                <w:sz w:val="26"/>
                <w:szCs w:val="26"/>
                <w:lang w:eastAsia="ru-RU"/>
              </w:rPr>
              <w:t>о прогнозной (справочной) оценке ресурсного обеспечения</w:t>
            </w:r>
            <w:r w:rsidRPr="00317DEE">
              <w:rPr>
                <w:rFonts w:ascii="Times New Roman" w:eastAsia="Times New Roman" w:hAnsi="Times New Roman" w:cs="Times New Roman"/>
                <w:b/>
                <w:bCs/>
                <w:color w:val="000000"/>
                <w:sz w:val="26"/>
                <w:szCs w:val="26"/>
                <w:lang w:eastAsia="ru-RU"/>
              </w:rPr>
              <w:br/>
              <w:t>реализации стратегии за счет всех источников финансирования</w:t>
            </w:r>
          </w:p>
        </w:tc>
      </w:tr>
      <w:tr w:rsidR="00C80EF3" w:rsidRPr="00317DEE" w:rsidTr="0090534B">
        <w:trPr>
          <w:gridAfter w:val="8"/>
          <w:wAfter w:w="912" w:type="dxa"/>
          <w:trHeight w:val="210"/>
        </w:trPr>
        <w:tc>
          <w:tcPr>
            <w:tcW w:w="2813" w:type="dxa"/>
            <w:gridSpan w:val="9"/>
            <w:tcBorders>
              <w:top w:val="nil"/>
              <w:left w:val="nil"/>
              <w:bottom w:val="nil"/>
              <w:right w:val="nil"/>
            </w:tcBorders>
            <w:shd w:val="clear" w:color="auto" w:fill="auto"/>
            <w:noWrap/>
            <w:vAlign w:val="bottom"/>
            <w:hideMark/>
          </w:tcPr>
          <w:p w:rsidR="00C80EF3" w:rsidRPr="00317DEE" w:rsidRDefault="00C80EF3" w:rsidP="0090534B">
            <w:pPr>
              <w:spacing w:after="0" w:line="240" w:lineRule="auto"/>
              <w:rPr>
                <w:rFonts w:ascii="Calibri" w:eastAsia="Times New Roman" w:hAnsi="Calibri" w:cs="Times New Roman"/>
                <w:color w:val="000000"/>
                <w:lang w:eastAsia="ru-RU"/>
              </w:rPr>
            </w:pPr>
          </w:p>
        </w:tc>
        <w:tc>
          <w:tcPr>
            <w:tcW w:w="1275" w:type="dxa"/>
            <w:gridSpan w:val="8"/>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3127" w:type="dxa"/>
            <w:gridSpan w:val="25"/>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1119" w:type="dxa"/>
            <w:gridSpan w:val="10"/>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1059" w:type="dxa"/>
            <w:gridSpan w:val="8"/>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1140" w:type="dxa"/>
            <w:gridSpan w:val="15"/>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959" w:type="dxa"/>
            <w:gridSpan w:val="7"/>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999" w:type="dxa"/>
            <w:gridSpan w:val="11"/>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959" w:type="dxa"/>
            <w:gridSpan w:val="10"/>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c>
          <w:tcPr>
            <w:tcW w:w="962" w:type="dxa"/>
            <w:gridSpan w:val="10"/>
            <w:tcBorders>
              <w:top w:val="nil"/>
              <w:left w:val="nil"/>
              <w:bottom w:val="single" w:sz="4" w:space="0" w:color="auto"/>
              <w:right w:val="nil"/>
            </w:tcBorders>
            <w:shd w:val="clear" w:color="auto" w:fill="auto"/>
            <w:vAlign w:val="center"/>
            <w:hideMark/>
          </w:tcPr>
          <w:p w:rsidR="00C80EF3" w:rsidRPr="00317DEE" w:rsidRDefault="00C80EF3" w:rsidP="0090534B">
            <w:pPr>
              <w:spacing w:after="0" w:line="240" w:lineRule="auto"/>
              <w:rPr>
                <w:rFonts w:ascii="Calibri" w:eastAsia="Times New Roman" w:hAnsi="Calibri" w:cs="Times New Roman"/>
                <w:color w:val="000000"/>
                <w:sz w:val="26"/>
                <w:szCs w:val="26"/>
                <w:lang w:eastAsia="ru-RU"/>
              </w:rPr>
            </w:pPr>
            <w:r w:rsidRPr="00317DEE">
              <w:rPr>
                <w:rFonts w:ascii="Calibri" w:eastAsia="Times New Roman" w:hAnsi="Calibri" w:cs="Times New Roman"/>
                <w:color w:val="000000"/>
                <w:sz w:val="26"/>
                <w:szCs w:val="26"/>
                <w:lang w:eastAsia="ru-RU"/>
              </w:rPr>
              <w:t> </w:t>
            </w:r>
          </w:p>
        </w:tc>
      </w:tr>
      <w:tr w:rsidR="00C80EF3" w:rsidRPr="002104FB" w:rsidTr="00167813">
        <w:trPr>
          <w:trHeight w:val="222"/>
        </w:trPr>
        <w:tc>
          <w:tcPr>
            <w:tcW w:w="2813"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Цели, задачи, направления (программы, мероприятия, проекты и т.п.)</w:t>
            </w:r>
          </w:p>
        </w:tc>
        <w:tc>
          <w:tcPr>
            <w:tcW w:w="1275"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Источники финансирования</w:t>
            </w:r>
          </w:p>
        </w:tc>
        <w:tc>
          <w:tcPr>
            <w:tcW w:w="11236" w:type="dxa"/>
            <w:gridSpan w:val="10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Расходы (тыс. руб.), годы</w:t>
            </w:r>
          </w:p>
        </w:tc>
      </w:tr>
      <w:tr w:rsidR="00C80EF3" w:rsidRPr="002104FB" w:rsidTr="00167813">
        <w:trPr>
          <w:trHeight w:val="267"/>
        </w:trPr>
        <w:tc>
          <w:tcPr>
            <w:tcW w:w="2813" w:type="dxa"/>
            <w:gridSpan w:val="9"/>
            <w:vMerge/>
            <w:tcBorders>
              <w:top w:val="single" w:sz="4" w:space="0" w:color="auto"/>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Итого за 2019 - 2021 годы</w:t>
            </w:r>
          </w:p>
        </w:tc>
        <w:tc>
          <w:tcPr>
            <w:tcW w:w="3409" w:type="dxa"/>
            <w:gridSpan w:val="28"/>
            <w:tcBorders>
              <w:top w:val="single" w:sz="4" w:space="0" w:color="auto"/>
              <w:left w:val="nil"/>
              <w:bottom w:val="single" w:sz="4" w:space="0" w:color="auto"/>
              <w:right w:val="single" w:sz="4" w:space="0" w:color="000000"/>
            </w:tcBorders>
            <w:shd w:val="clear" w:color="auto" w:fill="auto"/>
            <w:noWrap/>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в том числе</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Итого за 2022-2024  годы</w:t>
            </w:r>
          </w:p>
        </w:tc>
        <w:tc>
          <w:tcPr>
            <w:tcW w:w="3273" w:type="dxa"/>
            <w:gridSpan w:val="33"/>
            <w:tcBorders>
              <w:top w:val="single" w:sz="4" w:space="0" w:color="auto"/>
              <w:left w:val="nil"/>
              <w:bottom w:val="single" w:sz="4" w:space="0" w:color="auto"/>
              <w:right w:val="single" w:sz="4" w:space="0" w:color="000000"/>
            </w:tcBorders>
            <w:shd w:val="clear" w:color="auto" w:fill="auto"/>
            <w:noWrap/>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в том числе</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Итого  2025</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Итого за 2019-2025 годы</w:t>
            </w:r>
          </w:p>
        </w:tc>
      </w:tr>
      <w:tr w:rsidR="00C80EF3" w:rsidRPr="002104FB" w:rsidTr="0090534B">
        <w:trPr>
          <w:trHeight w:val="780"/>
        </w:trPr>
        <w:tc>
          <w:tcPr>
            <w:tcW w:w="2813" w:type="dxa"/>
            <w:gridSpan w:val="9"/>
            <w:vMerge/>
            <w:tcBorders>
              <w:top w:val="single" w:sz="4" w:space="0" w:color="auto"/>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133" w:type="dxa"/>
            <w:gridSpan w:val="7"/>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2019 год</w:t>
            </w:r>
          </w:p>
        </w:tc>
        <w:tc>
          <w:tcPr>
            <w:tcW w:w="1134" w:type="dxa"/>
            <w:gridSpan w:val="10"/>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2020 год</w:t>
            </w:r>
          </w:p>
        </w:tc>
        <w:tc>
          <w:tcPr>
            <w:tcW w:w="1142" w:type="dxa"/>
            <w:gridSpan w:val="11"/>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2021 год</w:t>
            </w: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149" w:type="dxa"/>
            <w:gridSpan w:val="9"/>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2022 год</w:t>
            </w:r>
          </w:p>
        </w:tc>
        <w:tc>
          <w:tcPr>
            <w:tcW w:w="991" w:type="dxa"/>
            <w:gridSpan w:val="10"/>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2023 год</w:t>
            </w:r>
          </w:p>
        </w:tc>
        <w:tc>
          <w:tcPr>
            <w:tcW w:w="1133" w:type="dxa"/>
            <w:gridSpan w:val="14"/>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2024 год</w:t>
            </w: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r>
      <w:tr w:rsidR="00C80EF3" w:rsidRPr="002104FB" w:rsidTr="0090534B">
        <w:trPr>
          <w:trHeight w:val="300"/>
        </w:trPr>
        <w:tc>
          <w:tcPr>
            <w:tcW w:w="2813" w:type="dxa"/>
            <w:gridSpan w:val="9"/>
            <w:tcBorders>
              <w:top w:val="nil"/>
              <w:left w:val="single" w:sz="8" w:space="0" w:color="auto"/>
              <w:bottom w:val="nil"/>
              <w:right w:val="nil"/>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Стратегическая цель</w:t>
            </w:r>
            <w:r w:rsidRPr="002104FB">
              <w:rPr>
                <w:rFonts w:ascii="Times New Roman" w:eastAsia="Times New Roman" w:hAnsi="Times New Roman" w:cs="Times New Roman"/>
                <w:color w:val="000000"/>
                <w:sz w:val="20"/>
                <w:szCs w:val="20"/>
                <w:lang w:eastAsia="ru-RU"/>
              </w:rPr>
              <w:t xml:space="preserve"> </w:t>
            </w: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2620786</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1400584,37</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744317,55</w:t>
            </w:r>
          </w:p>
        </w:tc>
        <w:tc>
          <w:tcPr>
            <w:tcW w:w="1142"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475883,9</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1587158</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567581,6</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500468,2</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519108,2</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695177</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4903120,77</w:t>
            </w:r>
          </w:p>
        </w:tc>
      </w:tr>
      <w:tr w:rsidR="00C80EF3" w:rsidRPr="002104FB" w:rsidTr="0090534B">
        <w:trPr>
          <w:trHeight w:val="600"/>
        </w:trPr>
        <w:tc>
          <w:tcPr>
            <w:tcW w:w="2813" w:type="dxa"/>
            <w:gridSpan w:val="9"/>
            <w:vMerge w:val="restart"/>
            <w:tcBorders>
              <w:top w:val="nil"/>
              <w:left w:val="single" w:sz="8"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Обеспечение высокого качества жизни населения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956446,7</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493796,48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237097,15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225553,1</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686222,2</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189039,7</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228589,5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268593</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484758,8</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2127427,68</w:t>
            </w:r>
          </w:p>
        </w:tc>
      </w:tr>
      <w:tr w:rsidR="00C80EF3" w:rsidRPr="002104FB" w:rsidTr="0033715D">
        <w:trPr>
          <w:trHeight w:val="1045"/>
        </w:trPr>
        <w:tc>
          <w:tcPr>
            <w:tcW w:w="2813" w:type="dxa"/>
            <w:gridSpan w:val="9"/>
            <w:vMerge/>
            <w:tcBorders>
              <w:top w:val="nil"/>
              <w:left w:val="single" w:sz="8"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203732,3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5D06F1" w:rsidP="0033715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89252,87</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79444,6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35034,8</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211691,1</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140678,1</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33468,5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37544,5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29326,5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444740,87</w:t>
            </w:r>
          </w:p>
        </w:tc>
      </w:tr>
      <w:tr w:rsidR="00C80EF3" w:rsidRPr="002104FB" w:rsidTr="0033715D">
        <w:trPr>
          <w:trHeight w:val="300"/>
        </w:trPr>
        <w:tc>
          <w:tcPr>
            <w:tcW w:w="2813" w:type="dxa"/>
            <w:gridSpan w:val="9"/>
            <w:vMerge/>
            <w:tcBorders>
              <w:top w:val="nil"/>
              <w:left w:val="single" w:sz="8"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234825,9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32219,72</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16941</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15324,3</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94091,9</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64608,3</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14600,8</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14882,8</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11764</w:t>
            </w:r>
          </w:p>
        </w:tc>
        <w:tc>
          <w:tcPr>
            <w:tcW w:w="866" w:type="dxa"/>
            <w:gridSpan w:val="7"/>
            <w:tcBorders>
              <w:top w:val="nil"/>
              <w:left w:val="nil"/>
              <w:bottom w:val="single" w:sz="4" w:space="0" w:color="auto"/>
              <w:right w:val="single" w:sz="4" w:space="0" w:color="auto"/>
            </w:tcBorders>
            <w:shd w:val="clear" w:color="auto" w:fill="auto"/>
            <w:vAlign w:val="center"/>
          </w:tcPr>
          <w:p w:rsidR="00C80EF3" w:rsidRPr="00C66045" w:rsidRDefault="00C80EF3" w:rsidP="0090534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170340,88</w:t>
            </w:r>
          </w:p>
        </w:tc>
      </w:tr>
      <w:tr w:rsidR="00C80EF3" w:rsidRPr="002104FB" w:rsidTr="0090534B">
        <w:trPr>
          <w:trHeight w:val="300"/>
        </w:trPr>
        <w:tc>
          <w:tcPr>
            <w:tcW w:w="2813" w:type="dxa"/>
            <w:gridSpan w:val="9"/>
            <w:vMerge/>
            <w:tcBorders>
              <w:top w:val="nil"/>
              <w:left w:val="single" w:sz="8"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5D06F1"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1396122</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5D06F1" w:rsidP="005D06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785315,3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410834,8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199971,7</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595152,8</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173255,5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223809,4</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198087,9</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C66045">
              <w:rPr>
                <w:rFonts w:ascii="Times New Roman" w:eastAsia="Times New Roman" w:hAnsi="Times New Roman" w:cs="Times New Roman"/>
                <w:color w:val="000000"/>
                <w:sz w:val="20"/>
                <w:szCs w:val="20"/>
                <w:lang w:eastAsia="ru-RU"/>
              </w:rPr>
              <w:t>169327,7</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C66045" w:rsidRDefault="00C80EF3" w:rsidP="0090534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2160602,3</w:t>
            </w:r>
          </w:p>
        </w:tc>
      </w:tr>
      <w:tr w:rsidR="00C80EF3" w:rsidRPr="002104FB" w:rsidTr="0090534B">
        <w:trPr>
          <w:trHeight w:val="315"/>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Стратегическая задача 1</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426871,6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50224,37</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272839,61</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74933,62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186205</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137205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21500</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23500</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14000</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B68F3" w:rsidRDefault="00C80EF3" w:rsidP="0090534B">
            <w:pPr>
              <w:spacing w:after="0" w:line="240" w:lineRule="auto"/>
              <w:jc w:val="right"/>
              <w:rPr>
                <w:rFonts w:ascii="Times New Roman" w:eastAsia="Times New Roman" w:hAnsi="Times New Roman" w:cs="Times New Roman"/>
                <w:color w:val="000000"/>
                <w:sz w:val="18"/>
                <w:szCs w:val="18"/>
                <w:lang w:eastAsia="ru-RU"/>
              </w:rPr>
            </w:pPr>
            <w:r w:rsidRPr="002B68F3">
              <w:rPr>
                <w:rFonts w:ascii="Times New Roman" w:eastAsia="Times New Roman" w:hAnsi="Times New Roman" w:cs="Times New Roman"/>
                <w:color w:val="000000"/>
                <w:sz w:val="18"/>
                <w:szCs w:val="18"/>
                <w:lang w:eastAsia="ru-RU"/>
              </w:rPr>
              <w:t>627076,6</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Развитие и повышение качества человеческого капитала</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280900,4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7327,44</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194466,95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B68F3" w:rsidRDefault="00C80EF3" w:rsidP="0090534B">
            <w:pPr>
              <w:spacing w:after="0" w:line="240" w:lineRule="auto"/>
              <w:jc w:val="right"/>
              <w:rPr>
                <w:rFonts w:ascii="Times New Roman" w:eastAsia="Times New Roman" w:hAnsi="Times New Roman" w:cs="Times New Roman"/>
                <w:color w:val="000000"/>
                <w:sz w:val="18"/>
                <w:szCs w:val="18"/>
                <w:lang w:eastAsia="ru-RU"/>
              </w:rPr>
            </w:pPr>
            <w:r w:rsidRPr="002B68F3">
              <w:rPr>
                <w:rFonts w:ascii="Times New Roman" w:eastAsia="Times New Roman" w:hAnsi="Times New Roman" w:cs="Times New Roman"/>
                <w:color w:val="000000"/>
                <w:sz w:val="18"/>
                <w:szCs w:val="18"/>
                <w:lang w:eastAsia="ru-RU"/>
              </w:rPr>
              <w:t>280900,39</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80274,75</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3140,33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59074,1</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30907,1</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119380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101355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6175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8075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3775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B68F3" w:rsidRDefault="00C80EF3" w:rsidP="0090534B">
            <w:pPr>
              <w:spacing w:after="0" w:line="240" w:lineRule="auto"/>
              <w:jc w:val="right"/>
              <w:rPr>
                <w:rFonts w:ascii="Times New Roman" w:eastAsia="Times New Roman" w:hAnsi="Times New Roman" w:cs="Times New Roman"/>
                <w:color w:val="000000"/>
                <w:sz w:val="18"/>
                <w:szCs w:val="18"/>
                <w:lang w:eastAsia="ru-RU"/>
              </w:rPr>
            </w:pPr>
            <w:r w:rsidRPr="002B68F3">
              <w:rPr>
                <w:rFonts w:ascii="Times New Roman" w:eastAsia="Times New Roman" w:hAnsi="Times New Roman" w:cs="Times New Roman"/>
                <w:color w:val="000000"/>
                <w:sz w:val="18"/>
                <w:szCs w:val="18"/>
                <w:lang w:eastAsia="ru-RU"/>
              </w:rPr>
              <w:t>203429,75</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44805,42</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31853,58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12295,54</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1482,3</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6325</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5350</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225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B68F3" w:rsidRDefault="00C80EF3" w:rsidP="0090534B">
            <w:pPr>
              <w:spacing w:after="0" w:line="240" w:lineRule="auto"/>
              <w:jc w:val="right"/>
              <w:rPr>
                <w:rFonts w:ascii="Times New Roman" w:eastAsia="Times New Roman" w:hAnsi="Times New Roman" w:cs="Times New Roman"/>
                <w:color w:val="000000"/>
                <w:sz w:val="18"/>
                <w:szCs w:val="18"/>
                <w:lang w:eastAsia="ru-RU"/>
              </w:rPr>
            </w:pPr>
            <w:r w:rsidRPr="002B68F3">
              <w:rPr>
                <w:rFonts w:ascii="Times New Roman" w:eastAsia="Times New Roman" w:hAnsi="Times New Roman" w:cs="Times New Roman"/>
                <w:color w:val="000000"/>
                <w:sz w:val="18"/>
                <w:szCs w:val="18"/>
                <w:lang w:eastAsia="ru-RU"/>
              </w:rPr>
              <w:t>51355,42</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18755</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7185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5885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5685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30500</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B68F3" w:rsidRDefault="00C80EF3" w:rsidP="0090534B">
            <w:pPr>
              <w:spacing w:after="0" w:line="240" w:lineRule="auto"/>
              <w:jc w:val="right"/>
              <w:rPr>
                <w:rFonts w:ascii="Times New Roman" w:eastAsia="Times New Roman" w:hAnsi="Times New Roman" w:cs="Times New Roman"/>
                <w:color w:val="000000"/>
                <w:sz w:val="18"/>
                <w:szCs w:val="18"/>
                <w:lang w:eastAsia="ru-RU"/>
              </w:rPr>
            </w:pPr>
            <w:r w:rsidRPr="002B68F3">
              <w:rPr>
                <w:rFonts w:ascii="Times New Roman" w:eastAsia="Times New Roman" w:hAnsi="Times New Roman" w:cs="Times New Roman"/>
                <w:color w:val="000000"/>
                <w:sz w:val="18"/>
                <w:szCs w:val="18"/>
                <w:lang w:eastAsia="ru-RU"/>
              </w:rPr>
              <w:t>28755</w:t>
            </w:r>
          </w:p>
        </w:tc>
      </w:tr>
      <w:tr w:rsidR="00C80EF3"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1</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128121,9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30566,71</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29169,59</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68385,62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125705</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106705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6500</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8500</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4000</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B68F3" w:rsidRDefault="00C80EF3" w:rsidP="0090534B">
            <w:pPr>
              <w:spacing w:after="0" w:line="240" w:lineRule="auto"/>
              <w:jc w:val="right"/>
              <w:rPr>
                <w:rFonts w:ascii="Times New Roman" w:eastAsia="Times New Roman" w:hAnsi="Times New Roman" w:cs="Times New Roman"/>
                <w:color w:val="000000"/>
                <w:sz w:val="18"/>
                <w:szCs w:val="18"/>
                <w:lang w:eastAsia="ru-RU"/>
              </w:rPr>
            </w:pPr>
            <w:r w:rsidRPr="002B68F3">
              <w:rPr>
                <w:rFonts w:ascii="Times New Roman" w:eastAsia="Times New Roman" w:hAnsi="Times New Roman" w:cs="Times New Roman"/>
                <w:color w:val="000000"/>
                <w:sz w:val="18"/>
                <w:szCs w:val="18"/>
                <w:lang w:eastAsia="ru-RU"/>
              </w:rPr>
              <w:t>257826,92</w:t>
            </w:r>
          </w:p>
        </w:tc>
      </w:tr>
      <w:tr w:rsidR="00C80EF3" w:rsidRPr="002104FB" w:rsidTr="0090534B">
        <w:trPr>
          <w:trHeight w:val="600"/>
        </w:trPr>
        <w:tc>
          <w:tcPr>
            <w:tcW w:w="2813" w:type="dxa"/>
            <w:gridSpan w:val="9"/>
            <w:vMerge w:val="restart"/>
            <w:tcBorders>
              <w:top w:val="nil"/>
              <w:left w:val="single" w:sz="4" w:space="0" w:color="auto"/>
              <w:bottom w:val="nil"/>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доступности и качества образования и обеспечение его соответствия требованиям инновационной экономики и потребностям рынка труда</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c>
          <w:tcPr>
            <w:tcW w:w="1133" w:type="dxa"/>
            <w:gridSpan w:val="7"/>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r>
      <w:tr w:rsidR="00C80EF3" w:rsidRPr="002104FB" w:rsidTr="0090534B">
        <w:trPr>
          <w:trHeight w:val="510"/>
        </w:trPr>
        <w:tc>
          <w:tcPr>
            <w:tcW w:w="2813" w:type="dxa"/>
            <w:gridSpan w:val="9"/>
            <w:vMerge/>
            <w:tcBorders>
              <w:top w:val="nil"/>
              <w:left w:val="single" w:sz="4" w:space="0" w:color="auto"/>
              <w:bottom w:val="nil"/>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45177,43</w:t>
            </w:r>
          </w:p>
        </w:tc>
        <w:tc>
          <w:tcPr>
            <w:tcW w:w="1133" w:type="dxa"/>
            <w:gridSpan w:val="7"/>
            <w:tcBorders>
              <w:top w:val="single" w:sz="4" w:space="0" w:color="auto"/>
              <w:left w:val="nil"/>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27711,11</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17466,32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119380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101355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6175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8075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3775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168332,43</w:t>
            </w:r>
          </w:p>
        </w:tc>
      </w:tr>
      <w:tr w:rsidR="00C80EF3" w:rsidRPr="002104FB" w:rsidTr="0090534B">
        <w:trPr>
          <w:trHeight w:val="300"/>
        </w:trPr>
        <w:tc>
          <w:tcPr>
            <w:tcW w:w="2813" w:type="dxa"/>
            <w:gridSpan w:val="9"/>
            <w:vMerge/>
            <w:tcBorders>
              <w:top w:val="nil"/>
              <w:left w:val="single" w:sz="4" w:space="0" w:color="auto"/>
              <w:bottom w:val="nil"/>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32944,49</w:t>
            </w:r>
          </w:p>
        </w:tc>
        <w:tc>
          <w:tcPr>
            <w:tcW w:w="1133" w:type="dxa"/>
            <w:gridSpan w:val="7"/>
            <w:tcBorders>
              <w:top w:val="single" w:sz="4" w:space="0" w:color="auto"/>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30566,71</w:t>
            </w:r>
          </w:p>
        </w:tc>
        <w:tc>
          <w:tcPr>
            <w:tcW w:w="1134" w:type="dxa"/>
            <w:gridSpan w:val="10"/>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1458,48</w:t>
            </w:r>
          </w:p>
        </w:tc>
        <w:tc>
          <w:tcPr>
            <w:tcW w:w="1142" w:type="dxa"/>
            <w:gridSpan w:val="11"/>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919,3</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6325</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5350</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225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39494,49</w:t>
            </w:r>
          </w:p>
        </w:tc>
      </w:tr>
      <w:tr w:rsidR="00C80EF3" w:rsidRPr="002104FB" w:rsidTr="0090534B">
        <w:trPr>
          <w:trHeight w:val="70"/>
        </w:trPr>
        <w:tc>
          <w:tcPr>
            <w:tcW w:w="2813" w:type="dxa"/>
            <w:gridSpan w:val="9"/>
            <w:vMerge/>
            <w:tcBorders>
              <w:top w:val="nil"/>
              <w:left w:val="single" w:sz="4" w:space="0" w:color="auto"/>
              <w:bottom w:val="nil"/>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167813">
        <w:trPr>
          <w:trHeight w:val="345"/>
        </w:trPr>
        <w:tc>
          <w:tcPr>
            <w:tcW w:w="2813" w:type="dxa"/>
            <w:gridSpan w:val="9"/>
            <w:vMerge/>
            <w:tcBorders>
              <w:top w:val="nil"/>
              <w:left w:val="single" w:sz="4" w:space="0" w:color="auto"/>
              <w:bottom w:val="nil"/>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Муниципальная программа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128121,9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30566,71</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29169,59</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68385,62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125705</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106705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6500</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8500</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4000</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257826,92</w:t>
            </w:r>
          </w:p>
        </w:tc>
      </w:tr>
      <w:tr w:rsidR="00C80EF3" w:rsidRPr="002104FB" w:rsidTr="0090534B">
        <w:trPr>
          <w:trHeight w:val="435"/>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Развитие образования в Рузаевском муниципальном районе на 2016-2020 годы"</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600"/>
        </w:trPr>
        <w:tc>
          <w:tcPr>
            <w:tcW w:w="2813" w:type="dxa"/>
            <w:gridSpan w:val="9"/>
            <w:tcBorders>
              <w:top w:val="nil"/>
              <w:left w:val="single" w:sz="4" w:space="0" w:color="auto"/>
              <w:bottom w:val="single" w:sz="4" w:space="0" w:color="auto"/>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45177,43</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27711,11</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17466,32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119380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101355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6175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8075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3775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168332,43</w:t>
            </w:r>
          </w:p>
        </w:tc>
      </w:tr>
      <w:tr w:rsidR="00C80EF3" w:rsidRPr="002104FB" w:rsidTr="0090534B">
        <w:trPr>
          <w:trHeight w:val="300"/>
        </w:trPr>
        <w:tc>
          <w:tcPr>
            <w:tcW w:w="2813" w:type="dxa"/>
            <w:gridSpan w:val="9"/>
            <w:tcBorders>
              <w:top w:val="single" w:sz="4" w:space="0" w:color="auto"/>
              <w:left w:val="single" w:sz="4" w:space="0" w:color="auto"/>
              <w:bottom w:val="single" w:sz="4" w:space="0" w:color="auto"/>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32944,49</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30566,71</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1458,48</w:t>
            </w:r>
          </w:p>
        </w:tc>
        <w:tc>
          <w:tcPr>
            <w:tcW w:w="1142"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919,3</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6325</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5350</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325</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425</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225</w:t>
            </w:r>
          </w:p>
        </w:tc>
        <w:tc>
          <w:tcPr>
            <w:tcW w:w="866"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39494,49</w:t>
            </w:r>
          </w:p>
        </w:tc>
      </w:tr>
      <w:tr w:rsidR="00C80EF3" w:rsidRPr="002104FB" w:rsidTr="0090534B">
        <w:trPr>
          <w:trHeight w:val="300"/>
        </w:trPr>
        <w:tc>
          <w:tcPr>
            <w:tcW w:w="2813" w:type="dxa"/>
            <w:gridSpan w:val="9"/>
            <w:tcBorders>
              <w:top w:val="single" w:sz="4" w:space="0" w:color="auto"/>
              <w:left w:val="single" w:sz="4" w:space="0" w:color="auto"/>
              <w:bottom w:val="single" w:sz="4" w:space="0" w:color="auto"/>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val="restart"/>
            <w:tcBorders>
              <w:top w:val="single" w:sz="4" w:space="0" w:color="auto"/>
              <w:left w:val="single" w:sz="4" w:space="0" w:color="auto"/>
              <w:bottom w:val="single" w:sz="4" w:space="0" w:color="auto"/>
              <w:right w:val="nil"/>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Строительство объектов образования: Строительство основной школы в с. Арх -Голицыно,</w:t>
            </w:r>
          </w:p>
        </w:tc>
        <w:tc>
          <w:tcPr>
            <w:tcW w:w="12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r>
      <w:tr w:rsidR="00C80EF3" w:rsidRPr="002104FB" w:rsidTr="0090534B">
        <w:trPr>
          <w:trHeight w:val="600"/>
        </w:trPr>
        <w:tc>
          <w:tcPr>
            <w:tcW w:w="2813" w:type="dxa"/>
            <w:gridSpan w:val="9"/>
            <w:vMerge/>
            <w:tcBorders>
              <w:top w:val="single" w:sz="4" w:space="0" w:color="auto"/>
              <w:left w:val="single" w:sz="8" w:space="0" w:color="auto"/>
              <w:bottom w:val="nil"/>
              <w:right w:val="nil"/>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50000</w:t>
            </w:r>
          </w:p>
        </w:tc>
      </w:tr>
      <w:tr w:rsidR="00C80EF3" w:rsidRPr="002104FB" w:rsidTr="0090534B">
        <w:trPr>
          <w:trHeight w:val="600"/>
        </w:trPr>
        <w:tc>
          <w:tcPr>
            <w:tcW w:w="2813" w:type="dxa"/>
            <w:gridSpan w:val="9"/>
            <w:vMerge/>
            <w:tcBorders>
              <w:top w:val="nil"/>
              <w:left w:val="single" w:sz="8" w:space="0" w:color="auto"/>
              <w:bottom w:val="nil"/>
              <w:right w:val="nil"/>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8" w:space="0" w:color="auto"/>
              <w:bottom w:val="nil"/>
              <w:right w:val="nil"/>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8" w:space="0" w:color="auto"/>
              <w:bottom w:val="nil"/>
              <w:right w:val="nil"/>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tcBorders>
              <w:top w:val="single" w:sz="4" w:space="0" w:color="auto"/>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1.2</w:t>
            </w: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112473,1</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8292,46</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104443,66</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863</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112473,12</w:t>
            </w:r>
          </w:p>
        </w:tc>
      </w:tr>
      <w:tr w:rsidR="00C80EF3" w:rsidRPr="002104FB" w:rsidTr="0090534B">
        <w:trPr>
          <w:trHeight w:val="7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104949,7</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4693,91</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100255,82</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104949,73</w:t>
            </w:r>
          </w:p>
        </w:tc>
      </w:tr>
      <w:tr w:rsidR="00C80EF3" w:rsidRPr="002104FB" w:rsidTr="0090534B">
        <w:trPr>
          <w:trHeight w:val="7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4878,46</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2011,68</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2866,78</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4878,46</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1744,93</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1286,87</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1021,06</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563</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1 744,93</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0,00</w:t>
            </w: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Муниципальная программа ««Развитие физической культуры и спорта в Рузаевском муниципальном районе на 2016-2021 годы»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541,8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541,8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563</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0,00</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541,8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541,8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563</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nil"/>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541,80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0,00</w:t>
            </w:r>
          </w:p>
        </w:tc>
      </w:tr>
      <w:tr w:rsidR="00C80EF3" w:rsidRPr="002104FB" w:rsidTr="0090534B">
        <w:trPr>
          <w:trHeight w:val="42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167813">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Строительство объектов физической культуры и спорта (в разбивке по объектам): муниицпальная программа "Развитие сельского хозяйства и регулирования рынков сельскохозяйственной продукции, сырья и продовольствия на 2013-2020 годы"(Подпрограмма Устойчивое развитие сельских территорий)</w:t>
            </w:r>
            <w:r>
              <w:rPr>
                <w:rFonts w:ascii="Times New Roman" w:eastAsia="Times New Roman" w:hAnsi="Times New Roman" w:cs="Times New Roman"/>
                <w:color w:val="000000"/>
                <w:sz w:val="20"/>
                <w:szCs w:val="20"/>
                <w:lang w:eastAsia="ru-RU"/>
              </w:rPr>
              <w:t xml:space="preserve"> </w:t>
            </w:r>
            <w:r w:rsidRPr="002104FB">
              <w:rPr>
                <w:rFonts w:ascii="Times New Roman" w:eastAsia="Times New Roman" w:hAnsi="Times New Roman" w:cs="Times New Roman"/>
                <w:color w:val="000000"/>
                <w:sz w:val="20"/>
                <w:szCs w:val="20"/>
                <w:lang w:eastAsia="ru-RU"/>
              </w:rPr>
              <w:t>Муниципальная программа «Развитие физической культуры и спорта в Рузаевском муниципальном районе на 2016-2020 годы»</w:t>
            </w:r>
          </w:p>
        </w:tc>
        <w:tc>
          <w:tcPr>
            <w:tcW w:w="1275"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111931,3</w:t>
            </w:r>
          </w:p>
        </w:tc>
        <w:tc>
          <w:tcPr>
            <w:tcW w:w="11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7750,66</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103880,66</w:t>
            </w:r>
          </w:p>
        </w:tc>
        <w:tc>
          <w:tcPr>
            <w:tcW w:w="114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42900</w:t>
            </w:r>
          </w:p>
        </w:tc>
        <w:tc>
          <w:tcPr>
            <w:tcW w:w="114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42300</w:t>
            </w:r>
          </w:p>
        </w:tc>
        <w:tc>
          <w:tcPr>
            <w:tcW w:w="9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13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1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8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155 131,32</w:t>
            </w:r>
          </w:p>
        </w:tc>
      </w:tr>
      <w:tr w:rsidR="00C80EF3" w:rsidRPr="002104FB" w:rsidTr="0090534B">
        <w:trPr>
          <w:trHeight w:val="561"/>
        </w:trPr>
        <w:tc>
          <w:tcPr>
            <w:tcW w:w="2813" w:type="dxa"/>
            <w:gridSpan w:val="9"/>
            <w:tcBorders>
              <w:top w:val="single" w:sz="4" w:space="0" w:color="auto"/>
              <w:left w:val="single" w:sz="4" w:space="0" w:color="auto"/>
              <w:bottom w:val="single" w:sz="4" w:space="0" w:color="auto"/>
              <w:right w:val="single" w:sz="4" w:space="0" w:color="auto"/>
            </w:tcBorders>
            <w:shd w:val="clear" w:color="auto" w:fill="auto"/>
            <w:hideMark/>
          </w:tcPr>
          <w:p w:rsidR="00C80EF3" w:rsidRPr="002104FB" w:rsidRDefault="00C80EF3" w:rsidP="00167813">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 Строительств</w:t>
            </w:r>
            <w:r>
              <w:rPr>
                <w:rFonts w:ascii="Times New Roman" w:eastAsia="Times New Roman" w:hAnsi="Times New Roman" w:cs="Times New Roman"/>
                <w:color w:val="000000"/>
                <w:sz w:val="20"/>
                <w:szCs w:val="20"/>
                <w:lang w:eastAsia="ru-RU"/>
              </w:rPr>
              <w:t>о</w:t>
            </w:r>
            <w:r w:rsidRPr="002104FB">
              <w:rPr>
                <w:rFonts w:ascii="Times New Roman" w:eastAsia="Times New Roman" w:hAnsi="Times New Roman" w:cs="Times New Roman"/>
                <w:color w:val="000000"/>
                <w:sz w:val="20"/>
                <w:szCs w:val="20"/>
                <w:lang w:eastAsia="ru-RU"/>
              </w:rPr>
              <w:t xml:space="preserve"> физкультурно-оздоровительного комплекса</w:t>
            </w:r>
          </w:p>
        </w:tc>
        <w:tc>
          <w:tcPr>
            <w:tcW w:w="1275"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104949,7</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4693,91</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100255,82</w:t>
            </w:r>
          </w:p>
        </w:tc>
        <w:tc>
          <w:tcPr>
            <w:tcW w:w="1142"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104 949,73</w:t>
            </w:r>
          </w:p>
        </w:tc>
      </w:tr>
      <w:tr w:rsidR="00C80EF3" w:rsidRPr="002104FB" w:rsidTr="0090534B">
        <w:trPr>
          <w:trHeight w:val="900"/>
        </w:trPr>
        <w:tc>
          <w:tcPr>
            <w:tcW w:w="2813" w:type="dxa"/>
            <w:gridSpan w:val="9"/>
            <w:tcBorders>
              <w:top w:val="nil"/>
              <w:left w:val="single" w:sz="4" w:space="0" w:color="auto"/>
              <w:bottom w:val="single" w:sz="4" w:space="0" w:color="auto"/>
              <w:right w:val="single" w:sz="4" w:space="0" w:color="auto"/>
            </w:tcBorders>
            <w:shd w:val="clear" w:color="auto" w:fill="auto"/>
            <w:vAlign w:val="bottom"/>
            <w:hideMark/>
          </w:tcPr>
          <w:p w:rsidR="00C80EF3" w:rsidRPr="002104FB" w:rsidRDefault="00C80EF3" w:rsidP="0090534B">
            <w:pPr>
              <w:spacing w:after="0" w:line="240" w:lineRule="auto"/>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2. Строительство объекта</w:t>
            </w:r>
            <w:r w:rsidRPr="002104FB">
              <w:rPr>
                <w:rFonts w:ascii="Times New Roman" w:eastAsia="Times New Roman" w:hAnsi="Times New Roman" w:cs="Times New Roman"/>
                <w:sz w:val="20"/>
                <w:szCs w:val="20"/>
                <w:lang w:eastAsia="ru-RU"/>
              </w:rPr>
              <w:br/>
              <w:t>плоскостное спортивное сооружение размерами 42х24 в с. Левжа</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4878,46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2011,68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2866,78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4878,46</w:t>
            </w:r>
          </w:p>
        </w:tc>
      </w:tr>
      <w:tr w:rsidR="00C80EF3" w:rsidRPr="002104FB" w:rsidTr="0090534B">
        <w:trPr>
          <w:trHeight w:val="93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2.Строительство комплексной спортивной площадки в п. Левженский, Приреченского сельского поселения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1203,13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745,07</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458,06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1203,13</w:t>
            </w:r>
          </w:p>
        </w:tc>
      </w:tr>
      <w:tr w:rsidR="00C80EF3" w:rsidRPr="002104FB" w:rsidTr="0090534B">
        <w:trPr>
          <w:trHeight w:val="1833"/>
        </w:trPr>
        <w:tc>
          <w:tcPr>
            <w:tcW w:w="2813" w:type="dxa"/>
            <w:gridSpan w:val="9"/>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3.Реконструкция  футбольного поля на стадионе "Химмаш"(замена футбольного поля с подогревом)"4.Установка уличных спортивных тренажеров в г.Рузаевка и сельские поселения 5.Реконструкция стадиона "Локомотив"</w:t>
            </w:r>
          </w:p>
        </w:tc>
        <w:tc>
          <w:tcPr>
            <w:tcW w:w="12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900</w:t>
            </w:r>
          </w:p>
        </w:tc>
        <w:tc>
          <w:tcPr>
            <w:tcW w:w="11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14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42900</w:t>
            </w:r>
          </w:p>
        </w:tc>
        <w:tc>
          <w:tcPr>
            <w:tcW w:w="114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42300</w:t>
            </w:r>
          </w:p>
        </w:tc>
        <w:tc>
          <w:tcPr>
            <w:tcW w:w="9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13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113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w:t>
            </w:r>
          </w:p>
        </w:tc>
        <w:tc>
          <w:tcPr>
            <w:tcW w:w="8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44100</w:t>
            </w:r>
          </w:p>
        </w:tc>
      </w:tr>
      <w:tr w:rsidR="00C80EF3" w:rsidRPr="002104FB" w:rsidTr="0090534B">
        <w:trPr>
          <w:trHeight w:val="36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1.3</w:t>
            </w:r>
          </w:p>
        </w:tc>
        <w:tc>
          <w:tcPr>
            <w:tcW w:w="1275" w:type="dxa"/>
            <w:gridSpan w:val="8"/>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155161,2</w:t>
            </w:r>
          </w:p>
        </w:tc>
        <w:tc>
          <w:tcPr>
            <w:tcW w:w="1133"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125161,16</w:t>
            </w:r>
          </w:p>
        </w:tc>
        <w:tc>
          <w:tcPr>
            <w:tcW w:w="1142" w:type="dxa"/>
            <w:gridSpan w:val="11"/>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single" w:sz="4" w:space="0" w:color="auto"/>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155161,16</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Обеспечение творческого и обеспечение культурного развития личности, участие населения в культурной жизни муниципального образования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118163,6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89057,6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118163,6</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26881,56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26287,56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13440,78</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26881,56</w:t>
            </w:r>
          </w:p>
        </w:tc>
      </w:tr>
      <w:tr w:rsidR="00C80EF3" w:rsidRPr="002104FB" w:rsidTr="0090534B">
        <w:trPr>
          <w:trHeight w:val="48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10116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9816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10116</w:t>
            </w:r>
          </w:p>
        </w:tc>
      </w:tr>
      <w:tr w:rsidR="00C80EF3" w:rsidRPr="002104FB" w:rsidTr="0090534B">
        <w:trPr>
          <w:trHeight w:val="435"/>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465"/>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7B3CC4">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«"Развитие сельского хозяйства и регулирования рынков сельскохозяйственной продукции, сырья и продовольствия на 2013-2020 годы"(Подпрограмма Устойчивое развитие сельских территорий)"</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77580,58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62580,58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77580,58</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59081,8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44528,8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44528,8</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59081,8</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13440,78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13143,78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13143,78</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13440,78</w:t>
            </w:r>
          </w:p>
        </w:tc>
      </w:tr>
      <w:tr w:rsidR="00C80EF3" w:rsidRPr="002104FB" w:rsidTr="0090534B">
        <w:trPr>
          <w:trHeight w:val="42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5058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4908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4908</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5058</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4"/>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Строительство объектов культуры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77580,58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62580,58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77580,58</w:t>
            </w:r>
          </w:p>
        </w:tc>
      </w:tr>
      <w:tr w:rsidR="00C80EF3" w:rsidRPr="002104FB" w:rsidTr="0090534B">
        <w:trPr>
          <w:trHeight w:val="371"/>
        </w:trPr>
        <w:tc>
          <w:tcPr>
            <w:tcW w:w="2813"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C80EF3" w:rsidRPr="002104FB" w:rsidRDefault="00C80EF3" w:rsidP="0090534B">
            <w:pPr>
              <w:spacing w:after="0" w:line="240" w:lineRule="auto"/>
              <w:rPr>
                <w:rFonts w:ascii="Times New Roman" w:eastAsia="Times New Roman" w:hAnsi="Times New Roman" w:cs="Times New Roman"/>
                <w:color w:val="0D0D0D"/>
                <w:sz w:val="20"/>
                <w:szCs w:val="20"/>
                <w:lang w:eastAsia="ru-RU"/>
              </w:rPr>
            </w:pPr>
            <w:r w:rsidRPr="002104FB">
              <w:rPr>
                <w:rFonts w:ascii="Times New Roman" w:eastAsia="Times New Roman" w:hAnsi="Times New Roman" w:cs="Times New Roman"/>
                <w:color w:val="0D0D0D"/>
                <w:sz w:val="20"/>
                <w:szCs w:val="20"/>
                <w:lang w:eastAsia="ru-RU"/>
              </w:rPr>
              <w:t>1. Строительство КДЦ в п. Совхоз "Красное сельцо" площадью 350 м2</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59081,8</w:t>
            </w:r>
          </w:p>
        </w:tc>
        <w:tc>
          <w:tcPr>
            <w:tcW w:w="1133" w:type="dxa"/>
            <w:gridSpan w:val="7"/>
            <w:tcBorders>
              <w:top w:val="nil"/>
              <w:left w:val="nil"/>
              <w:bottom w:val="single" w:sz="4" w:space="0" w:color="auto"/>
              <w:right w:val="single" w:sz="4" w:space="0" w:color="auto"/>
            </w:tcBorders>
            <w:shd w:val="clear" w:color="auto" w:fill="auto"/>
            <w:noWrap/>
            <w:vAlign w:val="bottom"/>
            <w:hideMark/>
          </w:tcPr>
          <w:p w:rsidR="00C80EF3" w:rsidRPr="002104FB" w:rsidRDefault="00C80EF3" w:rsidP="0090534B">
            <w:pPr>
              <w:spacing w:after="0" w:line="240" w:lineRule="auto"/>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noWrap/>
            <w:vAlign w:val="bottom"/>
            <w:hideMark/>
          </w:tcPr>
          <w:p w:rsidR="00C80EF3" w:rsidRPr="002104FB" w:rsidRDefault="00C80EF3" w:rsidP="0090534B">
            <w:pPr>
              <w:spacing w:after="0" w:line="240" w:lineRule="auto"/>
              <w:jc w:val="right"/>
              <w:rPr>
                <w:rFonts w:ascii="Times New Roman" w:eastAsia="Times New Roman" w:hAnsi="Times New Roman" w:cs="Times New Roman"/>
                <w:sz w:val="20"/>
                <w:szCs w:val="20"/>
                <w:lang w:eastAsia="ru-RU"/>
              </w:rPr>
            </w:pPr>
            <w:r w:rsidRPr="002104FB">
              <w:rPr>
                <w:rFonts w:ascii="Times New Roman" w:eastAsia="Times New Roman" w:hAnsi="Times New Roman" w:cs="Times New Roman"/>
                <w:sz w:val="20"/>
                <w:szCs w:val="20"/>
                <w:lang w:eastAsia="ru-RU"/>
              </w:rPr>
              <w:t>44528,8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14553</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59081,8</w:t>
            </w:r>
          </w:p>
        </w:tc>
      </w:tr>
      <w:tr w:rsidR="00C80EF3" w:rsidRPr="002104FB" w:rsidTr="0090534B">
        <w:trPr>
          <w:trHeight w:val="523"/>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2.Строительство Дома культуры с.Пайгарма</w:t>
            </w:r>
            <w:r>
              <w:rPr>
                <w:rFonts w:ascii="Times New Roman" w:eastAsia="Times New Roman" w:hAnsi="Times New Roman" w:cs="Times New Roman"/>
                <w:color w:val="000000"/>
                <w:sz w:val="20"/>
                <w:szCs w:val="20"/>
                <w:lang w:eastAsia="ru-RU"/>
              </w:rPr>
              <w:t xml:space="preserve"> </w:t>
            </w:r>
            <w:r w:rsidRPr="002104FB">
              <w:rPr>
                <w:rFonts w:ascii="Times New Roman" w:eastAsia="Times New Roman" w:hAnsi="Times New Roman" w:cs="Times New Roman"/>
                <w:color w:val="000000"/>
                <w:sz w:val="20"/>
                <w:szCs w:val="20"/>
                <w:lang w:eastAsia="ru-RU"/>
              </w:rPr>
              <w:t>(мощность 100 мест)</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13440,78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13143,78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297</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13440,78</w:t>
            </w:r>
          </w:p>
        </w:tc>
      </w:tr>
      <w:tr w:rsidR="00C80EF3" w:rsidRPr="002104FB" w:rsidTr="0090534B">
        <w:trPr>
          <w:trHeight w:val="6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3.Капитальный ремонт здания МБУК РЦК "Приреченский клуб"4.</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5058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4908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5058</w:t>
            </w:r>
          </w:p>
        </w:tc>
      </w:tr>
      <w:tr w:rsidR="00C80EF3" w:rsidRPr="002104FB" w:rsidTr="0090534B">
        <w:trPr>
          <w:trHeight w:val="300"/>
        </w:trPr>
        <w:tc>
          <w:tcPr>
            <w:tcW w:w="2813" w:type="dxa"/>
            <w:gridSpan w:val="9"/>
            <w:tcBorders>
              <w:top w:val="nil"/>
              <w:left w:val="single" w:sz="4" w:space="0" w:color="auto"/>
              <w:bottom w:val="single" w:sz="4" w:space="0" w:color="auto"/>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1.4 Формирование системы социальной самореализации и профессионального самоопределения молодежи, развитие потенциала молодежи</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r>
      <w:tr w:rsidR="00C80EF3" w:rsidRPr="002104FB" w:rsidTr="0090534B">
        <w:trPr>
          <w:trHeight w:val="481"/>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«Муниципальная программа  Рузаевского муниципального района "Молодежь Рузаевки" на 2016-2020 годы</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555</w:t>
            </w:r>
          </w:p>
        </w:tc>
      </w:tr>
      <w:tr w:rsidR="00C80EF3" w:rsidRPr="002104FB" w:rsidTr="0090534B">
        <w:trPr>
          <w:trHeight w:val="336"/>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1.5</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18200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7000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5700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5500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60500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30500</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88700</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Поддержка и стимулирование деятельности социально ориентированных некоммерческих организаций, повышение гражданской ответственности населения и вовлечение общественности в деятельность органов местного самоуправления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18200</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7000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5700</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5500</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28200</w:t>
            </w:r>
          </w:p>
        </w:tc>
      </w:tr>
      <w:tr w:rsidR="00C80EF3" w:rsidRPr="002104FB" w:rsidTr="003611DF">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«____________________»</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9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1.6</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12360,4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4180,2</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8180,2</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12360,4</w:t>
            </w:r>
          </w:p>
        </w:tc>
      </w:tr>
      <w:tr w:rsidR="00C80EF3" w:rsidRPr="002104FB" w:rsidTr="0090534B">
        <w:trPr>
          <w:trHeight w:val="585"/>
        </w:trPr>
        <w:tc>
          <w:tcPr>
            <w:tcW w:w="2813"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Улучшение состояния здоровья населения на основе повышения доступности и качества медицинской помощи (строительство ФАП-Арх-Гол в 2019 г., Кр Сельцо-2020 г.)</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7787,06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2633,53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5153,53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7787,06</w:t>
            </w:r>
          </w:p>
        </w:tc>
      </w:tr>
      <w:tr w:rsidR="00C80EF3" w:rsidRPr="002104FB" w:rsidTr="0090534B">
        <w:trPr>
          <w:trHeight w:val="675"/>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3337,3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1128,65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2208,65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3337,3</w:t>
            </w:r>
          </w:p>
        </w:tc>
      </w:tr>
      <w:tr w:rsidR="00C80EF3" w:rsidRPr="002104FB" w:rsidTr="0090534B">
        <w:trPr>
          <w:trHeight w:val="405"/>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1236,04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418,02</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818,02</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1236,04</w:t>
            </w:r>
          </w:p>
        </w:tc>
      </w:tr>
      <w:tr w:rsidR="00C80EF3" w:rsidRPr="002104FB" w:rsidTr="0090534B">
        <w:trPr>
          <w:trHeight w:val="495"/>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Стратегическая задача 2 Создание комфортной среды для жизни населения муниципального образования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668026,7</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303362,76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185214,09</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179449,8</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668026,65</w:t>
            </w:r>
          </w:p>
        </w:tc>
      </w:tr>
      <w:tr w:rsidR="00C80EF3" w:rsidRPr="002104FB" w:rsidTr="00DE1981">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638049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404989,19</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77713,16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155346,6</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638048,95</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84265,67</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47483,24</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19360,93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17421,5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84265,67</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20551,57</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11888,17</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4394,2</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4269,2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20551,57</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347174,2</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98287,26</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121158,9</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127728</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347 174,16</w:t>
            </w:r>
          </w:p>
        </w:tc>
      </w:tr>
      <w:tr w:rsidR="00C80EF3" w:rsidRPr="002104FB" w:rsidTr="0090534B">
        <w:trPr>
          <w:trHeight w:val="7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0,00</w:t>
            </w:r>
          </w:p>
        </w:tc>
      </w:tr>
      <w:tr w:rsidR="00C80EF3" w:rsidRPr="002104FB" w:rsidTr="003611DF">
        <w:trPr>
          <w:trHeight w:val="248"/>
        </w:trPr>
        <w:tc>
          <w:tcPr>
            <w:tcW w:w="2813" w:type="dxa"/>
            <w:gridSpan w:val="9"/>
            <w:tcBorders>
              <w:top w:val="nil"/>
              <w:left w:val="single" w:sz="8" w:space="0" w:color="auto"/>
              <w:bottom w:val="nil"/>
              <w:right w:val="nil"/>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Тактическая цель 2.1 </w:t>
            </w: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266778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110078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78350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78350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266 778,00</w:t>
            </w:r>
          </w:p>
        </w:tc>
      </w:tr>
      <w:tr w:rsidR="00C80EF3" w:rsidRPr="002104FB" w:rsidTr="003611DF">
        <w:trPr>
          <w:trHeight w:val="354"/>
        </w:trPr>
        <w:tc>
          <w:tcPr>
            <w:tcW w:w="2813" w:type="dxa"/>
            <w:gridSpan w:val="9"/>
            <w:vMerge w:val="restart"/>
            <w:tcBorders>
              <w:top w:val="nil"/>
              <w:left w:val="single" w:sz="8" w:space="0" w:color="auto"/>
              <w:bottom w:val="nil"/>
              <w:right w:val="nil"/>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качества и надежности предоставляемых жилищно-коммунальных услуг</w:t>
            </w: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483387,4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308224,5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47178,8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127984,1</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483 387,40</w:t>
            </w:r>
          </w:p>
        </w:tc>
      </w:tr>
      <w:tr w:rsidR="00C80EF3" w:rsidRPr="002104FB" w:rsidTr="0090534B">
        <w:trPr>
          <w:trHeight w:val="600"/>
        </w:trPr>
        <w:tc>
          <w:tcPr>
            <w:tcW w:w="2813" w:type="dxa"/>
            <w:gridSpan w:val="9"/>
            <w:vMerge/>
            <w:tcBorders>
              <w:top w:val="nil"/>
              <w:left w:val="single" w:sz="8" w:space="0" w:color="auto"/>
              <w:bottom w:val="nil"/>
              <w:right w:val="nil"/>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15983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15983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15 983,00</w:t>
            </w:r>
          </w:p>
        </w:tc>
      </w:tr>
      <w:tr w:rsidR="00C80EF3" w:rsidRPr="002104FB" w:rsidTr="0090534B">
        <w:trPr>
          <w:trHeight w:val="300"/>
        </w:trPr>
        <w:tc>
          <w:tcPr>
            <w:tcW w:w="2813" w:type="dxa"/>
            <w:gridSpan w:val="9"/>
            <w:vMerge/>
            <w:tcBorders>
              <w:top w:val="nil"/>
              <w:left w:val="single" w:sz="8" w:space="0" w:color="auto"/>
              <w:bottom w:val="nil"/>
              <w:right w:val="nil"/>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0,00</w:t>
            </w:r>
          </w:p>
        </w:tc>
      </w:tr>
      <w:tr w:rsidR="00C80EF3" w:rsidRPr="002104FB" w:rsidTr="0090534B">
        <w:trPr>
          <w:trHeight w:val="300"/>
        </w:trPr>
        <w:tc>
          <w:tcPr>
            <w:tcW w:w="2813" w:type="dxa"/>
            <w:gridSpan w:val="9"/>
            <w:vMerge/>
            <w:tcBorders>
              <w:top w:val="nil"/>
              <w:left w:val="single" w:sz="8" w:space="0" w:color="auto"/>
              <w:bottom w:val="nil"/>
              <w:right w:val="nil"/>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189421,3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45155,6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68584,3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75681,4</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189 421,30</w:t>
            </w:r>
          </w:p>
        </w:tc>
      </w:tr>
      <w:tr w:rsidR="00C80EF3" w:rsidRPr="002104FB" w:rsidTr="0090534B">
        <w:trPr>
          <w:trHeight w:val="305"/>
        </w:trPr>
        <w:tc>
          <w:tcPr>
            <w:tcW w:w="2813" w:type="dxa"/>
            <w:gridSpan w:val="9"/>
            <w:vMerge w:val="restart"/>
            <w:tcBorders>
              <w:top w:val="single" w:sz="4" w:space="0" w:color="auto"/>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«Муниципальная программа «Модернизация и реформирование жилищно-коммунального хозяйства» на 2018 - 2020 годы»</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266778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110078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78350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78350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266 778,00</w:t>
            </w:r>
          </w:p>
        </w:tc>
      </w:tr>
      <w:tr w:rsidR="00C80EF3" w:rsidRPr="002104FB" w:rsidTr="0090534B">
        <w:trPr>
          <w:trHeight w:val="600"/>
        </w:trPr>
        <w:tc>
          <w:tcPr>
            <w:tcW w:w="2813" w:type="dxa"/>
            <w:gridSpan w:val="9"/>
            <w:vMerge/>
            <w:tcBorders>
              <w:top w:val="single" w:sz="4" w:space="0" w:color="auto"/>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483387,4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308224,5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47178,8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127984,1</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629375,2</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156156,3</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160906,3</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156156,3</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156156,3</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1 268 918,90</w:t>
            </w:r>
          </w:p>
        </w:tc>
      </w:tr>
      <w:tr w:rsidR="00C80EF3" w:rsidRPr="002104FB" w:rsidTr="0090534B">
        <w:trPr>
          <w:trHeight w:val="600"/>
        </w:trPr>
        <w:tc>
          <w:tcPr>
            <w:tcW w:w="2813" w:type="dxa"/>
            <w:gridSpan w:val="9"/>
            <w:vMerge/>
            <w:tcBorders>
              <w:top w:val="single" w:sz="4" w:space="0" w:color="auto"/>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15983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15983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15 983,00</w:t>
            </w:r>
          </w:p>
        </w:tc>
      </w:tr>
      <w:tr w:rsidR="00C80EF3" w:rsidRPr="002104FB" w:rsidTr="0090534B">
        <w:trPr>
          <w:trHeight w:val="300"/>
        </w:trPr>
        <w:tc>
          <w:tcPr>
            <w:tcW w:w="2813" w:type="dxa"/>
            <w:gridSpan w:val="9"/>
            <w:vMerge/>
            <w:tcBorders>
              <w:top w:val="single" w:sz="4" w:space="0" w:color="auto"/>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9946,46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727,35</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2483,1</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6736,01</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33125,04</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8218,76</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8468,76</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8218,76</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8218,76</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51 290,26</w:t>
            </w:r>
          </w:p>
        </w:tc>
      </w:tr>
      <w:tr w:rsidR="00C80EF3" w:rsidRPr="002104FB" w:rsidTr="0090534B">
        <w:trPr>
          <w:trHeight w:val="300"/>
        </w:trPr>
        <w:tc>
          <w:tcPr>
            <w:tcW w:w="2813" w:type="dxa"/>
            <w:gridSpan w:val="9"/>
            <w:vMerge/>
            <w:tcBorders>
              <w:top w:val="single" w:sz="4" w:space="0" w:color="auto"/>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189421,3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45155,6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68584,3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75681,4</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407583,6</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83581,4</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95785,8</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111235,3</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116981,1</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713 986,00</w:t>
            </w:r>
          </w:p>
        </w:tc>
      </w:tr>
      <w:tr w:rsidR="00C80EF3"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Тактическая цель 2.2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283763,1</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88207,29</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100035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95520,8</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382083,2</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95520,8</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95520,8</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95520,8</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95520,8</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761 367,09</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Обеспечение населения качественным, комфортным и доступным жильем</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78705,64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26876,34</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27106,8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98890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202 318,14</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42863,99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6719,09</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18873,4</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69086</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129 221,49</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4440,6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5920,8</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11 841,60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157752,9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53131,66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52574,6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208186,4</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417 985,86</w:t>
            </w: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«_Муниципальная программа Рузаевского муниципального района "Обеспечение жильем молодых семей на 2015-2020 годы"</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283763,1</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76713,3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76713,3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76713,3</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306853,2</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76713,3</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76713,3</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76713,3</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76713,3</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667 329,59</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78705,64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26876,34</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27106,8</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98890</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24722,5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202 318,14</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42863,99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6719,09</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18873,4</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69086</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17271,5</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129 221,49</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4440,6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5920,8</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1480,2</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11 841,60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157752,9</w:t>
            </w:r>
          </w:p>
        </w:tc>
        <w:tc>
          <w:tcPr>
            <w:tcW w:w="1133"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53131,66</w:t>
            </w:r>
          </w:p>
        </w:tc>
        <w:tc>
          <w:tcPr>
            <w:tcW w:w="1134"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52574,6</w:t>
            </w:r>
          </w:p>
        </w:tc>
        <w:tc>
          <w:tcPr>
            <w:tcW w:w="1142" w:type="dxa"/>
            <w:gridSpan w:val="11"/>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1275"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208186,4</w:t>
            </w:r>
          </w:p>
        </w:tc>
        <w:tc>
          <w:tcPr>
            <w:tcW w:w="1149"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991"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1133"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1138"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52046,6</w:t>
            </w:r>
          </w:p>
        </w:tc>
        <w:tc>
          <w:tcPr>
            <w:tcW w:w="866"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417985,86</w:t>
            </w:r>
          </w:p>
        </w:tc>
      </w:tr>
      <w:tr w:rsidR="00C80EF3" w:rsidRPr="002104FB" w:rsidTr="0090534B">
        <w:trPr>
          <w:trHeight w:val="253"/>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7B3CC4">
        <w:trPr>
          <w:trHeight w:val="345"/>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2.3</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414"/>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качества предоставления транспортных услуг населению, развитие транспортной инфраструктуры муниципального образования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525"/>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7B3CC4">
        <w:trPr>
          <w:trHeight w:val="153"/>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«_______________________»</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253"/>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C80EF3" w:rsidRPr="002104FB" w:rsidRDefault="00C80EF3"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7B3CC4">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F44B53">
        <w:trPr>
          <w:trHeight w:val="44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Строительство объектов транспортной инфраструктуры:</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156217,8</w:t>
            </w:r>
          </w:p>
        </w:tc>
        <w:tc>
          <w:tcPr>
            <w:tcW w:w="1133"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71903,67</w:t>
            </w:r>
          </w:p>
        </w:tc>
        <w:tc>
          <w:tcPr>
            <w:tcW w:w="1134"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33538,33</w:t>
            </w:r>
          </w:p>
        </w:tc>
        <w:tc>
          <w:tcPr>
            <w:tcW w:w="1142" w:type="dxa"/>
            <w:gridSpan w:val="11"/>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50775,75</w:t>
            </w:r>
          </w:p>
        </w:tc>
        <w:tc>
          <w:tcPr>
            <w:tcW w:w="1275"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132763</w:t>
            </w:r>
          </w:p>
        </w:tc>
        <w:tc>
          <w:tcPr>
            <w:tcW w:w="1149" w:type="dxa"/>
            <w:gridSpan w:val="9"/>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42670</w:t>
            </w:r>
          </w:p>
        </w:tc>
        <w:tc>
          <w:tcPr>
            <w:tcW w:w="991"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40916</w:t>
            </w:r>
          </w:p>
        </w:tc>
        <w:tc>
          <w:tcPr>
            <w:tcW w:w="1133"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49177</w:t>
            </w:r>
          </w:p>
        </w:tc>
        <w:tc>
          <w:tcPr>
            <w:tcW w:w="1138" w:type="dxa"/>
            <w:gridSpan w:val="12"/>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288980,75</w:t>
            </w:r>
          </w:p>
        </w:tc>
      </w:tr>
      <w:tr w:rsidR="00C80EF3" w:rsidRPr="002104FB" w:rsidTr="00F44B53">
        <w:trPr>
          <w:trHeight w:val="6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Строительство автомобильных дорог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42593,3</w:t>
            </w:r>
          </w:p>
        </w:tc>
        <w:tc>
          <w:tcPr>
            <w:tcW w:w="1133"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25236,2</w:t>
            </w:r>
          </w:p>
        </w:tc>
        <w:tc>
          <w:tcPr>
            <w:tcW w:w="1134"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9063,85</w:t>
            </w:r>
          </w:p>
        </w:tc>
        <w:tc>
          <w:tcPr>
            <w:tcW w:w="1142" w:type="dxa"/>
            <w:gridSpan w:val="11"/>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8293,25</w:t>
            </w:r>
          </w:p>
        </w:tc>
        <w:tc>
          <w:tcPr>
            <w:tcW w:w="1275"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25563,55</w:t>
            </w:r>
          </w:p>
        </w:tc>
        <w:tc>
          <w:tcPr>
            <w:tcW w:w="1149" w:type="dxa"/>
            <w:gridSpan w:val="9"/>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5658,2</w:t>
            </w:r>
          </w:p>
        </w:tc>
        <w:tc>
          <w:tcPr>
            <w:tcW w:w="991"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6893,2</w:t>
            </w:r>
          </w:p>
        </w:tc>
        <w:tc>
          <w:tcPr>
            <w:tcW w:w="1133"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13012,15</w:t>
            </w:r>
          </w:p>
        </w:tc>
        <w:tc>
          <w:tcPr>
            <w:tcW w:w="1138" w:type="dxa"/>
            <w:gridSpan w:val="12"/>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68156,85</w:t>
            </w:r>
          </w:p>
        </w:tc>
      </w:tr>
      <w:tr w:rsidR="00C80EF3" w:rsidRPr="002104FB" w:rsidTr="00F44B53">
        <w:trPr>
          <w:trHeight w:val="465"/>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11987,5</w:t>
            </w:r>
          </w:p>
        </w:tc>
        <w:tc>
          <w:tcPr>
            <w:tcW w:w="1133"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8965,6</w:t>
            </w:r>
          </w:p>
        </w:tc>
        <w:tc>
          <w:tcPr>
            <w:tcW w:w="1134"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3021,9</w:t>
            </w:r>
          </w:p>
        </w:tc>
        <w:tc>
          <w:tcPr>
            <w:tcW w:w="1142" w:type="dxa"/>
            <w:gridSpan w:val="11"/>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p>
        </w:tc>
        <w:tc>
          <w:tcPr>
            <w:tcW w:w="1149" w:type="dxa"/>
            <w:gridSpan w:val="9"/>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11987,5</w:t>
            </w:r>
          </w:p>
        </w:tc>
      </w:tr>
      <w:tr w:rsidR="00C80EF3" w:rsidRPr="002104FB" w:rsidTr="00F44B53">
        <w:trPr>
          <w:trHeight w:val="300"/>
        </w:trPr>
        <w:tc>
          <w:tcPr>
            <w:tcW w:w="2813" w:type="dxa"/>
            <w:gridSpan w:val="9"/>
            <w:tcBorders>
              <w:top w:val="nil"/>
              <w:left w:val="single" w:sz="4" w:space="0" w:color="auto"/>
              <w:bottom w:val="nil"/>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6794,65</w:t>
            </w:r>
          </w:p>
        </w:tc>
        <w:tc>
          <w:tcPr>
            <w:tcW w:w="1133"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2729,52</w:t>
            </w:r>
          </w:p>
        </w:tc>
        <w:tc>
          <w:tcPr>
            <w:tcW w:w="1134"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1526,33</w:t>
            </w:r>
          </w:p>
        </w:tc>
        <w:tc>
          <w:tcPr>
            <w:tcW w:w="1142" w:type="dxa"/>
            <w:gridSpan w:val="11"/>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2538,8</w:t>
            </w:r>
          </w:p>
        </w:tc>
        <w:tc>
          <w:tcPr>
            <w:tcW w:w="1275"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6638,15</w:t>
            </w:r>
          </w:p>
        </w:tc>
        <w:tc>
          <w:tcPr>
            <w:tcW w:w="1149" w:type="dxa"/>
            <w:gridSpan w:val="9"/>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2133,5</w:t>
            </w:r>
          </w:p>
        </w:tc>
        <w:tc>
          <w:tcPr>
            <w:tcW w:w="991"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2045,8</w:t>
            </w:r>
          </w:p>
        </w:tc>
        <w:tc>
          <w:tcPr>
            <w:tcW w:w="1133"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2458,85</w:t>
            </w:r>
          </w:p>
        </w:tc>
        <w:tc>
          <w:tcPr>
            <w:tcW w:w="1138" w:type="dxa"/>
            <w:gridSpan w:val="12"/>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13432,8</w:t>
            </w:r>
          </w:p>
        </w:tc>
      </w:tr>
      <w:tr w:rsidR="00C80EF3" w:rsidRPr="002104FB" w:rsidTr="00F44B53">
        <w:trPr>
          <w:trHeight w:val="300"/>
        </w:trPr>
        <w:tc>
          <w:tcPr>
            <w:tcW w:w="2813" w:type="dxa"/>
            <w:gridSpan w:val="9"/>
            <w:tcBorders>
              <w:top w:val="nil"/>
              <w:left w:val="single" w:sz="4" w:space="0" w:color="auto"/>
              <w:bottom w:val="single" w:sz="4" w:space="0" w:color="auto"/>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94842,3</w:t>
            </w:r>
          </w:p>
        </w:tc>
        <w:tc>
          <w:tcPr>
            <w:tcW w:w="1133"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34972,35</w:t>
            </w:r>
          </w:p>
        </w:tc>
        <w:tc>
          <w:tcPr>
            <w:tcW w:w="1134"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19926,25</w:t>
            </w:r>
          </w:p>
        </w:tc>
        <w:tc>
          <w:tcPr>
            <w:tcW w:w="1142" w:type="dxa"/>
            <w:gridSpan w:val="11"/>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39943,7</w:t>
            </w:r>
          </w:p>
        </w:tc>
        <w:tc>
          <w:tcPr>
            <w:tcW w:w="1275"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100561,3</w:t>
            </w:r>
          </w:p>
        </w:tc>
        <w:tc>
          <w:tcPr>
            <w:tcW w:w="1149" w:type="dxa"/>
            <w:gridSpan w:val="9"/>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34878,3</w:t>
            </w:r>
          </w:p>
        </w:tc>
        <w:tc>
          <w:tcPr>
            <w:tcW w:w="991"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31977</w:t>
            </w:r>
          </w:p>
        </w:tc>
        <w:tc>
          <w:tcPr>
            <w:tcW w:w="1133"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33706</w:t>
            </w:r>
          </w:p>
        </w:tc>
        <w:tc>
          <w:tcPr>
            <w:tcW w:w="1138" w:type="dxa"/>
            <w:gridSpan w:val="12"/>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195403,6</w:t>
            </w:r>
          </w:p>
        </w:tc>
      </w:tr>
      <w:tr w:rsidR="00C80EF3" w:rsidRPr="002104FB" w:rsidTr="00A7624C">
        <w:trPr>
          <w:trHeight w:val="202"/>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Модернизация предприятий общественного транспорта:</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tcBorders>
              <w:top w:val="nil"/>
              <w:left w:val="single" w:sz="4" w:space="0" w:color="auto"/>
              <w:bottom w:val="single" w:sz="4" w:space="0" w:color="auto"/>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2.4</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Развитие современной и эффективной автомобильно-дорожной инфраструктуры</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253"/>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Муниципальная программа «_____________________»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2.5</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уровня безопасности жизни населения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"Комплексная программа по усилению борьбы с преступностью и профилактике правонарушений на 2016-2020годы"</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240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25"/>
        </w:trPr>
        <w:tc>
          <w:tcPr>
            <w:tcW w:w="2813" w:type="dxa"/>
            <w:gridSpan w:val="9"/>
            <w:tcBorders>
              <w:top w:val="nil"/>
              <w:left w:val="single" w:sz="4" w:space="0" w:color="auto"/>
              <w:bottom w:val="nil"/>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Тактическая цель 2.6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15875,16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4877,16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5499</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5499</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15875,16</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Создание безопасных и комфортных условий  проживания населения в сельской местности</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6782,3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1502,3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2640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2640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6782,3</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408,8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108,8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408,8</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8684,06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3266,06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2709</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2709</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8684,06</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25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«"Развитие сельского хозяйства и регулирования рынков сельскохозяйственной продукции, сырья и продовольствия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18489,54</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6009,54</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6240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6240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18489,54</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6782,3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1502,3</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2640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2640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6782,3</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408,8</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108,8</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408,8</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8684,06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3266,06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2709</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2709</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8684,06</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C80EF3" w:rsidRPr="002104FB" w:rsidTr="0090534B">
        <w:trPr>
          <w:trHeight w:val="345"/>
        </w:trPr>
        <w:tc>
          <w:tcPr>
            <w:tcW w:w="2813" w:type="dxa"/>
            <w:gridSpan w:val="9"/>
            <w:tcBorders>
              <w:top w:val="nil"/>
              <w:left w:val="single" w:sz="4" w:space="0" w:color="auto"/>
              <w:bottom w:val="nil"/>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Тактическая цель 2.7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68591</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67341</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68591,14</w:t>
            </w:r>
          </w:p>
        </w:tc>
      </w:tr>
      <w:tr w:rsidR="00C80EF3"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уровня внешнего благоустройства и санитарного содержания территории муниципального образования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43212,43</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42424,87</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787,56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43212,43</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18519,59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18182,06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337,53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18519,59</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6859,12</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6734,12</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6859,12</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r>
      <w:tr w:rsidR="00C80EF3" w:rsidRPr="002104FB" w:rsidTr="0090534B">
        <w:trPr>
          <w:trHeight w:val="357"/>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C80EF3" w:rsidRPr="002104FB" w:rsidRDefault="00C80EF3" w:rsidP="00EF1E2F">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 "Развитие сельского хозяйства и регулирования рынков сельскохозяйственной продукции, сырья и продовольствия на 2013-2020 годы"(Подпрограмма Устойчивое развитие сельских территорий)»</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68591</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67341</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68 591,14</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39620,26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39620,26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787,56</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39 620,26</w:t>
            </w:r>
          </w:p>
        </w:tc>
      </w:tr>
      <w:tr w:rsidR="00C80EF3"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16979,6</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16979,6</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337,53</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16 979,60</w:t>
            </w:r>
          </w:p>
        </w:tc>
      </w:tr>
      <w:tr w:rsidR="00C80EF3"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6288,9</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6288,9</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125</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6 288,90</w:t>
            </w:r>
          </w:p>
        </w:tc>
      </w:tr>
      <w:tr w:rsidR="00C80EF3" w:rsidRPr="002104FB" w:rsidTr="0090534B">
        <w:trPr>
          <w:trHeight w:val="375"/>
        </w:trPr>
        <w:tc>
          <w:tcPr>
            <w:tcW w:w="2813" w:type="dxa"/>
            <w:gridSpan w:val="9"/>
            <w:vMerge/>
            <w:tcBorders>
              <w:top w:val="nil"/>
              <w:left w:val="single" w:sz="4" w:space="0" w:color="auto"/>
              <w:bottom w:val="single" w:sz="4" w:space="0" w:color="000000"/>
              <w:right w:val="single" w:sz="4" w:space="0" w:color="auto"/>
            </w:tcBorders>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0,00</w:t>
            </w:r>
          </w:p>
        </w:tc>
      </w:tr>
      <w:tr w:rsidR="00C80EF3" w:rsidRPr="002104FB" w:rsidTr="00651781">
        <w:trPr>
          <w:trHeight w:val="344"/>
        </w:trPr>
        <w:tc>
          <w:tcPr>
            <w:tcW w:w="2813" w:type="dxa"/>
            <w:gridSpan w:val="9"/>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Проекты по благоустройству:</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101370</w:t>
            </w:r>
          </w:p>
        </w:tc>
        <w:tc>
          <w:tcPr>
            <w:tcW w:w="1133"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100120</w:t>
            </w:r>
          </w:p>
        </w:tc>
        <w:tc>
          <w:tcPr>
            <w:tcW w:w="1134"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1250</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101370,4</w:t>
            </w:r>
          </w:p>
        </w:tc>
      </w:tr>
      <w:tr w:rsidR="00C80EF3" w:rsidRPr="002104FB" w:rsidTr="00651781">
        <w:trPr>
          <w:trHeight w:val="1016"/>
        </w:trPr>
        <w:tc>
          <w:tcPr>
            <w:tcW w:w="2813" w:type="dxa"/>
            <w:gridSpan w:val="9"/>
            <w:tcBorders>
              <w:top w:val="single" w:sz="4" w:space="0" w:color="auto"/>
              <w:left w:val="single" w:sz="4" w:space="0" w:color="auto"/>
              <w:bottom w:val="single" w:sz="4" w:space="0" w:color="auto"/>
              <w:right w:val="nil"/>
            </w:tcBorders>
            <w:shd w:val="clear" w:color="auto" w:fill="auto"/>
            <w:vAlign w:val="bottom"/>
            <w:hideMark/>
          </w:tcPr>
          <w:p w:rsidR="00C80EF3" w:rsidRPr="0042525F" w:rsidRDefault="00C80EF3" w:rsidP="0090534B">
            <w:pPr>
              <w:spacing w:after="0" w:line="240" w:lineRule="auto"/>
              <w:rPr>
                <w:rFonts w:ascii="Times New Roman" w:eastAsia="Times New Roman" w:hAnsi="Times New Roman" w:cs="Times New Roman"/>
                <w:sz w:val="18"/>
                <w:szCs w:val="18"/>
                <w:lang w:eastAsia="ru-RU"/>
              </w:rPr>
            </w:pPr>
            <w:r w:rsidRPr="0042525F">
              <w:rPr>
                <w:rFonts w:ascii="Times New Roman" w:eastAsia="Times New Roman" w:hAnsi="Times New Roman" w:cs="Times New Roman"/>
                <w:sz w:val="18"/>
                <w:szCs w:val="18"/>
                <w:lang w:eastAsia="ru-RU"/>
              </w:rPr>
              <w:t xml:space="preserve">1. Компактная жилищная застройка в с. Татарская Пишля площадью осваиваемой территории под застройку 20000 м2 </w:t>
            </w:r>
          </w:p>
        </w:tc>
        <w:tc>
          <w:tcPr>
            <w:tcW w:w="1275" w:type="dxa"/>
            <w:gridSpan w:val="8"/>
            <w:tcBorders>
              <w:top w:val="nil"/>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69173,61</w:t>
            </w:r>
          </w:p>
        </w:tc>
        <w:tc>
          <w:tcPr>
            <w:tcW w:w="1133"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68386,05</w:t>
            </w:r>
          </w:p>
        </w:tc>
        <w:tc>
          <w:tcPr>
            <w:tcW w:w="1134"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787,56</w:t>
            </w:r>
          </w:p>
        </w:tc>
        <w:tc>
          <w:tcPr>
            <w:tcW w:w="1142" w:type="dxa"/>
            <w:gridSpan w:val="11"/>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69173,61</w:t>
            </w:r>
          </w:p>
        </w:tc>
      </w:tr>
      <w:tr w:rsidR="00C80EF3" w:rsidRPr="002104FB" w:rsidTr="00651781">
        <w:trPr>
          <w:trHeight w:val="1076"/>
        </w:trPr>
        <w:tc>
          <w:tcPr>
            <w:tcW w:w="2813"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C80EF3" w:rsidRPr="0042525F" w:rsidRDefault="00C80EF3" w:rsidP="0090534B">
            <w:pPr>
              <w:spacing w:after="0" w:line="240" w:lineRule="auto"/>
              <w:rPr>
                <w:rFonts w:ascii="Times New Roman" w:eastAsia="Times New Roman" w:hAnsi="Times New Roman" w:cs="Times New Roman"/>
                <w:sz w:val="18"/>
                <w:szCs w:val="18"/>
                <w:lang w:eastAsia="ru-RU"/>
              </w:rPr>
            </w:pPr>
            <w:r w:rsidRPr="0042525F">
              <w:rPr>
                <w:rFonts w:ascii="Times New Roman" w:eastAsia="Times New Roman" w:hAnsi="Times New Roman" w:cs="Times New Roman"/>
                <w:sz w:val="18"/>
                <w:szCs w:val="18"/>
                <w:lang w:eastAsia="ru-RU"/>
              </w:rPr>
              <w:t xml:space="preserve">2. Мероприятия в рамках Программы "Местная инициатива" по проекту благоустройства территории в с. Ключарево </w:t>
            </w:r>
          </w:p>
        </w:tc>
        <w:tc>
          <w:tcPr>
            <w:tcW w:w="12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25009,88</w:t>
            </w:r>
          </w:p>
        </w:tc>
        <w:tc>
          <w:tcPr>
            <w:tcW w:w="11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24672,35</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337,53</w:t>
            </w:r>
          </w:p>
        </w:tc>
        <w:tc>
          <w:tcPr>
            <w:tcW w:w="114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25009,88</w:t>
            </w:r>
          </w:p>
        </w:tc>
      </w:tr>
      <w:tr w:rsidR="00C80EF3" w:rsidRPr="002104FB" w:rsidTr="00651781">
        <w:trPr>
          <w:trHeight w:val="831"/>
        </w:trPr>
        <w:tc>
          <w:tcPr>
            <w:tcW w:w="2813" w:type="dxa"/>
            <w:gridSpan w:val="9"/>
            <w:tcBorders>
              <w:top w:val="single" w:sz="4" w:space="0" w:color="auto"/>
              <w:left w:val="single" w:sz="4" w:space="0" w:color="auto"/>
              <w:bottom w:val="single" w:sz="4" w:space="0" w:color="auto"/>
              <w:right w:val="nil"/>
            </w:tcBorders>
            <w:shd w:val="clear" w:color="auto" w:fill="auto"/>
            <w:vAlign w:val="bottom"/>
            <w:hideMark/>
          </w:tcPr>
          <w:p w:rsidR="00C80EF3" w:rsidRPr="0042525F" w:rsidRDefault="00C80EF3" w:rsidP="0090534B">
            <w:pPr>
              <w:spacing w:after="0" w:line="240" w:lineRule="auto"/>
              <w:rPr>
                <w:rFonts w:ascii="Times New Roman" w:eastAsia="Times New Roman" w:hAnsi="Times New Roman" w:cs="Times New Roman"/>
                <w:sz w:val="18"/>
                <w:szCs w:val="18"/>
                <w:lang w:eastAsia="ru-RU"/>
              </w:rPr>
            </w:pPr>
            <w:r w:rsidRPr="0042525F">
              <w:rPr>
                <w:rFonts w:ascii="Times New Roman" w:eastAsia="Times New Roman" w:hAnsi="Times New Roman" w:cs="Times New Roman"/>
                <w:sz w:val="18"/>
                <w:szCs w:val="18"/>
                <w:lang w:eastAsia="ru-RU"/>
              </w:rPr>
              <w:t>3.Мероприятия в рамках Программы "Местная инициатива" по проекту благоустройства территории в с. Татарская Пишля</w:t>
            </w:r>
          </w:p>
        </w:tc>
        <w:tc>
          <w:tcPr>
            <w:tcW w:w="127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7186,91</w:t>
            </w:r>
          </w:p>
        </w:tc>
        <w:tc>
          <w:tcPr>
            <w:tcW w:w="1133" w:type="dxa"/>
            <w:gridSpan w:val="7"/>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7061,91</w:t>
            </w:r>
          </w:p>
        </w:tc>
        <w:tc>
          <w:tcPr>
            <w:tcW w:w="1134" w:type="dxa"/>
            <w:gridSpan w:val="10"/>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1142" w:type="dxa"/>
            <w:gridSpan w:val="11"/>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single" w:sz="4" w:space="0" w:color="auto"/>
              <w:left w:val="nil"/>
              <w:bottom w:val="single" w:sz="4" w:space="0" w:color="auto"/>
              <w:right w:val="single" w:sz="4" w:space="0" w:color="auto"/>
            </w:tcBorders>
            <w:shd w:val="clear" w:color="auto" w:fill="auto"/>
            <w:vAlign w:val="center"/>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7186,91</w:t>
            </w:r>
          </w:p>
        </w:tc>
      </w:tr>
      <w:tr w:rsidR="00C80EF3" w:rsidRPr="002104FB" w:rsidTr="0090534B">
        <w:trPr>
          <w:trHeight w:val="633"/>
        </w:trPr>
        <w:tc>
          <w:tcPr>
            <w:tcW w:w="2813"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C80EF3" w:rsidRPr="0042525F" w:rsidRDefault="00C80EF3" w:rsidP="0090534B">
            <w:pPr>
              <w:spacing w:after="0" w:line="240" w:lineRule="auto"/>
              <w:rPr>
                <w:rFonts w:ascii="Times New Roman" w:eastAsia="Times New Roman" w:hAnsi="Times New Roman" w:cs="Times New Roman"/>
                <w:sz w:val="18"/>
                <w:szCs w:val="18"/>
                <w:lang w:eastAsia="ru-RU"/>
              </w:rPr>
            </w:pPr>
            <w:r w:rsidRPr="0042525F">
              <w:rPr>
                <w:rFonts w:ascii="Times New Roman" w:eastAsia="Times New Roman" w:hAnsi="Times New Roman" w:cs="Times New Roman"/>
                <w:sz w:val="18"/>
                <w:szCs w:val="18"/>
                <w:lang w:eastAsia="ru-RU"/>
              </w:rPr>
              <w:t xml:space="preserve">4.Строительство инженерных коммуникаций "Водоснабжение "ул.Садовая,Ш.Камала,Алан в с.Татарская Пишля </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C80EF3" w:rsidRPr="002104FB" w:rsidTr="0090534B">
        <w:trPr>
          <w:trHeight w:val="727"/>
        </w:trPr>
        <w:tc>
          <w:tcPr>
            <w:tcW w:w="2813"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C80EF3" w:rsidRPr="0042525F" w:rsidRDefault="00C80EF3" w:rsidP="0090534B">
            <w:pPr>
              <w:spacing w:after="0" w:line="240" w:lineRule="auto"/>
              <w:rPr>
                <w:rFonts w:ascii="Times New Roman" w:eastAsia="Times New Roman" w:hAnsi="Times New Roman" w:cs="Times New Roman"/>
                <w:sz w:val="18"/>
                <w:szCs w:val="18"/>
                <w:lang w:eastAsia="ru-RU"/>
              </w:rPr>
            </w:pPr>
            <w:r w:rsidRPr="0042525F">
              <w:rPr>
                <w:rFonts w:ascii="Times New Roman" w:eastAsia="Times New Roman" w:hAnsi="Times New Roman" w:cs="Times New Roman"/>
                <w:sz w:val="18"/>
                <w:szCs w:val="18"/>
                <w:lang w:eastAsia="ru-RU"/>
              </w:rPr>
              <w:t>5.Строительство инженерных коммуникаций "Водоснабжение ул.Новая в с.Перхляй Рузаевского муниципального района"</w:t>
            </w:r>
          </w:p>
        </w:tc>
        <w:tc>
          <w:tcPr>
            <w:tcW w:w="1275" w:type="dxa"/>
            <w:gridSpan w:val="8"/>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C80EF3" w:rsidRPr="002104FB" w:rsidRDefault="00C80EF3" w:rsidP="0090534B">
            <w:pPr>
              <w:spacing w:after="0" w:line="240" w:lineRule="auto"/>
              <w:jc w:val="right"/>
              <w:rPr>
                <w:rFonts w:ascii="Times New Roman" w:eastAsia="Times New Roman" w:hAnsi="Times New Roman" w:cs="Times New Roman"/>
                <w:color w:val="000000"/>
                <w:sz w:val="20"/>
                <w:szCs w:val="20"/>
                <w:lang w:eastAsia="ru-RU"/>
              </w:rPr>
            </w:pPr>
          </w:p>
        </w:tc>
      </w:tr>
      <w:tr w:rsidR="00EF1E2F" w:rsidRPr="002104FB" w:rsidTr="00651781">
        <w:trPr>
          <w:trHeight w:val="625"/>
        </w:trPr>
        <w:tc>
          <w:tcPr>
            <w:tcW w:w="281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EF1E2F" w:rsidRPr="0042525F" w:rsidRDefault="00EF1E2F" w:rsidP="0073227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Строительство социального центра с.</w:t>
            </w:r>
            <w:r w:rsidR="0073227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Трускляй</w:t>
            </w:r>
            <w:r w:rsidR="00732276">
              <w:rPr>
                <w:rFonts w:ascii="Times New Roman" w:eastAsia="Times New Roman" w:hAnsi="Times New Roman" w:cs="Times New Roman"/>
                <w:sz w:val="18"/>
                <w:szCs w:val="18"/>
                <w:lang w:eastAsia="ru-RU"/>
              </w:rPr>
              <w:t xml:space="preserve"> (ФАП, библиотека, КДЦ, спортзал, административное здание)</w:t>
            </w:r>
          </w:p>
        </w:tc>
        <w:tc>
          <w:tcPr>
            <w:tcW w:w="1275" w:type="dxa"/>
            <w:gridSpan w:val="8"/>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tcBorders>
              <w:top w:val="nil"/>
              <w:left w:val="nil"/>
              <w:bottom w:val="single" w:sz="4" w:space="0" w:color="auto"/>
              <w:right w:val="single" w:sz="4" w:space="0" w:color="auto"/>
            </w:tcBorders>
            <w:shd w:val="clear" w:color="auto" w:fill="auto"/>
            <w:vAlign w:val="center"/>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p>
        </w:tc>
      </w:tr>
      <w:tr w:rsidR="00EF1E2F"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Стратегическая задача 3</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440996</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232270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178726</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112400</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40500</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56900</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563 396,0</w:t>
            </w:r>
          </w:p>
        </w:tc>
      </w:tr>
      <w:tr w:rsidR="00EF1E2F" w:rsidRPr="002104FB" w:rsidTr="00A7624C">
        <w:trPr>
          <w:trHeight w:val="173"/>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 xml:space="preserve"> Обеспечение устойчивого экономического роста на основе инновационного развития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w:t>
            </w:r>
          </w:p>
        </w:tc>
      </w:tr>
      <w:tr w:rsidR="00EF1E2F" w:rsidRPr="002104FB" w:rsidTr="0090534B">
        <w:trPr>
          <w:trHeight w:val="55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0,0</w:t>
            </w:r>
          </w:p>
        </w:tc>
      </w:tr>
      <w:tr w:rsidR="00EF1E2F" w:rsidRPr="002104FB" w:rsidTr="0090534B">
        <w:trPr>
          <w:trHeight w:val="185"/>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3.1</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Эффективное обеспечение жителей муниципального образования услугами торговли,  общественного питания и бытового обслуживания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432"/>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253"/>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A7624C">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253"/>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A7624C">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713"/>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"«Развитие малого и среднего предпринимательства</w:t>
            </w:r>
            <w:r w:rsidRPr="002104FB">
              <w:rPr>
                <w:rFonts w:ascii="Times New Roman" w:eastAsia="Times New Roman" w:hAnsi="Times New Roman" w:cs="Times New Roman"/>
                <w:color w:val="000000"/>
                <w:sz w:val="20"/>
                <w:szCs w:val="20"/>
                <w:lang w:eastAsia="ru-RU"/>
              </w:rPr>
              <w:br/>
              <w:t>в Рузаевском муниципальном районе на 2017-2019 годы»</w:t>
            </w:r>
            <w:r w:rsidRPr="002104FB">
              <w:rPr>
                <w:rFonts w:ascii="Times New Roman" w:eastAsia="Times New Roman" w:hAnsi="Times New Roman" w:cs="Times New Roman"/>
                <w:color w:val="000000"/>
                <w:sz w:val="20"/>
                <w:szCs w:val="20"/>
                <w:lang w:eastAsia="ru-RU"/>
              </w:rPr>
              <w:br/>
              <w:t>_"</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в рамках текущего финансирования</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244"/>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392"/>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3.2</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405"/>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Содействие развитию малого и среднего предпринимательства</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429"/>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70"/>
        </w:trPr>
        <w:tc>
          <w:tcPr>
            <w:tcW w:w="2813" w:type="dxa"/>
            <w:gridSpan w:val="9"/>
            <w:tcBorders>
              <w:top w:val="nil"/>
              <w:left w:val="single" w:sz="4" w:space="0" w:color="auto"/>
              <w:bottom w:val="nil"/>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300"/>
        </w:trPr>
        <w:tc>
          <w:tcPr>
            <w:tcW w:w="2813" w:type="dxa"/>
            <w:gridSpan w:val="9"/>
            <w:tcBorders>
              <w:top w:val="nil"/>
              <w:left w:val="single" w:sz="4" w:space="0" w:color="auto"/>
              <w:bottom w:val="single" w:sz="4" w:space="0" w:color="auto"/>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51"/>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"«Развитие малого и среднего предпринимательства</w:t>
            </w:r>
            <w:r w:rsidRPr="002104FB">
              <w:rPr>
                <w:rFonts w:ascii="Times New Roman" w:eastAsia="Times New Roman" w:hAnsi="Times New Roman" w:cs="Times New Roman"/>
                <w:color w:val="000000"/>
                <w:sz w:val="20"/>
                <w:szCs w:val="20"/>
                <w:lang w:eastAsia="ru-RU"/>
              </w:rPr>
              <w:br/>
              <w:t>в Рузаевском муниципальном районе на 2017-2019 годы»</w:t>
            </w:r>
            <w:r w:rsidRPr="002104FB">
              <w:rPr>
                <w:rFonts w:ascii="Times New Roman" w:eastAsia="Times New Roman" w:hAnsi="Times New Roman" w:cs="Times New Roman"/>
                <w:color w:val="000000"/>
                <w:sz w:val="20"/>
                <w:szCs w:val="20"/>
                <w:lang w:eastAsia="ru-RU"/>
              </w:rPr>
              <w:br/>
              <w:t>_"</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 рамках текущего финансирования</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3611DF">
        <w:trPr>
          <w:trHeight w:val="446"/>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45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Тактическая цель 3.3 </w:t>
            </w: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439656</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231600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178056</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51900</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41900</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439 656</w:t>
            </w:r>
          </w:p>
        </w:tc>
      </w:tr>
      <w:tr w:rsidR="00EF1E2F" w:rsidRPr="002104FB" w:rsidTr="0090534B">
        <w:trPr>
          <w:trHeight w:val="7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Стимулирование инвестиционной активности в муниципальном образовании</w:t>
            </w: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3611DF">
        <w:trPr>
          <w:trHeight w:val="397"/>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EF1E2F" w:rsidRPr="002104FB" w:rsidTr="00A7624C">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"________________________"</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3611DF">
        <w:trPr>
          <w:trHeight w:val="36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3611DF">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2688"/>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3611DF">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Инвестиционные и инновационные проекты  предприятий:1.ООО «Прогресс»:«Создание производства корпусной и мягкой мебели в Республике Мордовия» 2.ООО «РЗКИ»-  «Реконструкция производства и выпуска кирпича с увеличением оъема продукции до 60 млн.у.е. в год»3</w:t>
            </w:r>
            <w:r w:rsidRPr="006E1E64">
              <w:rPr>
                <w:rFonts w:ascii="Times New Roman" w:eastAsia="Times New Roman" w:hAnsi="Times New Roman" w:cs="Times New Roman"/>
                <w:color w:val="000000"/>
                <w:sz w:val="18"/>
                <w:szCs w:val="18"/>
                <w:lang w:eastAsia="ru-RU"/>
              </w:rPr>
              <w:t>.ООО 3.Ремонтное локомотивное депо Рузаевки» «Создание предприятия по ремонту локомотивов и техники на железнодорожном ходу»4.ООО "Овотех" Глубокая переработка куриного яйца, внедрение нового технологического процесса по производству яичных продуктов 5. "Строительство очистных сооружений"6. Создание и развитие производства медико-профилактических и санитарно-гигиенических приборов на основе уф-излучения-ООО «УФ ТЕХНОЛОГИИ»7.Создание центра компетенций в области информационных технологий, «Цифровые Технологии для производства» -ООО "РМР Цифровые Технологии"8.«Проект по производству экологически чистой бумажной тары для пищевой и промышленной отрасли» - ООО «Рузмаркет»9.Создание спортивного комплекса «Рузаевские горки»-ООО «Гармония З. А.» 10.Производство оборудования для нефтегазовой промышленности- ООО «Нефтехиммаш» 11.«Сборка светодиодных уличных экранов» - ООО «Паритет»</w:t>
            </w: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439656</w:t>
            </w:r>
          </w:p>
        </w:tc>
        <w:tc>
          <w:tcPr>
            <w:tcW w:w="1133"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231600</w:t>
            </w:r>
          </w:p>
        </w:tc>
        <w:tc>
          <w:tcPr>
            <w:tcW w:w="1134"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178056</w:t>
            </w:r>
          </w:p>
        </w:tc>
        <w:tc>
          <w:tcPr>
            <w:tcW w:w="1142" w:type="dxa"/>
            <w:gridSpan w:val="11"/>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30000</w:t>
            </w:r>
          </w:p>
        </w:tc>
        <w:tc>
          <w:tcPr>
            <w:tcW w:w="1275"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51900</w:t>
            </w:r>
          </w:p>
        </w:tc>
        <w:tc>
          <w:tcPr>
            <w:tcW w:w="1149"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991"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41900</w:t>
            </w:r>
          </w:p>
        </w:tc>
        <w:tc>
          <w:tcPr>
            <w:tcW w:w="1133"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439656</w:t>
            </w:r>
          </w:p>
        </w:tc>
      </w:tr>
      <w:tr w:rsidR="00EF1E2F" w:rsidRPr="002104FB" w:rsidTr="0090534B">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91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439656</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231600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178056</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30000</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51900</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41900</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439 656</w:t>
            </w:r>
          </w:p>
        </w:tc>
      </w:tr>
      <w:tr w:rsidR="00EF1E2F"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Тактическая цель 3.4 </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Развитие сельского хозяйства, повышение объемов производства и эффективности использования земельных ресурсов</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3611DF">
        <w:trPr>
          <w:trHeight w:val="389"/>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25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"муниципальная программа "Развитие сельского хозяйства и регулирования рынков сельскохозяйственной продукции, сырья и продовольствия на 2013-2020 годы"</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114509,2</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56923,89</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57585,3</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114509,19</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99645,6</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49663,8</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49981,8</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99645,6</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14863,59</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7260,09</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7603,5</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14863,59</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EF1E2F" w:rsidRPr="002104FB" w:rsidTr="0090534B">
        <w:trPr>
          <w:trHeight w:val="409"/>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EF1E2F"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Инвестиционные проекты в АПК:Строительство животноводческого комплекса на 1000 голов дойного стада со шлейфом в п. Совхоз Красное Сельцо ;Строительство молочного комплекса на 1120 голов КРС ООО "Исток"</w:t>
            </w: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524628</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449628</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75000</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524628</w:t>
            </w:r>
          </w:p>
        </w:tc>
      </w:tr>
      <w:tr w:rsidR="00EF1E2F" w:rsidRPr="002104FB" w:rsidTr="007B3CC4">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449628</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449628</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75000</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449658</w:t>
            </w:r>
          </w:p>
        </w:tc>
      </w:tr>
      <w:tr w:rsidR="00EF1E2F" w:rsidRPr="002104FB" w:rsidTr="004A354A">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300"/>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3.5</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273"/>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эффективности территориального планирования и градостроительного зонирования, пространственное развитие</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val="restart"/>
            <w:tcBorders>
              <w:top w:val="nil"/>
              <w:left w:val="single" w:sz="8" w:space="0" w:color="auto"/>
              <w:bottom w:val="nil"/>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Муниципальная программа </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60"/>
        </w:trPr>
        <w:tc>
          <w:tcPr>
            <w:tcW w:w="2813" w:type="dxa"/>
            <w:gridSpan w:val="9"/>
            <w:vMerge/>
            <w:tcBorders>
              <w:top w:val="nil"/>
              <w:left w:val="single" w:sz="8" w:space="0" w:color="auto"/>
              <w:bottom w:val="nil"/>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8" w:space="0" w:color="auto"/>
              <w:bottom w:val="nil"/>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8" w:space="0" w:color="auto"/>
              <w:bottom w:val="nil"/>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465"/>
        </w:trPr>
        <w:tc>
          <w:tcPr>
            <w:tcW w:w="2813" w:type="dxa"/>
            <w:gridSpan w:val="9"/>
            <w:vMerge/>
            <w:tcBorders>
              <w:top w:val="nil"/>
              <w:left w:val="single" w:sz="8" w:space="0" w:color="auto"/>
              <w:bottom w:val="nil"/>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195"/>
        </w:trPr>
        <w:tc>
          <w:tcPr>
            <w:tcW w:w="2813" w:type="dxa"/>
            <w:gridSpan w:val="9"/>
            <w:tcBorders>
              <w:top w:val="single" w:sz="4" w:space="0" w:color="auto"/>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3.6</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71"/>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качества управления муниципальным имуществом и земельными участками, находящимися в муниципальной собственности</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«______________________»</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52"/>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4A354A">
        <w:trPr>
          <w:trHeight w:val="512"/>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9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9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45"/>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3.7</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1340</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670</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60500</w:t>
            </w:r>
          </w:p>
        </w:tc>
        <w:tc>
          <w:tcPr>
            <w:tcW w:w="1149" w:type="dxa"/>
            <w:gridSpan w:val="9"/>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30500</w:t>
            </w:r>
          </w:p>
        </w:tc>
        <w:tc>
          <w:tcPr>
            <w:tcW w:w="991" w:type="dxa"/>
            <w:gridSpan w:val="10"/>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3" w:type="dxa"/>
            <w:gridSpan w:val="14"/>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8" w:type="dxa"/>
            <w:gridSpan w:val="12"/>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71840</w:t>
            </w:r>
          </w:p>
        </w:tc>
      </w:tr>
      <w:tr w:rsidR="00EF1E2F" w:rsidRPr="002104FB" w:rsidTr="0090534B">
        <w:trPr>
          <w:trHeight w:val="386"/>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Развитие молодежной политики и туризма</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4A354A">
        <w:trPr>
          <w:trHeight w:val="401"/>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40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7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60500</w:t>
            </w:r>
          </w:p>
        </w:tc>
        <w:tc>
          <w:tcPr>
            <w:tcW w:w="1149" w:type="dxa"/>
            <w:gridSpan w:val="9"/>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30500</w:t>
            </w:r>
          </w:p>
        </w:tc>
        <w:tc>
          <w:tcPr>
            <w:tcW w:w="991" w:type="dxa"/>
            <w:gridSpan w:val="10"/>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3" w:type="dxa"/>
            <w:gridSpan w:val="14"/>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15000</w:t>
            </w:r>
          </w:p>
        </w:tc>
        <w:tc>
          <w:tcPr>
            <w:tcW w:w="1138" w:type="dxa"/>
            <w:gridSpan w:val="12"/>
            <w:tcBorders>
              <w:top w:val="nil"/>
              <w:left w:val="nil"/>
              <w:bottom w:val="nil"/>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10000</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70500</w:t>
            </w:r>
          </w:p>
        </w:tc>
      </w:tr>
      <w:tr w:rsidR="00EF1E2F"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"Развитие сельского туризма на территории Рузаевского муниципального района Республики Мордовия на 2015 - 2020 годы"</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1340</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670</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single" w:sz="4" w:space="0" w:color="auto"/>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EF1E2F" w:rsidRPr="002104FB" w:rsidTr="004A354A">
        <w:trPr>
          <w:trHeight w:val="43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8"/>
                <w:szCs w:val="18"/>
                <w:lang w:eastAsia="ru-RU"/>
              </w:rPr>
            </w:pPr>
            <w:r w:rsidRPr="0042525F">
              <w:rPr>
                <w:rFonts w:ascii="Times New Roman" w:eastAsia="Times New Roman" w:hAnsi="Times New Roman" w:cs="Times New Roman"/>
                <w:color w:val="000000"/>
                <w:sz w:val="18"/>
                <w:szCs w:val="18"/>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r>
      <w:tr w:rsidR="00EF1E2F" w:rsidRPr="002104FB" w:rsidTr="0090534B">
        <w:trPr>
          <w:trHeight w:val="42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140</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70</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140</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1200</w:t>
            </w:r>
          </w:p>
        </w:tc>
        <w:tc>
          <w:tcPr>
            <w:tcW w:w="1133"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600</w:t>
            </w:r>
          </w:p>
        </w:tc>
        <w:tc>
          <w:tcPr>
            <w:tcW w:w="1142" w:type="dxa"/>
            <w:gridSpan w:val="11"/>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1200</w:t>
            </w:r>
          </w:p>
        </w:tc>
      </w:tr>
      <w:tr w:rsidR="00EF1E2F" w:rsidRPr="002104FB" w:rsidTr="0090534B">
        <w:trPr>
          <w:trHeight w:val="2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2" w:type="dxa"/>
            <w:gridSpan w:val="11"/>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14"/>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49"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991" w:type="dxa"/>
            <w:gridSpan w:val="10"/>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3" w:type="dxa"/>
            <w:gridSpan w:val="14"/>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138" w:type="dxa"/>
            <w:gridSpan w:val="12"/>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866" w:type="dxa"/>
            <w:gridSpan w:val="7"/>
            <w:vMerge/>
            <w:tcBorders>
              <w:top w:val="nil"/>
              <w:left w:val="single" w:sz="4" w:space="0" w:color="auto"/>
              <w:bottom w:val="single" w:sz="4" w:space="0" w:color="auto"/>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r>
      <w:tr w:rsidR="00EF1E2F" w:rsidRPr="002104FB" w:rsidTr="0090534B">
        <w:trPr>
          <w:trHeight w:val="435"/>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Стратегическая задача 4</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12304,7</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6399,6</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5905,1</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12 305</w:t>
            </w:r>
          </w:p>
        </w:tc>
      </w:tr>
      <w:tr w:rsidR="00EF1E2F" w:rsidRPr="002104FB" w:rsidTr="0090534B">
        <w:trPr>
          <w:trHeight w:val="235"/>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r w:rsidRPr="002104FB">
              <w:rPr>
                <w:rFonts w:ascii="Times New Roman" w:eastAsia="Times New Roman" w:hAnsi="Times New Roman" w:cs="Times New Roman"/>
                <w:b/>
                <w:bCs/>
                <w:color w:val="000000"/>
                <w:sz w:val="20"/>
                <w:szCs w:val="20"/>
                <w:lang w:eastAsia="ru-RU"/>
              </w:rPr>
              <w:t>Территория эффективного управления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0</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4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12304,7</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6399,6</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5905,1</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12 304,70</w:t>
            </w:r>
          </w:p>
        </w:tc>
      </w:tr>
      <w:tr w:rsidR="00EF1E2F" w:rsidRPr="002104FB" w:rsidTr="0090534B">
        <w:trPr>
          <w:trHeight w:val="42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b/>
                <w:bCs/>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470"/>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Тактическая цель 4.1</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2408" w:type="dxa"/>
            <w:gridSpan w:val="1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не требует финансирования</w:t>
            </w:r>
          </w:p>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182"/>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качества управления муниципальными финансами</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273"/>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00"/>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Муниципальная программа </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87"/>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60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3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51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297"/>
        </w:trPr>
        <w:tc>
          <w:tcPr>
            <w:tcW w:w="2813" w:type="dxa"/>
            <w:gridSpan w:val="9"/>
            <w:tcBorders>
              <w:top w:val="nil"/>
              <w:left w:val="single" w:sz="4" w:space="0" w:color="auto"/>
              <w:bottom w:val="nil"/>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xml:space="preserve">Тактическая цель 4.2 </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12304,7</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6399,6</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5905,1</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12 304,70</w:t>
            </w:r>
          </w:p>
        </w:tc>
      </w:tr>
      <w:tr w:rsidR="00EF1E2F" w:rsidRPr="002104FB" w:rsidTr="0090534B">
        <w:trPr>
          <w:trHeight w:val="273"/>
        </w:trPr>
        <w:tc>
          <w:tcPr>
            <w:tcW w:w="2813" w:type="dxa"/>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Повышение эффективности деятельности органов местного самоуправления</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22"/>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республиканский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9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40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42525F" w:rsidRDefault="00EF1E2F" w:rsidP="0090534B">
            <w:pPr>
              <w:spacing w:after="0" w:line="240" w:lineRule="auto"/>
              <w:rPr>
                <w:rFonts w:ascii="Times New Roman" w:eastAsia="Times New Roman" w:hAnsi="Times New Roman" w:cs="Times New Roman"/>
                <w:color w:val="000000"/>
                <w:sz w:val="16"/>
                <w:szCs w:val="16"/>
                <w:lang w:eastAsia="ru-RU"/>
              </w:rPr>
            </w:pPr>
            <w:r w:rsidRPr="0042525F">
              <w:rPr>
                <w:rFonts w:ascii="Times New Roman" w:eastAsia="Times New Roman" w:hAnsi="Times New Roman" w:cs="Times New Roman"/>
                <w:color w:val="000000"/>
                <w:sz w:val="16"/>
                <w:szCs w:val="16"/>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A7624C">
        <w:trPr>
          <w:trHeight w:val="384"/>
        </w:trPr>
        <w:tc>
          <w:tcPr>
            <w:tcW w:w="2813" w:type="dxa"/>
            <w:gridSpan w:val="9"/>
            <w:vMerge w:val="restart"/>
            <w:tcBorders>
              <w:top w:val="nil"/>
              <w:left w:val="single" w:sz="4" w:space="0" w:color="auto"/>
              <w:bottom w:val="single" w:sz="4" w:space="0" w:color="000000"/>
              <w:right w:val="single" w:sz="4" w:space="0" w:color="auto"/>
            </w:tcBorders>
            <w:shd w:val="clear" w:color="auto" w:fill="auto"/>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Муниципальная программа «программа повышения эффективности управления муниципальными финансами в Рузаевском муниципальном районе на 2015 - 2020 годы»____________________»</w:t>
            </w: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Всего</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12304,7</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6399,6</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5905,1</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12 304,70</w:t>
            </w:r>
          </w:p>
        </w:tc>
      </w:tr>
      <w:tr w:rsidR="00EF1E2F" w:rsidRPr="002104FB" w:rsidTr="0090534B">
        <w:trPr>
          <w:trHeight w:val="32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федеральный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275"/>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Рес</w:t>
            </w:r>
            <w:r>
              <w:rPr>
                <w:rFonts w:ascii="Times New Roman" w:eastAsia="Times New Roman" w:hAnsi="Times New Roman" w:cs="Times New Roman"/>
                <w:color w:val="000000"/>
                <w:sz w:val="20"/>
                <w:szCs w:val="20"/>
                <w:lang w:eastAsia="ru-RU"/>
              </w:rPr>
              <w:t>.</w:t>
            </w:r>
            <w:r w:rsidRPr="002104FB">
              <w:rPr>
                <w:rFonts w:ascii="Times New Roman" w:eastAsia="Times New Roman" w:hAnsi="Times New Roman" w:cs="Times New Roman"/>
                <w:color w:val="000000"/>
                <w:sz w:val="20"/>
                <w:szCs w:val="20"/>
                <w:lang w:eastAsia="ru-RU"/>
              </w:rPr>
              <w:t>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r w:rsidR="00EF1E2F" w:rsidRPr="002104FB" w:rsidTr="0090534B">
        <w:trPr>
          <w:trHeight w:val="39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местный бюджет</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12304,7</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center"/>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6399,6</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5905,1</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jc w:val="right"/>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12 304,70</w:t>
            </w:r>
          </w:p>
        </w:tc>
      </w:tr>
      <w:tr w:rsidR="00EF1E2F" w:rsidRPr="002104FB" w:rsidTr="0090534B">
        <w:trPr>
          <w:trHeight w:val="420"/>
        </w:trPr>
        <w:tc>
          <w:tcPr>
            <w:tcW w:w="2813" w:type="dxa"/>
            <w:gridSpan w:val="9"/>
            <w:vMerge/>
            <w:tcBorders>
              <w:top w:val="nil"/>
              <w:left w:val="single" w:sz="4" w:space="0" w:color="auto"/>
              <w:bottom w:val="single" w:sz="4" w:space="0" w:color="000000"/>
              <w:right w:val="single" w:sz="4" w:space="0" w:color="auto"/>
            </w:tcBorders>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иные источники</w:t>
            </w:r>
          </w:p>
        </w:tc>
        <w:tc>
          <w:tcPr>
            <w:tcW w:w="1275"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4"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2" w:type="dxa"/>
            <w:gridSpan w:val="11"/>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275"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49" w:type="dxa"/>
            <w:gridSpan w:val="9"/>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991" w:type="dxa"/>
            <w:gridSpan w:val="10"/>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3" w:type="dxa"/>
            <w:gridSpan w:val="14"/>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1138" w:type="dxa"/>
            <w:gridSpan w:val="12"/>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c>
          <w:tcPr>
            <w:tcW w:w="866" w:type="dxa"/>
            <w:gridSpan w:val="7"/>
            <w:tcBorders>
              <w:top w:val="nil"/>
              <w:left w:val="nil"/>
              <w:bottom w:val="single" w:sz="4" w:space="0" w:color="auto"/>
              <w:right w:val="single" w:sz="4" w:space="0" w:color="auto"/>
            </w:tcBorders>
            <w:shd w:val="clear" w:color="auto" w:fill="auto"/>
            <w:vAlign w:val="center"/>
            <w:hideMark/>
          </w:tcPr>
          <w:p w:rsidR="00EF1E2F" w:rsidRPr="002104FB" w:rsidRDefault="00EF1E2F" w:rsidP="0090534B">
            <w:pPr>
              <w:spacing w:after="0" w:line="240" w:lineRule="auto"/>
              <w:rPr>
                <w:rFonts w:ascii="Times New Roman" w:eastAsia="Times New Roman" w:hAnsi="Times New Roman" w:cs="Times New Roman"/>
                <w:color w:val="000000"/>
                <w:sz w:val="20"/>
                <w:szCs w:val="20"/>
                <w:lang w:eastAsia="ru-RU"/>
              </w:rPr>
            </w:pPr>
            <w:r w:rsidRPr="002104FB">
              <w:rPr>
                <w:rFonts w:ascii="Times New Roman" w:eastAsia="Times New Roman" w:hAnsi="Times New Roman" w:cs="Times New Roman"/>
                <w:color w:val="000000"/>
                <w:sz w:val="20"/>
                <w:szCs w:val="20"/>
                <w:lang w:eastAsia="ru-RU"/>
              </w:rPr>
              <w:t> </w:t>
            </w:r>
          </w:p>
        </w:tc>
      </w:tr>
    </w:tbl>
    <w:p w:rsidR="00327255" w:rsidRDefault="00327255" w:rsidP="0011154E">
      <w:pPr>
        <w:jc w:val="both"/>
        <w:rPr>
          <w:rFonts w:ascii="Times New Roman" w:hAnsi="Times New Roman" w:cs="Times New Roman"/>
          <w:sz w:val="28"/>
          <w:szCs w:val="28"/>
        </w:rPr>
      </w:pPr>
    </w:p>
    <w:sectPr w:rsidR="00327255" w:rsidSect="00F10099">
      <w:pgSz w:w="16838" w:h="11906" w:orient="landscape"/>
      <w:pgMar w:top="1701"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5A" w:rsidRDefault="002A3E5A">
      <w:pPr>
        <w:spacing w:after="0" w:line="240" w:lineRule="auto"/>
      </w:pPr>
      <w:r>
        <w:separator/>
      </w:r>
    </w:p>
  </w:endnote>
  <w:endnote w:type="continuationSeparator" w:id="0">
    <w:p w:rsidR="002A3E5A" w:rsidRDefault="002A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rno Pro SmText">
    <w:altName w:val="Times New Roman"/>
    <w:panose1 w:val="00000000000000000000"/>
    <w:charset w:val="00"/>
    <w:family w:val="roman"/>
    <w:notTrueType/>
    <w:pitch w:val="variable"/>
    <w:sig w:usb0="60000287" w:usb1="00000001"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055944"/>
      <w:docPartObj>
        <w:docPartGallery w:val="Page Numbers (Bottom of Page)"/>
        <w:docPartUnique/>
      </w:docPartObj>
    </w:sdtPr>
    <w:sdtEndPr>
      <w:rPr>
        <w:rFonts w:ascii="Times New Roman" w:hAnsi="Times New Roman" w:cs="Times New Roman"/>
      </w:rPr>
    </w:sdtEndPr>
    <w:sdtContent>
      <w:p w:rsidR="00917480" w:rsidRPr="00242484" w:rsidRDefault="00917480">
        <w:pPr>
          <w:pStyle w:val="ac"/>
          <w:jc w:val="right"/>
          <w:rPr>
            <w:rFonts w:ascii="Times New Roman" w:hAnsi="Times New Roman" w:cs="Times New Roman"/>
          </w:rPr>
        </w:pPr>
        <w:r w:rsidRPr="00242484">
          <w:rPr>
            <w:rFonts w:ascii="Times New Roman" w:hAnsi="Times New Roman" w:cs="Times New Roman"/>
          </w:rPr>
          <w:fldChar w:fldCharType="begin"/>
        </w:r>
        <w:r w:rsidRPr="00242484">
          <w:rPr>
            <w:rFonts w:ascii="Times New Roman" w:hAnsi="Times New Roman" w:cs="Times New Roman"/>
          </w:rPr>
          <w:instrText>PAGE   \* MERGEFORMAT</w:instrText>
        </w:r>
        <w:r w:rsidRPr="00242484">
          <w:rPr>
            <w:rFonts w:ascii="Times New Roman" w:hAnsi="Times New Roman" w:cs="Times New Roman"/>
          </w:rPr>
          <w:fldChar w:fldCharType="separate"/>
        </w:r>
        <w:r w:rsidR="007D55CD">
          <w:rPr>
            <w:rFonts w:ascii="Times New Roman" w:hAnsi="Times New Roman" w:cs="Times New Roman"/>
            <w:noProof/>
          </w:rPr>
          <w:t>1</w:t>
        </w:r>
        <w:r w:rsidRPr="00242484">
          <w:rPr>
            <w:rFonts w:ascii="Times New Roman" w:hAnsi="Times New Roman" w:cs="Times New Roman"/>
          </w:rPr>
          <w:fldChar w:fldCharType="end"/>
        </w:r>
      </w:p>
    </w:sdtContent>
  </w:sdt>
  <w:p w:rsidR="00917480" w:rsidRDefault="009174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5A" w:rsidRDefault="002A3E5A">
      <w:pPr>
        <w:spacing w:after="0" w:line="240" w:lineRule="auto"/>
      </w:pPr>
      <w:r>
        <w:separator/>
      </w:r>
    </w:p>
  </w:footnote>
  <w:footnote w:type="continuationSeparator" w:id="0">
    <w:p w:rsidR="002A3E5A" w:rsidRDefault="002A3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F5E"/>
    <w:multiLevelType w:val="hybridMultilevel"/>
    <w:tmpl w:val="C7A6C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0F763A"/>
    <w:multiLevelType w:val="multilevel"/>
    <w:tmpl w:val="2D1A9970"/>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1B0488C"/>
    <w:multiLevelType w:val="multilevel"/>
    <w:tmpl w:val="C0A8979C"/>
    <w:lvl w:ilvl="0">
      <w:start w:val="1"/>
      <w:numFmt w:val="decimal"/>
      <w:lvlText w:val="%1."/>
      <w:lvlJc w:val="left"/>
      <w:pPr>
        <w:ind w:left="450" w:hanging="450"/>
      </w:pPr>
      <w:rPr>
        <w:rFonts w:eastAsiaTheme="minorEastAsia" w:hint="default"/>
      </w:rPr>
    </w:lvl>
    <w:lvl w:ilvl="1">
      <w:start w:val="3"/>
      <w:numFmt w:val="decimal"/>
      <w:lvlText w:val="%1.%2."/>
      <w:lvlJc w:val="left"/>
      <w:pPr>
        <w:ind w:left="1429" w:hanging="7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3">
    <w:nsid w:val="14523D29"/>
    <w:multiLevelType w:val="hybridMultilevel"/>
    <w:tmpl w:val="5C5465E8"/>
    <w:lvl w:ilvl="0" w:tplc="3CDC4C2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005150"/>
    <w:multiLevelType w:val="hybridMultilevel"/>
    <w:tmpl w:val="EC8440DA"/>
    <w:lvl w:ilvl="0" w:tplc="CE8A4156">
      <w:start w:val="1"/>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5">
    <w:nsid w:val="26F82B45"/>
    <w:multiLevelType w:val="hybridMultilevel"/>
    <w:tmpl w:val="52CEFECA"/>
    <w:lvl w:ilvl="0" w:tplc="B3F0B612">
      <w:start w:val="1"/>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6">
    <w:nsid w:val="296E2581"/>
    <w:multiLevelType w:val="hybridMultilevel"/>
    <w:tmpl w:val="30801E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D85B28"/>
    <w:multiLevelType w:val="hybridMultilevel"/>
    <w:tmpl w:val="505413B2"/>
    <w:lvl w:ilvl="0" w:tplc="7CFA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A475E9"/>
    <w:multiLevelType w:val="multilevel"/>
    <w:tmpl w:val="599E970A"/>
    <w:lvl w:ilvl="0">
      <w:start w:val="3"/>
      <w:numFmt w:val="decimal"/>
      <w:lvlText w:val="%1."/>
      <w:lvlJc w:val="left"/>
      <w:pPr>
        <w:ind w:left="450" w:hanging="450"/>
      </w:pPr>
      <w:rPr>
        <w:rFonts w:hint="default"/>
        <w:color w:val="000000" w:themeColor="text1"/>
      </w:rPr>
    </w:lvl>
    <w:lvl w:ilvl="1">
      <w:start w:val="2"/>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9">
    <w:nsid w:val="4CC204A8"/>
    <w:multiLevelType w:val="multilevel"/>
    <w:tmpl w:val="EBA0140E"/>
    <w:lvl w:ilvl="0">
      <w:start w:val="5"/>
      <w:numFmt w:val="decimal"/>
      <w:lvlText w:val="%1."/>
      <w:lvlJc w:val="left"/>
      <w:pPr>
        <w:ind w:left="1069" w:hanging="360"/>
      </w:pPr>
      <w:rPr>
        <w:rFonts w:hint="default"/>
        <w:b/>
        <w:color w:val="000000" w:themeColor="text1"/>
        <w:sz w:val="28"/>
      </w:rPr>
    </w:lvl>
    <w:lvl w:ilvl="1">
      <w:start w:val="4"/>
      <w:numFmt w:val="decimal"/>
      <w:isLgl/>
      <w:lvlText w:val="%1.%2."/>
      <w:lvlJc w:val="left"/>
      <w:pPr>
        <w:ind w:left="1429" w:hanging="720"/>
      </w:pPr>
      <w:rPr>
        <w:rFonts w:hint="default"/>
        <w:b/>
        <w:color w:val="000000" w:themeColor="text1"/>
        <w:sz w:val="28"/>
      </w:rPr>
    </w:lvl>
    <w:lvl w:ilvl="2">
      <w:start w:val="1"/>
      <w:numFmt w:val="decimal"/>
      <w:isLgl/>
      <w:lvlText w:val="%1.%2.%3."/>
      <w:lvlJc w:val="left"/>
      <w:pPr>
        <w:ind w:left="1429" w:hanging="720"/>
      </w:pPr>
      <w:rPr>
        <w:rFonts w:hint="default"/>
        <w:b w:val="0"/>
        <w:color w:val="000000" w:themeColor="text1"/>
        <w:sz w:val="22"/>
      </w:rPr>
    </w:lvl>
    <w:lvl w:ilvl="3">
      <w:start w:val="1"/>
      <w:numFmt w:val="decimal"/>
      <w:isLgl/>
      <w:lvlText w:val="%1.%2.%3.%4."/>
      <w:lvlJc w:val="left"/>
      <w:pPr>
        <w:ind w:left="1789" w:hanging="1080"/>
      </w:pPr>
      <w:rPr>
        <w:rFonts w:hint="default"/>
        <w:b w:val="0"/>
        <w:color w:val="000000" w:themeColor="text1"/>
        <w:sz w:val="22"/>
      </w:rPr>
    </w:lvl>
    <w:lvl w:ilvl="4">
      <w:start w:val="1"/>
      <w:numFmt w:val="decimal"/>
      <w:isLgl/>
      <w:lvlText w:val="%1.%2.%3.%4.%5."/>
      <w:lvlJc w:val="left"/>
      <w:pPr>
        <w:ind w:left="1789" w:hanging="1080"/>
      </w:pPr>
      <w:rPr>
        <w:rFonts w:hint="default"/>
        <w:b w:val="0"/>
        <w:color w:val="000000" w:themeColor="text1"/>
        <w:sz w:val="22"/>
      </w:rPr>
    </w:lvl>
    <w:lvl w:ilvl="5">
      <w:start w:val="1"/>
      <w:numFmt w:val="decimal"/>
      <w:isLgl/>
      <w:lvlText w:val="%1.%2.%3.%4.%5.%6."/>
      <w:lvlJc w:val="left"/>
      <w:pPr>
        <w:ind w:left="2149" w:hanging="1440"/>
      </w:pPr>
      <w:rPr>
        <w:rFonts w:hint="default"/>
        <w:b w:val="0"/>
        <w:color w:val="000000" w:themeColor="text1"/>
        <w:sz w:val="22"/>
      </w:rPr>
    </w:lvl>
    <w:lvl w:ilvl="6">
      <w:start w:val="1"/>
      <w:numFmt w:val="decimal"/>
      <w:isLgl/>
      <w:lvlText w:val="%1.%2.%3.%4.%5.%6.%7."/>
      <w:lvlJc w:val="left"/>
      <w:pPr>
        <w:ind w:left="2509" w:hanging="1800"/>
      </w:pPr>
      <w:rPr>
        <w:rFonts w:hint="default"/>
        <w:b w:val="0"/>
        <w:color w:val="000000" w:themeColor="text1"/>
        <w:sz w:val="22"/>
      </w:rPr>
    </w:lvl>
    <w:lvl w:ilvl="7">
      <w:start w:val="1"/>
      <w:numFmt w:val="decimal"/>
      <w:isLgl/>
      <w:lvlText w:val="%1.%2.%3.%4.%5.%6.%7.%8."/>
      <w:lvlJc w:val="left"/>
      <w:pPr>
        <w:ind w:left="2509" w:hanging="1800"/>
      </w:pPr>
      <w:rPr>
        <w:rFonts w:hint="default"/>
        <w:b w:val="0"/>
        <w:color w:val="000000" w:themeColor="text1"/>
        <w:sz w:val="22"/>
      </w:rPr>
    </w:lvl>
    <w:lvl w:ilvl="8">
      <w:start w:val="1"/>
      <w:numFmt w:val="decimal"/>
      <w:isLgl/>
      <w:lvlText w:val="%1.%2.%3.%4.%5.%6.%7.%8.%9."/>
      <w:lvlJc w:val="left"/>
      <w:pPr>
        <w:ind w:left="2869" w:hanging="2160"/>
      </w:pPr>
      <w:rPr>
        <w:rFonts w:hint="default"/>
        <w:b w:val="0"/>
        <w:color w:val="000000" w:themeColor="text1"/>
        <w:sz w:val="22"/>
      </w:rPr>
    </w:lvl>
  </w:abstractNum>
  <w:abstractNum w:abstractNumId="10">
    <w:nsid w:val="4E2A6327"/>
    <w:multiLevelType w:val="hybridMultilevel"/>
    <w:tmpl w:val="41FE3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7CE53F3"/>
    <w:multiLevelType w:val="hybridMultilevel"/>
    <w:tmpl w:val="FE2465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BE3828"/>
    <w:multiLevelType w:val="hybridMultilevel"/>
    <w:tmpl w:val="B38205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573C18"/>
    <w:multiLevelType w:val="hybridMultilevel"/>
    <w:tmpl w:val="FE2465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21126E"/>
    <w:multiLevelType w:val="hybridMultilevel"/>
    <w:tmpl w:val="747C1682"/>
    <w:lvl w:ilvl="0" w:tplc="ACE8D520">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2153B4"/>
    <w:multiLevelType w:val="hybridMultilevel"/>
    <w:tmpl w:val="780E3096"/>
    <w:lvl w:ilvl="0" w:tplc="439C122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333D39"/>
    <w:multiLevelType w:val="hybridMultilevel"/>
    <w:tmpl w:val="62663D40"/>
    <w:lvl w:ilvl="0" w:tplc="8452AED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9"/>
  </w:num>
  <w:num w:numId="3">
    <w:abstractNumId w:val="14"/>
  </w:num>
  <w:num w:numId="4">
    <w:abstractNumId w:val="2"/>
  </w:num>
  <w:num w:numId="5">
    <w:abstractNumId w:val="15"/>
  </w:num>
  <w:num w:numId="6">
    <w:abstractNumId w:val="10"/>
  </w:num>
  <w:num w:numId="7">
    <w:abstractNumId w:val="7"/>
  </w:num>
  <w:num w:numId="8">
    <w:abstractNumId w:val="3"/>
  </w:num>
  <w:num w:numId="9">
    <w:abstractNumId w:val="8"/>
  </w:num>
  <w:num w:numId="10">
    <w:abstractNumId w:val="0"/>
  </w:num>
  <w:num w:numId="11">
    <w:abstractNumId w:val="12"/>
  </w:num>
  <w:num w:numId="12">
    <w:abstractNumId w:val="6"/>
  </w:num>
  <w:num w:numId="13">
    <w:abstractNumId w:val="4"/>
  </w:num>
  <w:num w:numId="14">
    <w:abstractNumId w:val="5"/>
  </w:num>
  <w:num w:numId="15">
    <w:abstractNumId w:val="13"/>
  </w:num>
  <w:num w:numId="16">
    <w:abstractNumId w:val="1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12"/>
    <w:rsid w:val="00000630"/>
    <w:rsid w:val="00021E48"/>
    <w:rsid w:val="0002352C"/>
    <w:rsid w:val="00026308"/>
    <w:rsid w:val="000302EC"/>
    <w:rsid w:val="00031CBD"/>
    <w:rsid w:val="00036857"/>
    <w:rsid w:val="00036D98"/>
    <w:rsid w:val="00041AA0"/>
    <w:rsid w:val="00043850"/>
    <w:rsid w:val="00044CA9"/>
    <w:rsid w:val="000452AD"/>
    <w:rsid w:val="00056858"/>
    <w:rsid w:val="000605BE"/>
    <w:rsid w:val="0006202A"/>
    <w:rsid w:val="00064CD0"/>
    <w:rsid w:val="00065375"/>
    <w:rsid w:val="0006737E"/>
    <w:rsid w:val="0007507A"/>
    <w:rsid w:val="0007583B"/>
    <w:rsid w:val="00075D93"/>
    <w:rsid w:val="000813D6"/>
    <w:rsid w:val="0008519A"/>
    <w:rsid w:val="0008533C"/>
    <w:rsid w:val="00092BD8"/>
    <w:rsid w:val="0009380D"/>
    <w:rsid w:val="000962A1"/>
    <w:rsid w:val="00096763"/>
    <w:rsid w:val="00096C42"/>
    <w:rsid w:val="00097F54"/>
    <w:rsid w:val="000A2044"/>
    <w:rsid w:val="000A493C"/>
    <w:rsid w:val="000B3A31"/>
    <w:rsid w:val="000B3A49"/>
    <w:rsid w:val="000B6674"/>
    <w:rsid w:val="000B7DF9"/>
    <w:rsid w:val="000D0236"/>
    <w:rsid w:val="000D41CF"/>
    <w:rsid w:val="000E4939"/>
    <w:rsid w:val="000E7038"/>
    <w:rsid w:val="000F20A6"/>
    <w:rsid w:val="000F3BF3"/>
    <w:rsid w:val="000F6C2C"/>
    <w:rsid w:val="000F75EA"/>
    <w:rsid w:val="000F76DC"/>
    <w:rsid w:val="0011138E"/>
    <w:rsid w:val="0011154E"/>
    <w:rsid w:val="00111ECB"/>
    <w:rsid w:val="00114C92"/>
    <w:rsid w:val="001151A4"/>
    <w:rsid w:val="001156A6"/>
    <w:rsid w:val="00124146"/>
    <w:rsid w:val="00125F22"/>
    <w:rsid w:val="00127B04"/>
    <w:rsid w:val="00131811"/>
    <w:rsid w:val="001339C3"/>
    <w:rsid w:val="001373A4"/>
    <w:rsid w:val="001373D6"/>
    <w:rsid w:val="0014175F"/>
    <w:rsid w:val="00141C8F"/>
    <w:rsid w:val="0014408E"/>
    <w:rsid w:val="0014566F"/>
    <w:rsid w:val="00146D2F"/>
    <w:rsid w:val="00153657"/>
    <w:rsid w:val="00154180"/>
    <w:rsid w:val="0015484D"/>
    <w:rsid w:val="00156F1A"/>
    <w:rsid w:val="001578D7"/>
    <w:rsid w:val="001624CF"/>
    <w:rsid w:val="00165440"/>
    <w:rsid w:val="00167197"/>
    <w:rsid w:val="00167556"/>
    <w:rsid w:val="00167813"/>
    <w:rsid w:val="00171CF7"/>
    <w:rsid w:val="00172164"/>
    <w:rsid w:val="001727A5"/>
    <w:rsid w:val="00175FD8"/>
    <w:rsid w:val="00176007"/>
    <w:rsid w:val="0018101B"/>
    <w:rsid w:val="00184566"/>
    <w:rsid w:val="0018481A"/>
    <w:rsid w:val="00194CFD"/>
    <w:rsid w:val="001A4286"/>
    <w:rsid w:val="001A746F"/>
    <w:rsid w:val="001B1E08"/>
    <w:rsid w:val="001B5044"/>
    <w:rsid w:val="001B6002"/>
    <w:rsid w:val="001B7F57"/>
    <w:rsid w:val="001C356E"/>
    <w:rsid w:val="001D0F0F"/>
    <w:rsid w:val="001D7EC9"/>
    <w:rsid w:val="001E0234"/>
    <w:rsid w:val="001E3F2C"/>
    <w:rsid w:val="001E4031"/>
    <w:rsid w:val="001E5E61"/>
    <w:rsid w:val="001E6684"/>
    <w:rsid w:val="001E697D"/>
    <w:rsid w:val="00203140"/>
    <w:rsid w:val="00204BAC"/>
    <w:rsid w:val="0020558F"/>
    <w:rsid w:val="002059BA"/>
    <w:rsid w:val="002067A9"/>
    <w:rsid w:val="00211FBC"/>
    <w:rsid w:val="0021656B"/>
    <w:rsid w:val="002167EE"/>
    <w:rsid w:val="00230F0E"/>
    <w:rsid w:val="00241333"/>
    <w:rsid w:val="002422AE"/>
    <w:rsid w:val="00242484"/>
    <w:rsid w:val="002425E2"/>
    <w:rsid w:val="00252B39"/>
    <w:rsid w:val="00253CC8"/>
    <w:rsid w:val="0025762C"/>
    <w:rsid w:val="00264BD9"/>
    <w:rsid w:val="0027169D"/>
    <w:rsid w:val="00272A5A"/>
    <w:rsid w:val="00286610"/>
    <w:rsid w:val="0028706D"/>
    <w:rsid w:val="002A1D53"/>
    <w:rsid w:val="002A2A74"/>
    <w:rsid w:val="002A30F6"/>
    <w:rsid w:val="002A3E5A"/>
    <w:rsid w:val="002A50AB"/>
    <w:rsid w:val="002B1ECB"/>
    <w:rsid w:val="002B2F09"/>
    <w:rsid w:val="002B68F3"/>
    <w:rsid w:val="002B6BFA"/>
    <w:rsid w:val="002B7549"/>
    <w:rsid w:val="002B7619"/>
    <w:rsid w:val="002C19BD"/>
    <w:rsid w:val="002C730C"/>
    <w:rsid w:val="002D2371"/>
    <w:rsid w:val="002D24F6"/>
    <w:rsid w:val="002D2EA1"/>
    <w:rsid w:val="002E3B5B"/>
    <w:rsid w:val="002F2636"/>
    <w:rsid w:val="002F4423"/>
    <w:rsid w:val="00302010"/>
    <w:rsid w:val="0030453D"/>
    <w:rsid w:val="00304642"/>
    <w:rsid w:val="00310A71"/>
    <w:rsid w:val="003168A8"/>
    <w:rsid w:val="003220E1"/>
    <w:rsid w:val="00322EC6"/>
    <w:rsid w:val="00327255"/>
    <w:rsid w:val="003305B5"/>
    <w:rsid w:val="0033715D"/>
    <w:rsid w:val="00337CB0"/>
    <w:rsid w:val="00343A47"/>
    <w:rsid w:val="00345D20"/>
    <w:rsid w:val="003465B8"/>
    <w:rsid w:val="003474EE"/>
    <w:rsid w:val="00347728"/>
    <w:rsid w:val="003611DF"/>
    <w:rsid w:val="0036368B"/>
    <w:rsid w:val="00364E03"/>
    <w:rsid w:val="003654A6"/>
    <w:rsid w:val="00366F75"/>
    <w:rsid w:val="00370951"/>
    <w:rsid w:val="0037245F"/>
    <w:rsid w:val="0037344B"/>
    <w:rsid w:val="00374F60"/>
    <w:rsid w:val="0038254B"/>
    <w:rsid w:val="00385F45"/>
    <w:rsid w:val="003871A3"/>
    <w:rsid w:val="003933E5"/>
    <w:rsid w:val="003947C0"/>
    <w:rsid w:val="00396CFD"/>
    <w:rsid w:val="00397628"/>
    <w:rsid w:val="003A0261"/>
    <w:rsid w:val="003A0ADF"/>
    <w:rsid w:val="003A159C"/>
    <w:rsid w:val="003A28E4"/>
    <w:rsid w:val="003A6067"/>
    <w:rsid w:val="003A6343"/>
    <w:rsid w:val="003B55A7"/>
    <w:rsid w:val="003B645E"/>
    <w:rsid w:val="003D65D3"/>
    <w:rsid w:val="003E58E4"/>
    <w:rsid w:val="003E633B"/>
    <w:rsid w:val="003E6472"/>
    <w:rsid w:val="003F5B65"/>
    <w:rsid w:val="004006C1"/>
    <w:rsid w:val="00413EEA"/>
    <w:rsid w:val="004158BD"/>
    <w:rsid w:val="0041686C"/>
    <w:rsid w:val="00417145"/>
    <w:rsid w:val="004219B5"/>
    <w:rsid w:val="00425BAD"/>
    <w:rsid w:val="00432777"/>
    <w:rsid w:val="00436016"/>
    <w:rsid w:val="00437F1E"/>
    <w:rsid w:val="0044300C"/>
    <w:rsid w:val="004456CA"/>
    <w:rsid w:val="00446876"/>
    <w:rsid w:val="004510CC"/>
    <w:rsid w:val="00451AF4"/>
    <w:rsid w:val="00453DD7"/>
    <w:rsid w:val="00455FEF"/>
    <w:rsid w:val="00462589"/>
    <w:rsid w:val="00464278"/>
    <w:rsid w:val="00465D7E"/>
    <w:rsid w:val="004665DD"/>
    <w:rsid w:val="00466957"/>
    <w:rsid w:val="00474F4D"/>
    <w:rsid w:val="00474FC7"/>
    <w:rsid w:val="004822AD"/>
    <w:rsid w:val="0048530F"/>
    <w:rsid w:val="00485F2C"/>
    <w:rsid w:val="00486770"/>
    <w:rsid w:val="004870FF"/>
    <w:rsid w:val="004872F8"/>
    <w:rsid w:val="004877D9"/>
    <w:rsid w:val="00487C20"/>
    <w:rsid w:val="004934F0"/>
    <w:rsid w:val="00495734"/>
    <w:rsid w:val="004A354A"/>
    <w:rsid w:val="004A65B3"/>
    <w:rsid w:val="004B43F2"/>
    <w:rsid w:val="004B5BF7"/>
    <w:rsid w:val="004B7CEC"/>
    <w:rsid w:val="004C18CE"/>
    <w:rsid w:val="004C5FD1"/>
    <w:rsid w:val="004C7D13"/>
    <w:rsid w:val="004D08E8"/>
    <w:rsid w:val="004D3BDC"/>
    <w:rsid w:val="004D4B25"/>
    <w:rsid w:val="004D50EE"/>
    <w:rsid w:val="004D51D3"/>
    <w:rsid w:val="004D6F54"/>
    <w:rsid w:val="004E4A80"/>
    <w:rsid w:val="004E6BD5"/>
    <w:rsid w:val="004F0041"/>
    <w:rsid w:val="004F0EEA"/>
    <w:rsid w:val="004F3B18"/>
    <w:rsid w:val="004F7879"/>
    <w:rsid w:val="0050027E"/>
    <w:rsid w:val="00512AA1"/>
    <w:rsid w:val="00514B93"/>
    <w:rsid w:val="005160D0"/>
    <w:rsid w:val="005238BA"/>
    <w:rsid w:val="005275B5"/>
    <w:rsid w:val="00532B92"/>
    <w:rsid w:val="00540743"/>
    <w:rsid w:val="00540FA8"/>
    <w:rsid w:val="00544195"/>
    <w:rsid w:val="00546B23"/>
    <w:rsid w:val="0055229D"/>
    <w:rsid w:val="00555301"/>
    <w:rsid w:val="0055542E"/>
    <w:rsid w:val="005616D5"/>
    <w:rsid w:val="005645FA"/>
    <w:rsid w:val="00570380"/>
    <w:rsid w:val="00572AC1"/>
    <w:rsid w:val="00573D8A"/>
    <w:rsid w:val="005763F4"/>
    <w:rsid w:val="005909E4"/>
    <w:rsid w:val="0059539D"/>
    <w:rsid w:val="00597EC8"/>
    <w:rsid w:val="005A46F0"/>
    <w:rsid w:val="005A50E1"/>
    <w:rsid w:val="005A783F"/>
    <w:rsid w:val="005B0E75"/>
    <w:rsid w:val="005B2EA5"/>
    <w:rsid w:val="005C208C"/>
    <w:rsid w:val="005C38EE"/>
    <w:rsid w:val="005D06F1"/>
    <w:rsid w:val="005D5D7B"/>
    <w:rsid w:val="005E3EF1"/>
    <w:rsid w:val="006021E8"/>
    <w:rsid w:val="0060542C"/>
    <w:rsid w:val="00621FC2"/>
    <w:rsid w:val="00625DB1"/>
    <w:rsid w:val="00632184"/>
    <w:rsid w:val="0063273B"/>
    <w:rsid w:val="00633E63"/>
    <w:rsid w:val="00651781"/>
    <w:rsid w:val="00655F6D"/>
    <w:rsid w:val="00660B68"/>
    <w:rsid w:val="00664608"/>
    <w:rsid w:val="00670F7E"/>
    <w:rsid w:val="006754C6"/>
    <w:rsid w:val="00684C26"/>
    <w:rsid w:val="006874AC"/>
    <w:rsid w:val="00692C80"/>
    <w:rsid w:val="0069360A"/>
    <w:rsid w:val="006B1AF9"/>
    <w:rsid w:val="006B1C38"/>
    <w:rsid w:val="006B3829"/>
    <w:rsid w:val="006B60FA"/>
    <w:rsid w:val="006B6C0D"/>
    <w:rsid w:val="006C3753"/>
    <w:rsid w:val="006C38D9"/>
    <w:rsid w:val="006C700B"/>
    <w:rsid w:val="006C7C08"/>
    <w:rsid w:val="006D37F1"/>
    <w:rsid w:val="006E2075"/>
    <w:rsid w:val="006E30B7"/>
    <w:rsid w:val="006E4D48"/>
    <w:rsid w:val="006E75DE"/>
    <w:rsid w:val="006F0CCD"/>
    <w:rsid w:val="006F48F4"/>
    <w:rsid w:val="006F68B4"/>
    <w:rsid w:val="007027D3"/>
    <w:rsid w:val="00715299"/>
    <w:rsid w:val="007221BD"/>
    <w:rsid w:val="00722B0D"/>
    <w:rsid w:val="007251FB"/>
    <w:rsid w:val="00726C45"/>
    <w:rsid w:val="00730A53"/>
    <w:rsid w:val="00730ABC"/>
    <w:rsid w:val="00731CC8"/>
    <w:rsid w:val="00732276"/>
    <w:rsid w:val="00732D21"/>
    <w:rsid w:val="00733B63"/>
    <w:rsid w:val="00740031"/>
    <w:rsid w:val="007500C3"/>
    <w:rsid w:val="007537DB"/>
    <w:rsid w:val="00755495"/>
    <w:rsid w:val="00763E4B"/>
    <w:rsid w:val="00766C6D"/>
    <w:rsid w:val="0077040A"/>
    <w:rsid w:val="007705AB"/>
    <w:rsid w:val="00781856"/>
    <w:rsid w:val="00783E4B"/>
    <w:rsid w:val="00786C02"/>
    <w:rsid w:val="00790C0F"/>
    <w:rsid w:val="007A0F5F"/>
    <w:rsid w:val="007A1823"/>
    <w:rsid w:val="007A6B0E"/>
    <w:rsid w:val="007B06FE"/>
    <w:rsid w:val="007B3CC4"/>
    <w:rsid w:val="007B6F0E"/>
    <w:rsid w:val="007C3A1F"/>
    <w:rsid w:val="007C4721"/>
    <w:rsid w:val="007C7318"/>
    <w:rsid w:val="007D2096"/>
    <w:rsid w:val="007D3849"/>
    <w:rsid w:val="007D55CD"/>
    <w:rsid w:val="007E2178"/>
    <w:rsid w:val="007F5828"/>
    <w:rsid w:val="00810E2D"/>
    <w:rsid w:val="0081156A"/>
    <w:rsid w:val="00814B94"/>
    <w:rsid w:val="0082390F"/>
    <w:rsid w:val="00827F73"/>
    <w:rsid w:val="0084312C"/>
    <w:rsid w:val="00843360"/>
    <w:rsid w:val="00846909"/>
    <w:rsid w:val="00846D94"/>
    <w:rsid w:val="008513A8"/>
    <w:rsid w:val="00864098"/>
    <w:rsid w:val="00864132"/>
    <w:rsid w:val="0088181F"/>
    <w:rsid w:val="00882514"/>
    <w:rsid w:val="00883F12"/>
    <w:rsid w:val="00886EB2"/>
    <w:rsid w:val="0089209F"/>
    <w:rsid w:val="008923A3"/>
    <w:rsid w:val="00894A66"/>
    <w:rsid w:val="008A1B01"/>
    <w:rsid w:val="008A708D"/>
    <w:rsid w:val="008B3306"/>
    <w:rsid w:val="008B5AE8"/>
    <w:rsid w:val="008B5D23"/>
    <w:rsid w:val="008C14AF"/>
    <w:rsid w:val="008C21CB"/>
    <w:rsid w:val="008C4848"/>
    <w:rsid w:val="008D149D"/>
    <w:rsid w:val="008D7BC7"/>
    <w:rsid w:val="008E08D6"/>
    <w:rsid w:val="008E1E1C"/>
    <w:rsid w:val="008E563A"/>
    <w:rsid w:val="008E6EBE"/>
    <w:rsid w:val="008E7397"/>
    <w:rsid w:val="008F279A"/>
    <w:rsid w:val="008F7048"/>
    <w:rsid w:val="0090534B"/>
    <w:rsid w:val="00906A4C"/>
    <w:rsid w:val="00907A75"/>
    <w:rsid w:val="00907FB4"/>
    <w:rsid w:val="00913AFC"/>
    <w:rsid w:val="00915CFB"/>
    <w:rsid w:val="00915D46"/>
    <w:rsid w:val="009173A5"/>
    <w:rsid w:val="00917480"/>
    <w:rsid w:val="00917FBF"/>
    <w:rsid w:val="0092126A"/>
    <w:rsid w:val="00921862"/>
    <w:rsid w:val="00925C0F"/>
    <w:rsid w:val="00930D51"/>
    <w:rsid w:val="009339DB"/>
    <w:rsid w:val="0094155F"/>
    <w:rsid w:val="00944289"/>
    <w:rsid w:val="00944334"/>
    <w:rsid w:val="00944976"/>
    <w:rsid w:val="00954DF8"/>
    <w:rsid w:val="00960A86"/>
    <w:rsid w:val="009652F9"/>
    <w:rsid w:val="0096559C"/>
    <w:rsid w:val="009729B6"/>
    <w:rsid w:val="0097457D"/>
    <w:rsid w:val="00975498"/>
    <w:rsid w:val="009768AC"/>
    <w:rsid w:val="00980230"/>
    <w:rsid w:val="00980E3A"/>
    <w:rsid w:val="009837AF"/>
    <w:rsid w:val="00986E14"/>
    <w:rsid w:val="00991CA6"/>
    <w:rsid w:val="009922A4"/>
    <w:rsid w:val="00994206"/>
    <w:rsid w:val="009969DE"/>
    <w:rsid w:val="009A5864"/>
    <w:rsid w:val="009A6001"/>
    <w:rsid w:val="009A654C"/>
    <w:rsid w:val="009B352A"/>
    <w:rsid w:val="009B3A23"/>
    <w:rsid w:val="009C1BDE"/>
    <w:rsid w:val="009C49A1"/>
    <w:rsid w:val="009C658A"/>
    <w:rsid w:val="009D5F07"/>
    <w:rsid w:val="009E03AB"/>
    <w:rsid w:val="009E1F0C"/>
    <w:rsid w:val="009F1FDB"/>
    <w:rsid w:val="009F2815"/>
    <w:rsid w:val="009F2AE1"/>
    <w:rsid w:val="009F6020"/>
    <w:rsid w:val="009F750F"/>
    <w:rsid w:val="00A02987"/>
    <w:rsid w:val="00A07570"/>
    <w:rsid w:val="00A1461A"/>
    <w:rsid w:val="00A15332"/>
    <w:rsid w:val="00A1561E"/>
    <w:rsid w:val="00A15B93"/>
    <w:rsid w:val="00A21C9A"/>
    <w:rsid w:val="00A21E2F"/>
    <w:rsid w:val="00A300B4"/>
    <w:rsid w:val="00A44718"/>
    <w:rsid w:val="00A4656D"/>
    <w:rsid w:val="00A46B80"/>
    <w:rsid w:val="00A473A0"/>
    <w:rsid w:val="00A6056A"/>
    <w:rsid w:val="00A627BE"/>
    <w:rsid w:val="00A67D07"/>
    <w:rsid w:val="00A7038B"/>
    <w:rsid w:val="00A71077"/>
    <w:rsid w:val="00A7624C"/>
    <w:rsid w:val="00A7784B"/>
    <w:rsid w:val="00A81502"/>
    <w:rsid w:val="00A8356B"/>
    <w:rsid w:val="00A8531D"/>
    <w:rsid w:val="00A86159"/>
    <w:rsid w:val="00A905E8"/>
    <w:rsid w:val="00A91192"/>
    <w:rsid w:val="00A961CB"/>
    <w:rsid w:val="00AB3A99"/>
    <w:rsid w:val="00AB7FB0"/>
    <w:rsid w:val="00AC101D"/>
    <w:rsid w:val="00AC31AF"/>
    <w:rsid w:val="00AC31FF"/>
    <w:rsid w:val="00AC37B9"/>
    <w:rsid w:val="00AC4DC3"/>
    <w:rsid w:val="00AC6E0E"/>
    <w:rsid w:val="00AD0E74"/>
    <w:rsid w:val="00AD28FD"/>
    <w:rsid w:val="00AD3567"/>
    <w:rsid w:val="00AD59B6"/>
    <w:rsid w:val="00AD660F"/>
    <w:rsid w:val="00AD798E"/>
    <w:rsid w:val="00AE1D19"/>
    <w:rsid w:val="00AE5783"/>
    <w:rsid w:val="00AF006E"/>
    <w:rsid w:val="00AF105D"/>
    <w:rsid w:val="00AF5636"/>
    <w:rsid w:val="00AF7F70"/>
    <w:rsid w:val="00B07FF9"/>
    <w:rsid w:val="00B1471A"/>
    <w:rsid w:val="00B17501"/>
    <w:rsid w:val="00B2342C"/>
    <w:rsid w:val="00B2350F"/>
    <w:rsid w:val="00B252A5"/>
    <w:rsid w:val="00B270A9"/>
    <w:rsid w:val="00B3053C"/>
    <w:rsid w:val="00B33477"/>
    <w:rsid w:val="00B338E4"/>
    <w:rsid w:val="00B460C0"/>
    <w:rsid w:val="00B63907"/>
    <w:rsid w:val="00B739CD"/>
    <w:rsid w:val="00B762E2"/>
    <w:rsid w:val="00B84F14"/>
    <w:rsid w:val="00B87CEA"/>
    <w:rsid w:val="00BA3903"/>
    <w:rsid w:val="00BC420E"/>
    <w:rsid w:val="00BC4F8A"/>
    <w:rsid w:val="00BD08AA"/>
    <w:rsid w:val="00BD1DEB"/>
    <w:rsid w:val="00BD2CE8"/>
    <w:rsid w:val="00BE5724"/>
    <w:rsid w:val="00BE7F00"/>
    <w:rsid w:val="00BF450A"/>
    <w:rsid w:val="00BF48A8"/>
    <w:rsid w:val="00BF7052"/>
    <w:rsid w:val="00BF7A3F"/>
    <w:rsid w:val="00C02884"/>
    <w:rsid w:val="00C03C8B"/>
    <w:rsid w:val="00C115F9"/>
    <w:rsid w:val="00C1298E"/>
    <w:rsid w:val="00C1430D"/>
    <w:rsid w:val="00C215CF"/>
    <w:rsid w:val="00C2461B"/>
    <w:rsid w:val="00C26F54"/>
    <w:rsid w:val="00C30737"/>
    <w:rsid w:val="00C33626"/>
    <w:rsid w:val="00C409F4"/>
    <w:rsid w:val="00C42AA0"/>
    <w:rsid w:val="00C46B3A"/>
    <w:rsid w:val="00C50A59"/>
    <w:rsid w:val="00C51E9F"/>
    <w:rsid w:val="00C52308"/>
    <w:rsid w:val="00C553CD"/>
    <w:rsid w:val="00C64425"/>
    <w:rsid w:val="00C64874"/>
    <w:rsid w:val="00C65CDE"/>
    <w:rsid w:val="00C66045"/>
    <w:rsid w:val="00C66ECA"/>
    <w:rsid w:val="00C73B8D"/>
    <w:rsid w:val="00C742E2"/>
    <w:rsid w:val="00C75DFB"/>
    <w:rsid w:val="00C80EF3"/>
    <w:rsid w:val="00C821EB"/>
    <w:rsid w:val="00C910C7"/>
    <w:rsid w:val="00C9211E"/>
    <w:rsid w:val="00C9490E"/>
    <w:rsid w:val="00C973ED"/>
    <w:rsid w:val="00CA4B81"/>
    <w:rsid w:val="00CA72DB"/>
    <w:rsid w:val="00CB3278"/>
    <w:rsid w:val="00CC64C2"/>
    <w:rsid w:val="00CC7E1C"/>
    <w:rsid w:val="00CD09EA"/>
    <w:rsid w:val="00CD0F6C"/>
    <w:rsid w:val="00CD29FE"/>
    <w:rsid w:val="00CD63E3"/>
    <w:rsid w:val="00CD6985"/>
    <w:rsid w:val="00CD6FFE"/>
    <w:rsid w:val="00CE074B"/>
    <w:rsid w:val="00CE108E"/>
    <w:rsid w:val="00CE5E64"/>
    <w:rsid w:val="00CE7FD1"/>
    <w:rsid w:val="00CF1941"/>
    <w:rsid w:val="00D033A4"/>
    <w:rsid w:val="00D035CC"/>
    <w:rsid w:val="00D03DF8"/>
    <w:rsid w:val="00D04270"/>
    <w:rsid w:val="00D07575"/>
    <w:rsid w:val="00D118AE"/>
    <w:rsid w:val="00D22FAC"/>
    <w:rsid w:val="00D23D37"/>
    <w:rsid w:val="00D34151"/>
    <w:rsid w:val="00D35735"/>
    <w:rsid w:val="00D4638A"/>
    <w:rsid w:val="00D467E3"/>
    <w:rsid w:val="00D566A6"/>
    <w:rsid w:val="00D67C11"/>
    <w:rsid w:val="00D753D2"/>
    <w:rsid w:val="00D77952"/>
    <w:rsid w:val="00D80B61"/>
    <w:rsid w:val="00D84342"/>
    <w:rsid w:val="00D853DF"/>
    <w:rsid w:val="00D92AA4"/>
    <w:rsid w:val="00D93728"/>
    <w:rsid w:val="00D93F68"/>
    <w:rsid w:val="00DA0010"/>
    <w:rsid w:val="00DA27BC"/>
    <w:rsid w:val="00DA3565"/>
    <w:rsid w:val="00DA5C0C"/>
    <w:rsid w:val="00DA723D"/>
    <w:rsid w:val="00DB0FC2"/>
    <w:rsid w:val="00DB37AF"/>
    <w:rsid w:val="00DC375D"/>
    <w:rsid w:val="00DE1981"/>
    <w:rsid w:val="00DE734B"/>
    <w:rsid w:val="00DF6BB6"/>
    <w:rsid w:val="00E047DE"/>
    <w:rsid w:val="00E1050F"/>
    <w:rsid w:val="00E12C08"/>
    <w:rsid w:val="00E14636"/>
    <w:rsid w:val="00E204DC"/>
    <w:rsid w:val="00E21531"/>
    <w:rsid w:val="00E23AFA"/>
    <w:rsid w:val="00E30FED"/>
    <w:rsid w:val="00E37E2C"/>
    <w:rsid w:val="00E40F2B"/>
    <w:rsid w:val="00E4173D"/>
    <w:rsid w:val="00E635A3"/>
    <w:rsid w:val="00E76C28"/>
    <w:rsid w:val="00E76DC7"/>
    <w:rsid w:val="00E81A54"/>
    <w:rsid w:val="00E83DDD"/>
    <w:rsid w:val="00E84978"/>
    <w:rsid w:val="00E86B72"/>
    <w:rsid w:val="00E91F76"/>
    <w:rsid w:val="00E95455"/>
    <w:rsid w:val="00E97361"/>
    <w:rsid w:val="00E973C9"/>
    <w:rsid w:val="00EA1612"/>
    <w:rsid w:val="00EB6F32"/>
    <w:rsid w:val="00EB738C"/>
    <w:rsid w:val="00EC7432"/>
    <w:rsid w:val="00ED04F0"/>
    <w:rsid w:val="00ED24D5"/>
    <w:rsid w:val="00ED7751"/>
    <w:rsid w:val="00ED79F6"/>
    <w:rsid w:val="00EE03EE"/>
    <w:rsid w:val="00EF1E2F"/>
    <w:rsid w:val="00F00D43"/>
    <w:rsid w:val="00F066C8"/>
    <w:rsid w:val="00F10099"/>
    <w:rsid w:val="00F13D64"/>
    <w:rsid w:val="00F167A5"/>
    <w:rsid w:val="00F17C7E"/>
    <w:rsid w:val="00F20706"/>
    <w:rsid w:val="00F21C59"/>
    <w:rsid w:val="00F2350B"/>
    <w:rsid w:val="00F23DF5"/>
    <w:rsid w:val="00F246C2"/>
    <w:rsid w:val="00F32430"/>
    <w:rsid w:val="00F32F63"/>
    <w:rsid w:val="00F3359E"/>
    <w:rsid w:val="00F335D6"/>
    <w:rsid w:val="00F3524A"/>
    <w:rsid w:val="00F37370"/>
    <w:rsid w:val="00F44B53"/>
    <w:rsid w:val="00F46D44"/>
    <w:rsid w:val="00F5018B"/>
    <w:rsid w:val="00F5268A"/>
    <w:rsid w:val="00F5514A"/>
    <w:rsid w:val="00F554FC"/>
    <w:rsid w:val="00F600C1"/>
    <w:rsid w:val="00F60728"/>
    <w:rsid w:val="00F61A0B"/>
    <w:rsid w:val="00F65DD4"/>
    <w:rsid w:val="00F70731"/>
    <w:rsid w:val="00F720F4"/>
    <w:rsid w:val="00F72FFF"/>
    <w:rsid w:val="00F73ACC"/>
    <w:rsid w:val="00F75FC5"/>
    <w:rsid w:val="00F764A1"/>
    <w:rsid w:val="00F83DD4"/>
    <w:rsid w:val="00F84CEF"/>
    <w:rsid w:val="00F93B0E"/>
    <w:rsid w:val="00F942CF"/>
    <w:rsid w:val="00F951F1"/>
    <w:rsid w:val="00F973D7"/>
    <w:rsid w:val="00FA53D3"/>
    <w:rsid w:val="00FA5996"/>
    <w:rsid w:val="00FB3150"/>
    <w:rsid w:val="00FB3789"/>
    <w:rsid w:val="00FB5C32"/>
    <w:rsid w:val="00FC0EB5"/>
    <w:rsid w:val="00FC373A"/>
    <w:rsid w:val="00FD0177"/>
    <w:rsid w:val="00FD1AA0"/>
    <w:rsid w:val="00FD273D"/>
    <w:rsid w:val="00FD2AED"/>
    <w:rsid w:val="00FD5A70"/>
    <w:rsid w:val="00FE2115"/>
    <w:rsid w:val="00FF02DA"/>
    <w:rsid w:val="00FF715E"/>
    <w:rsid w:val="00FF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1612"/>
  </w:style>
  <w:style w:type="paragraph" w:styleId="1">
    <w:name w:val="heading 1"/>
    <w:basedOn w:val="a0"/>
    <w:link w:val="10"/>
    <w:uiPriority w:val="9"/>
    <w:qFormat/>
    <w:rsid w:val="00664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nhideWhenUsed/>
    <w:qFormat/>
    <w:rsid w:val="00664608"/>
    <w:pPr>
      <w:keepNext/>
      <w:spacing w:after="0" w:line="240" w:lineRule="auto"/>
      <w:jc w:val="center"/>
      <w:outlineLvl w:val="1"/>
    </w:pPr>
    <w:rPr>
      <w:rFonts w:ascii="Times New Roman" w:hAnsi="Times New Roman"/>
      <w:i/>
      <w:szCs w:val="24"/>
    </w:rPr>
  </w:style>
  <w:style w:type="paragraph" w:styleId="3">
    <w:name w:val="heading 3"/>
    <w:basedOn w:val="a0"/>
    <w:next w:val="a0"/>
    <w:link w:val="30"/>
    <w:unhideWhenUsed/>
    <w:qFormat/>
    <w:rsid w:val="00664608"/>
    <w:pPr>
      <w:keepNext/>
      <w:spacing w:after="0" w:line="240" w:lineRule="auto"/>
      <w:jc w:val="center"/>
      <w:outlineLvl w:val="2"/>
    </w:pPr>
    <w:rPr>
      <w:rFonts w:ascii="Times New Roman" w:hAnsi="Times New Roman" w:cs="Times New Roman"/>
      <w:b/>
      <w:i/>
    </w:rPr>
  </w:style>
  <w:style w:type="paragraph" w:styleId="4">
    <w:name w:val="heading 4"/>
    <w:basedOn w:val="a0"/>
    <w:next w:val="a0"/>
    <w:link w:val="40"/>
    <w:unhideWhenUsed/>
    <w:qFormat/>
    <w:rsid w:val="00664608"/>
    <w:pPr>
      <w:keepNext/>
      <w:keepLines/>
      <w:spacing w:before="40" w:after="0"/>
      <w:outlineLvl w:val="3"/>
    </w:pPr>
    <w:rPr>
      <w:rFonts w:asciiTheme="majorHAnsi" w:eastAsiaTheme="majorEastAsia" w:hAnsiTheme="majorHAnsi" w:cstheme="majorBidi"/>
      <w:i/>
      <w:iCs/>
      <w:color w:val="2E74B5" w:themeColor="accent1" w:themeShade="BF"/>
      <w:sz w:val="24"/>
    </w:rPr>
  </w:style>
  <w:style w:type="paragraph" w:styleId="5">
    <w:name w:val="heading 5"/>
    <w:basedOn w:val="a0"/>
    <w:next w:val="a0"/>
    <w:link w:val="50"/>
    <w:unhideWhenUsed/>
    <w:qFormat/>
    <w:rsid w:val="0066460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664608"/>
    <w:pPr>
      <w:keepNext/>
      <w:keepLines/>
      <w:spacing w:before="200" w:after="0" w:line="276" w:lineRule="auto"/>
      <w:outlineLvl w:val="5"/>
    </w:pPr>
    <w:rPr>
      <w:rFonts w:ascii="Cambria" w:eastAsia="Times New Roman" w:hAnsi="Cambria" w:cs="Cambria"/>
      <w:i/>
      <w:iCs/>
      <w:color w:val="243F60"/>
    </w:rPr>
  </w:style>
  <w:style w:type="paragraph" w:styleId="7">
    <w:name w:val="heading 7"/>
    <w:basedOn w:val="a0"/>
    <w:next w:val="a0"/>
    <w:link w:val="70"/>
    <w:qFormat/>
    <w:rsid w:val="00664608"/>
    <w:pPr>
      <w:keepNext/>
      <w:keepLines/>
      <w:spacing w:before="200" w:after="0" w:line="276" w:lineRule="auto"/>
      <w:outlineLvl w:val="6"/>
    </w:pPr>
    <w:rPr>
      <w:rFonts w:ascii="Cambria" w:eastAsia="Times New Roman" w:hAnsi="Cambria" w:cs="Cambria"/>
      <w:i/>
      <w:iCs/>
      <w:color w:val="404040"/>
    </w:rPr>
  </w:style>
  <w:style w:type="paragraph" w:styleId="8">
    <w:name w:val="heading 8"/>
    <w:basedOn w:val="a0"/>
    <w:next w:val="a0"/>
    <w:link w:val="80"/>
    <w:qFormat/>
    <w:rsid w:val="00664608"/>
    <w:pPr>
      <w:keepNext/>
      <w:keepLines/>
      <w:spacing w:before="200" w:after="0" w:line="276" w:lineRule="auto"/>
      <w:outlineLvl w:val="7"/>
    </w:pPr>
    <w:rPr>
      <w:rFonts w:ascii="Cambria" w:eastAsia="Times New Roman" w:hAnsi="Cambria" w:cs="Cambria"/>
      <w:color w:val="4F81BD"/>
    </w:rPr>
  </w:style>
  <w:style w:type="paragraph" w:styleId="9">
    <w:name w:val="heading 9"/>
    <w:basedOn w:val="a0"/>
    <w:next w:val="a0"/>
    <w:link w:val="90"/>
    <w:qFormat/>
    <w:rsid w:val="00664608"/>
    <w:pPr>
      <w:keepNext/>
      <w:keepLines/>
      <w:spacing w:before="200" w:after="0" w:line="276" w:lineRule="auto"/>
      <w:outlineLvl w:val="8"/>
    </w:pPr>
    <w:rPr>
      <w:rFonts w:ascii="Cambria" w:eastAsia="Times New Roman" w:hAnsi="Cambria" w:cs="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A1612"/>
    <w:pPr>
      <w:ind w:left="720"/>
      <w:contextualSpacing/>
    </w:pPr>
  </w:style>
  <w:style w:type="paragraph" w:customStyle="1" w:styleId="11">
    <w:name w:val="Абзац списка1"/>
    <w:basedOn w:val="a0"/>
    <w:link w:val="ListParagraph"/>
    <w:rsid w:val="00EA1612"/>
    <w:pPr>
      <w:suppressAutoHyphens/>
      <w:spacing w:after="0" w:line="240" w:lineRule="auto"/>
      <w:ind w:left="720"/>
    </w:pPr>
    <w:rPr>
      <w:rFonts w:ascii="Times New Roman" w:eastAsia="Times New Roman" w:hAnsi="Times New Roman" w:cs="Times New Roman"/>
      <w:sz w:val="20"/>
      <w:szCs w:val="20"/>
      <w:lang w:eastAsia="x-none"/>
    </w:rPr>
  </w:style>
  <w:style w:type="character" w:customStyle="1" w:styleId="ListParagraph">
    <w:name w:val="List Paragraph Знак"/>
    <w:link w:val="11"/>
    <w:rsid w:val="00EA1612"/>
    <w:rPr>
      <w:rFonts w:ascii="Times New Roman" w:eastAsia="Times New Roman" w:hAnsi="Times New Roman" w:cs="Times New Roman"/>
      <w:sz w:val="20"/>
      <w:szCs w:val="20"/>
      <w:lang w:eastAsia="x-none"/>
    </w:rPr>
  </w:style>
  <w:style w:type="character" w:styleId="a6">
    <w:name w:val="Hyperlink"/>
    <w:basedOn w:val="a1"/>
    <w:uiPriority w:val="99"/>
    <w:unhideWhenUsed/>
    <w:rsid w:val="00EA1612"/>
    <w:rPr>
      <w:color w:val="0000FF"/>
      <w:u w:val="single"/>
    </w:rPr>
  </w:style>
  <w:style w:type="paragraph" w:styleId="a7">
    <w:name w:val="Balloon Text"/>
    <w:basedOn w:val="a0"/>
    <w:link w:val="a8"/>
    <w:semiHidden/>
    <w:unhideWhenUsed/>
    <w:rsid w:val="004F0EEA"/>
    <w:pPr>
      <w:spacing w:after="0" w:line="240" w:lineRule="auto"/>
    </w:pPr>
    <w:rPr>
      <w:rFonts w:ascii="Tahoma" w:hAnsi="Tahoma" w:cs="Tahoma"/>
      <w:sz w:val="16"/>
      <w:szCs w:val="16"/>
    </w:rPr>
  </w:style>
  <w:style w:type="character" w:customStyle="1" w:styleId="a8">
    <w:name w:val="Текст выноски Знак"/>
    <w:basedOn w:val="a1"/>
    <w:link w:val="a7"/>
    <w:semiHidden/>
    <w:rsid w:val="004F0EEA"/>
    <w:rPr>
      <w:rFonts w:ascii="Tahoma" w:hAnsi="Tahoma" w:cs="Tahoma"/>
      <w:sz w:val="16"/>
      <w:szCs w:val="16"/>
    </w:rPr>
  </w:style>
  <w:style w:type="character" w:customStyle="1" w:styleId="apple-converted-space">
    <w:name w:val="apple-converted-space"/>
    <w:basedOn w:val="a1"/>
    <w:rsid w:val="00154180"/>
  </w:style>
  <w:style w:type="table" w:customStyle="1" w:styleId="31">
    <w:name w:val="Сетка таблицы3"/>
    <w:basedOn w:val="a2"/>
    <w:next w:val="a9"/>
    <w:uiPriority w:val="39"/>
    <w:rsid w:val="009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2"/>
    <w:uiPriority w:val="59"/>
    <w:rsid w:val="009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646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664608"/>
    <w:rPr>
      <w:rFonts w:ascii="Times New Roman" w:hAnsi="Times New Roman"/>
      <w:i/>
      <w:szCs w:val="24"/>
    </w:rPr>
  </w:style>
  <w:style w:type="character" w:customStyle="1" w:styleId="30">
    <w:name w:val="Заголовок 3 Знак"/>
    <w:basedOn w:val="a1"/>
    <w:link w:val="3"/>
    <w:rsid w:val="00664608"/>
    <w:rPr>
      <w:rFonts w:ascii="Times New Roman" w:hAnsi="Times New Roman" w:cs="Times New Roman"/>
      <w:b/>
      <w:i/>
    </w:rPr>
  </w:style>
  <w:style w:type="character" w:customStyle="1" w:styleId="40">
    <w:name w:val="Заголовок 4 Знак"/>
    <w:basedOn w:val="a1"/>
    <w:link w:val="4"/>
    <w:rsid w:val="00664608"/>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1"/>
    <w:link w:val="5"/>
    <w:rsid w:val="00664608"/>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664608"/>
    <w:rPr>
      <w:rFonts w:ascii="Cambria" w:eastAsia="Times New Roman" w:hAnsi="Cambria" w:cs="Cambria"/>
      <w:i/>
      <w:iCs/>
      <w:color w:val="243F60"/>
    </w:rPr>
  </w:style>
  <w:style w:type="character" w:customStyle="1" w:styleId="70">
    <w:name w:val="Заголовок 7 Знак"/>
    <w:basedOn w:val="a1"/>
    <w:link w:val="7"/>
    <w:rsid w:val="00664608"/>
    <w:rPr>
      <w:rFonts w:ascii="Cambria" w:eastAsia="Times New Roman" w:hAnsi="Cambria" w:cs="Cambria"/>
      <w:i/>
      <w:iCs/>
      <w:color w:val="404040"/>
    </w:rPr>
  </w:style>
  <w:style w:type="character" w:customStyle="1" w:styleId="80">
    <w:name w:val="Заголовок 8 Знак"/>
    <w:basedOn w:val="a1"/>
    <w:link w:val="8"/>
    <w:rsid w:val="00664608"/>
    <w:rPr>
      <w:rFonts w:ascii="Cambria" w:eastAsia="Times New Roman" w:hAnsi="Cambria" w:cs="Cambria"/>
      <w:color w:val="4F81BD"/>
    </w:rPr>
  </w:style>
  <w:style w:type="character" w:customStyle="1" w:styleId="90">
    <w:name w:val="Заголовок 9 Знак"/>
    <w:basedOn w:val="a1"/>
    <w:link w:val="9"/>
    <w:rsid w:val="00664608"/>
    <w:rPr>
      <w:rFonts w:ascii="Cambria" w:eastAsia="Times New Roman" w:hAnsi="Cambria" w:cs="Cambria"/>
      <w:i/>
      <w:iCs/>
      <w:color w:val="404040"/>
    </w:rPr>
  </w:style>
  <w:style w:type="paragraph" w:styleId="aa">
    <w:name w:val="header"/>
    <w:basedOn w:val="a0"/>
    <w:link w:val="ab"/>
    <w:unhideWhenUsed/>
    <w:rsid w:val="00664608"/>
    <w:pPr>
      <w:tabs>
        <w:tab w:val="center" w:pos="4677"/>
        <w:tab w:val="right" w:pos="9355"/>
      </w:tabs>
      <w:spacing w:after="0" w:line="240" w:lineRule="auto"/>
    </w:pPr>
  </w:style>
  <w:style w:type="character" w:customStyle="1" w:styleId="ab">
    <w:name w:val="Верхний колонтитул Знак"/>
    <w:basedOn w:val="a1"/>
    <w:link w:val="aa"/>
    <w:rsid w:val="00664608"/>
  </w:style>
  <w:style w:type="paragraph" w:styleId="ac">
    <w:name w:val="footer"/>
    <w:basedOn w:val="a0"/>
    <w:link w:val="ad"/>
    <w:uiPriority w:val="99"/>
    <w:unhideWhenUsed/>
    <w:rsid w:val="0066460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64608"/>
  </w:style>
  <w:style w:type="paragraph" w:customStyle="1" w:styleId="12">
    <w:name w:val="Основной текст с отступом1"/>
    <w:basedOn w:val="a0"/>
    <w:rsid w:val="00664608"/>
    <w:pPr>
      <w:suppressAutoHyphens/>
      <w:spacing w:after="0" w:line="240" w:lineRule="auto"/>
      <w:ind w:firstLine="709"/>
      <w:jc w:val="both"/>
    </w:pPr>
    <w:rPr>
      <w:rFonts w:ascii="Times New Roman" w:eastAsia="Times New Roman" w:hAnsi="Times New Roman" w:cs="Times New Roman"/>
      <w:color w:val="000000"/>
      <w:sz w:val="24"/>
      <w:szCs w:val="24"/>
      <w:shd w:val="clear" w:color="auto" w:fill="FFFFFF"/>
      <w:lang w:eastAsia="zh-CN"/>
    </w:rPr>
  </w:style>
  <w:style w:type="paragraph" w:styleId="ae">
    <w:name w:val="Normal (Web)"/>
    <w:basedOn w:val="a0"/>
    <w:uiPriority w:val="99"/>
    <w:rsid w:val="00664608"/>
    <w:pPr>
      <w:spacing w:before="225" w:after="100" w:afterAutospacing="1" w:line="288" w:lineRule="atLeast"/>
      <w:ind w:left="225" w:right="225"/>
    </w:pPr>
    <w:rPr>
      <w:rFonts w:ascii="Verdana" w:eastAsia="DejaVu Sans" w:hAnsi="Verdana" w:cs="Times New Roman"/>
      <w:sz w:val="18"/>
      <w:szCs w:val="18"/>
      <w:lang w:eastAsia="ru-RU"/>
    </w:rPr>
  </w:style>
  <w:style w:type="numbering" w:customStyle="1" w:styleId="13">
    <w:name w:val="Нет списка1"/>
    <w:next w:val="a3"/>
    <w:uiPriority w:val="99"/>
    <w:semiHidden/>
    <w:unhideWhenUsed/>
    <w:rsid w:val="00664608"/>
  </w:style>
  <w:style w:type="numbering" w:customStyle="1" w:styleId="110">
    <w:name w:val="Нет списка11"/>
    <w:next w:val="a3"/>
    <w:uiPriority w:val="99"/>
    <w:semiHidden/>
    <w:unhideWhenUsed/>
    <w:rsid w:val="00664608"/>
  </w:style>
  <w:style w:type="character" w:customStyle="1" w:styleId="FontStyle38">
    <w:name w:val="Font Style38"/>
    <w:basedOn w:val="a1"/>
    <w:rsid w:val="00664608"/>
    <w:rPr>
      <w:rFonts w:ascii="Times New Roman" w:hAnsi="Times New Roman" w:cs="Times New Roman"/>
      <w:b/>
      <w:bCs/>
      <w:sz w:val="24"/>
      <w:szCs w:val="24"/>
    </w:rPr>
  </w:style>
  <w:style w:type="paragraph" w:styleId="af">
    <w:name w:val="No Spacing"/>
    <w:link w:val="af0"/>
    <w:uiPriority w:val="1"/>
    <w:qFormat/>
    <w:rsid w:val="00664608"/>
    <w:pPr>
      <w:spacing w:after="0" w:line="240" w:lineRule="auto"/>
    </w:pPr>
    <w:rPr>
      <w:rFonts w:eastAsiaTheme="minorEastAsia"/>
      <w:lang w:eastAsia="ru-RU"/>
    </w:rPr>
  </w:style>
  <w:style w:type="character" w:customStyle="1" w:styleId="af0">
    <w:name w:val="Без интервала Знак"/>
    <w:basedOn w:val="a1"/>
    <w:link w:val="af"/>
    <w:uiPriority w:val="1"/>
    <w:rsid w:val="00664608"/>
    <w:rPr>
      <w:rFonts w:eastAsiaTheme="minorEastAsia"/>
      <w:lang w:eastAsia="ru-RU"/>
    </w:rPr>
  </w:style>
  <w:style w:type="paragraph" w:customStyle="1" w:styleId="a">
    <w:name w:val="! перечисление"/>
    <w:basedOn w:val="a4"/>
    <w:qFormat/>
    <w:rsid w:val="00664608"/>
    <w:pPr>
      <w:numPr>
        <w:numId w:val="5"/>
      </w:numPr>
      <w:spacing w:after="0" w:line="360" w:lineRule="auto"/>
      <w:contextualSpacing w:val="0"/>
      <w:jc w:val="both"/>
    </w:pPr>
    <w:rPr>
      <w:rFonts w:ascii="Times New Roman" w:eastAsiaTheme="minorEastAsia" w:hAnsi="Times New Roman" w:cs="Times New Roman"/>
      <w:sz w:val="28"/>
      <w:lang w:eastAsia="ru-RU"/>
    </w:rPr>
  </w:style>
  <w:style w:type="paragraph" w:styleId="af1">
    <w:name w:val="Title"/>
    <w:aliases w:val="Знак2"/>
    <w:basedOn w:val="a0"/>
    <w:next w:val="a0"/>
    <w:link w:val="af2"/>
    <w:qFormat/>
    <w:rsid w:val="00664608"/>
    <w:pPr>
      <w:jc w:val="center"/>
    </w:pPr>
    <w:rPr>
      <w:rFonts w:ascii="Times New Roman" w:hAnsi="Times New Roman" w:cs="Times New Roman"/>
      <w:b/>
      <w:sz w:val="28"/>
      <w:szCs w:val="28"/>
    </w:rPr>
  </w:style>
  <w:style w:type="character" w:customStyle="1" w:styleId="af2">
    <w:name w:val="Название Знак"/>
    <w:aliases w:val="Знак2 Знак"/>
    <w:basedOn w:val="a1"/>
    <w:link w:val="af1"/>
    <w:rsid w:val="00664608"/>
    <w:rPr>
      <w:rFonts w:ascii="Times New Roman" w:hAnsi="Times New Roman" w:cs="Times New Roman"/>
      <w:b/>
      <w:sz w:val="28"/>
      <w:szCs w:val="28"/>
    </w:rPr>
  </w:style>
  <w:style w:type="character" w:styleId="af3">
    <w:name w:val="annotation reference"/>
    <w:basedOn w:val="a1"/>
    <w:uiPriority w:val="99"/>
    <w:semiHidden/>
    <w:unhideWhenUsed/>
    <w:rsid w:val="00664608"/>
    <w:rPr>
      <w:sz w:val="16"/>
      <w:szCs w:val="16"/>
    </w:rPr>
  </w:style>
  <w:style w:type="paragraph" w:styleId="af4">
    <w:name w:val="annotation text"/>
    <w:basedOn w:val="a0"/>
    <w:link w:val="af5"/>
    <w:uiPriority w:val="99"/>
    <w:unhideWhenUsed/>
    <w:rsid w:val="00664608"/>
    <w:pPr>
      <w:spacing w:line="240" w:lineRule="auto"/>
    </w:pPr>
    <w:rPr>
      <w:sz w:val="20"/>
      <w:szCs w:val="20"/>
    </w:rPr>
  </w:style>
  <w:style w:type="character" w:customStyle="1" w:styleId="af5">
    <w:name w:val="Текст примечания Знак"/>
    <w:basedOn w:val="a1"/>
    <w:link w:val="af4"/>
    <w:uiPriority w:val="99"/>
    <w:rsid w:val="00664608"/>
    <w:rPr>
      <w:sz w:val="20"/>
      <w:szCs w:val="20"/>
    </w:rPr>
  </w:style>
  <w:style w:type="paragraph" w:styleId="af6">
    <w:name w:val="annotation subject"/>
    <w:basedOn w:val="af4"/>
    <w:next w:val="af4"/>
    <w:link w:val="af7"/>
    <w:uiPriority w:val="99"/>
    <w:semiHidden/>
    <w:unhideWhenUsed/>
    <w:rsid w:val="00664608"/>
    <w:rPr>
      <w:b/>
      <w:bCs/>
    </w:rPr>
  </w:style>
  <w:style w:type="character" w:customStyle="1" w:styleId="af7">
    <w:name w:val="Тема примечания Знак"/>
    <w:basedOn w:val="af5"/>
    <w:link w:val="af6"/>
    <w:uiPriority w:val="99"/>
    <w:semiHidden/>
    <w:rsid w:val="00664608"/>
    <w:rPr>
      <w:b/>
      <w:bCs/>
      <w:sz w:val="20"/>
      <w:szCs w:val="20"/>
    </w:rPr>
  </w:style>
  <w:style w:type="numbering" w:customStyle="1" w:styleId="21">
    <w:name w:val="Нет списка2"/>
    <w:next w:val="a3"/>
    <w:uiPriority w:val="99"/>
    <w:semiHidden/>
    <w:unhideWhenUsed/>
    <w:rsid w:val="00664608"/>
  </w:style>
  <w:style w:type="table" w:customStyle="1" w:styleId="22">
    <w:name w:val="Сетка таблицы2"/>
    <w:basedOn w:val="a2"/>
    <w:next w:val="a9"/>
    <w:uiPriority w:val="39"/>
    <w:rsid w:val="0066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9"/>
    <w:uiPriority w:val="39"/>
    <w:rsid w:val="0066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0"/>
    <w:rsid w:val="00664608"/>
    <w:pPr>
      <w:ind w:left="720"/>
    </w:pPr>
    <w:rPr>
      <w:rFonts w:ascii="Times New Roman" w:eastAsia="Times New Roman" w:hAnsi="Times New Roman" w:cs="Times New Roman"/>
      <w:sz w:val="24"/>
    </w:rPr>
  </w:style>
  <w:style w:type="paragraph" w:styleId="af8">
    <w:name w:val="footnote text"/>
    <w:aliases w:val="Знак Знак Знак Знак Знак,Знак6 Знак Знак Знак,Знак6 Знак Знак,Текст сноски-FN,Footnote Text Char Знак Знак,Footnote Text Char Знак,Текст сноски Знак1,Текст сноски Знак1 Знак Знак Знак,Текст сноски Знак2 Знак Знак Знак"/>
    <w:basedOn w:val="a0"/>
    <w:link w:val="24"/>
    <w:uiPriority w:val="99"/>
    <w:rsid w:val="00664608"/>
    <w:pPr>
      <w:spacing w:after="200" w:line="276" w:lineRule="auto"/>
    </w:pPr>
    <w:rPr>
      <w:rFonts w:ascii="Calibri" w:eastAsia="Times New Roman" w:hAnsi="Calibri" w:cs="Times New Roman"/>
      <w:sz w:val="20"/>
      <w:szCs w:val="20"/>
      <w:lang w:val="x-none" w:eastAsia="zh-CN"/>
    </w:rPr>
  </w:style>
  <w:style w:type="character" w:customStyle="1" w:styleId="af9">
    <w:name w:val="Текст сноски Знак"/>
    <w:basedOn w:val="a1"/>
    <w:uiPriority w:val="99"/>
    <w:rsid w:val="00664608"/>
    <w:rPr>
      <w:sz w:val="20"/>
      <w:szCs w:val="20"/>
    </w:rPr>
  </w:style>
  <w:style w:type="character" w:customStyle="1" w:styleId="24">
    <w:name w:val="Текст сноски Знак2"/>
    <w:aliases w:val="Знак Знак Знак Знак Знак Знак,Знак6 Знак Знак Знак Знак,Знак6 Знак Знак Знак1,Текст сноски-FN Знак,Footnote Text Char Знак Знак Знак,Footnote Text Char Знак Знак1,Текст сноски Знак1 Знак,Текст сноски Знак1 Знак Знак Знак Знак"/>
    <w:link w:val="af8"/>
    <w:uiPriority w:val="99"/>
    <w:locked/>
    <w:rsid w:val="00664608"/>
    <w:rPr>
      <w:rFonts w:ascii="Calibri" w:eastAsia="Times New Roman" w:hAnsi="Calibri" w:cs="Times New Roman"/>
      <w:sz w:val="20"/>
      <w:szCs w:val="20"/>
      <w:lang w:val="x-none" w:eastAsia="zh-CN"/>
    </w:rPr>
  </w:style>
  <w:style w:type="character" w:styleId="afa">
    <w:name w:val="footnote reference"/>
    <w:aliases w:val="Знак сноски-FN,Знак сноски 1,Ciae niinee-FN,Referencia nota al pie"/>
    <w:uiPriority w:val="99"/>
    <w:rsid w:val="00664608"/>
    <w:rPr>
      <w:vertAlign w:val="superscript"/>
    </w:rPr>
  </w:style>
  <w:style w:type="character" w:customStyle="1" w:styleId="a5">
    <w:name w:val="Абзац списка Знак"/>
    <w:link w:val="a4"/>
    <w:uiPriority w:val="34"/>
    <w:locked/>
    <w:rsid w:val="00664608"/>
  </w:style>
  <w:style w:type="paragraph" w:customStyle="1" w:styleId="32">
    <w:name w:val="Абзац списка3"/>
    <w:basedOn w:val="a0"/>
    <w:rsid w:val="00664608"/>
    <w:pPr>
      <w:ind w:left="720"/>
    </w:pPr>
    <w:rPr>
      <w:rFonts w:ascii="Times New Roman" w:eastAsia="Times New Roman" w:hAnsi="Times New Roman" w:cs="Times New Roman"/>
      <w:sz w:val="24"/>
    </w:rPr>
  </w:style>
  <w:style w:type="numbering" w:customStyle="1" w:styleId="33">
    <w:name w:val="Нет списка3"/>
    <w:next w:val="a3"/>
    <w:uiPriority w:val="99"/>
    <w:semiHidden/>
    <w:unhideWhenUsed/>
    <w:rsid w:val="00664608"/>
  </w:style>
  <w:style w:type="character" w:styleId="afb">
    <w:name w:val="Strong"/>
    <w:basedOn w:val="a1"/>
    <w:uiPriority w:val="22"/>
    <w:qFormat/>
    <w:rsid w:val="00664608"/>
    <w:rPr>
      <w:b/>
      <w:bCs/>
    </w:rPr>
  </w:style>
  <w:style w:type="paragraph" w:customStyle="1" w:styleId="Default">
    <w:name w:val="Default"/>
    <w:rsid w:val="0066460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1">
    <w:name w:val="Сетка таблицы4"/>
    <w:basedOn w:val="a2"/>
    <w:next w:val="a9"/>
    <w:uiPriority w:val="39"/>
    <w:rsid w:val="0066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0"/>
    <w:link w:val="afd"/>
    <w:unhideWhenUsed/>
    <w:rsid w:val="00664608"/>
    <w:pPr>
      <w:widowControl w:val="0"/>
      <w:spacing w:after="120" w:line="240" w:lineRule="auto"/>
    </w:pPr>
    <w:rPr>
      <w:rFonts w:ascii="Courier New" w:eastAsia="Courier New" w:hAnsi="Courier New" w:cs="Times New Roman"/>
      <w:color w:val="000000"/>
      <w:sz w:val="24"/>
      <w:szCs w:val="24"/>
      <w:lang w:val="x-none" w:eastAsia="x-none"/>
    </w:rPr>
  </w:style>
  <w:style w:type="character" w:customStyle="1" w:styleId="afd">
    <w:name w:val="Основной текст Знак"/>
    <w:basedOn w:val="a1"/>
    <w:link w:val="afc"/>
    <w:rsid w:val="00664608"/>
    <w:rPr>
      <w:rFonts w:ascii="Courier New" w:eastAsia="Courier New" w:hAnsi="Courier New" w:cs="Times New Roman"/>
      <w:color w:val="000000"/>
      <w:sz w:val="24"/>
      <w:szCs w:val="24"/>
      <w:lang w:val="x-none" w:eastAsia="x-none"/>
    </w:rPr>
  </w:style>
  <w:style w:type="paragraph" w:customStyle="1" w:styleId="100">
    <w:name w:val="Обычный (веб)10"/>
    <w:basedOn w:val="a0"/>
    <w:rsid w:val="00664608"/>
    <w:pPr>
      <w:spacing w:after="0" w:line="255" w:lineRule="atLeast"/>
      <w:jc w:val="both"/>
    </w:pPr>
    <w:rPr>
      <w:rFonts w:ascii="Verdana" w:eastAsia="Times New Roman" w:hAnsi="Verdana" w:cs="Times New Roman"/>
      <w:sz w:val="20"/>
      <w:szCs w:val="20"/>
      <w:lang w:val="en-US"/>
    </w:rPr>
  </w:style>
  <w:style w:type="paragraph" w:customStyle="1" w:styleId="afe">
    <w:name w:val="! Таблицы внутри"/>
    <w:basedOn w:val="a0"/>
    <w:qFormat/>
    <w:rsid w:val="00664608"/>
    <w:pPr>
      <w:spacing w:after="0" w:line="240" w:lineRule="auto"/>
    </w:pPr>
    <w:rPr>
      <w:rFonts w:ascii="Times New Roman" w:eastAsia="Times New Roman" w:hAnsi="Times New Roman" w:cs="Times New Roman"/>
      <w:sz w:val="20"/>
      <w:szCs w:val="24"/>
      <w:lang w:eastAsia="ru-RU"/>
    </w:rPr>
  </w:style>
  <w:style w:type="character" w:styleId="aff">
    <w:name w:val="Placeholder Text"/>
    <w:basedOn w:val="a1"/>
    <w:uiPriority w:val="99"/>
    <w:semiHidden/>
    <w:rsid w:val="00664608"/>
    <w:rPr>
      <w:color w:val="808080"/>
    </w:rPr>
  </w:style>
  <w:style w:type="paragraph" w:styleId="aff0">
    <w:name w:val="Subtitle"/>
    <w:basedOn w:val="a0"/>
    <w:next w:val="a0"/>
    <w:link w:val="aff1"/>
    <w:qFormat/>
    <w:rsid w:val="00664608"/>
    <w:pPr>
      <w:numPr>
        <w:ilvl w:val="1"/>
      </w:numPr>
      <w:spacing w:after="200" w:line="276" w:lineRule="auto"/>
      <w:ind w:firstLine="709"/>
    </w:pPr>
    <w:rPr>
      <w:rFonts w:ascii="Cambria" w:eastAsia="Times New Roman" w:hAnsi="Cambria" w:cs="Cambria"/>
      <w:i/>
      <w:iCs/>
      <w:color w:val="4F81BD"/>
      <w:spacing w:val="15"/>
    </w:rPr>
  </w:style>
  <w:style w:type="character" w:customStyle="1" w:styleId="aff1">
    <w:name w:val="Подзаголовок Знак"/>
    <w:basedOn w:val="a1"/>
    <w:link w:val="aff0"/>
    <w:rsid w:val="00664608"/>
    <w:rPr>
      <w:rFonts w:ascii="Cambria" w:eastAsia="Times New Roman" w:hAnsi="Cambria" w:cs="Cambria"/>
      <w:i/>
      <w:iCs/>
      <w:color w:val="4F81BD"/>
      <w:spacing w:val="15"/>
    </w:rPr>
  </w:style>
  <w:style w:type="paragraph" w:customStyle="1" w:styleId="210">
    <w:name w:val="Цитата 21"/>
    <w:basedOn w:val="a0"/>
    <w:next w:val="a0"/>
    <w:link w:val="QuoteChar"/>
    <w:rsid w:val="00664608"/>
    <w:pPr>
      <w:spacing w:after="200" w:line="276" w:lineRule="auto"/>
    </w:pPr>
    <w:rPr>
      <w:rFonts w:ascii="Calibri" w:eastAsia="Times New Roman" w:hAnsi="Calibri" w:cs="Calibri"/>
      <w:i/>
      <w:iCs/>
      <w:color w:val="000000"/>
    </w:rPr>
  </w:style>
  <w:style w:type="character" w:customStyle="1" w:styleId="QuoteChar">
    <w:name w:val="Quote Char"/>
    <w:link w:val="210"/>
    <w:locked/>
    <w:rsid w:val="00664608"/>
    <w:rPr>
      <w:rFonts w:ascii="Calibri" w:eastAsia="Times New Roman" w:hAnsi="Calibri" w:cs="Calibri"/>
      <w:i/>
      <w:iCs/>
      <w:color w:val="000000"/>
    </w:rPr>
  </w:style>
  <w:style w:type="paragraph" w:customStyle="1" w:styleId="15">
    <w:name w:val="Выделенная цитата1"/>
    <w:basedOn w:val="a0"/>
    <w:next w:val="a0"/>
    <w:link w:val="IntenseQuoteChar"/>
    <w:rsid w:val="00664608"/>
    <w:pPr>
      <w:pBdr>
        <w:bottom w:val="single" w:sz="4" w:space="4" w:color="4F81BD"/>
      </w:pBdr>
      <w:spacing w:before="200" w:after="280" w:line="276" w:lineRule="auto"/>
      <w:ind w:left="936" w:right="936"/>
    </w:pPr>
    <w:rPr>
      <w:rFonts w:ascii="Calibri" w:eastAsia="Times New Roman" w:hAnsi="Calibri" w:cs="Calibri"/>
      <w:b/>
      <w:bCs/>
      <w:i/>
      <w:iCs/>
      <w:color w:val="4F81BD"/>
    </w:rPr>
  </w:style>
  <w:style w:type="character" w:customStyle="1" w:styleId="IntenseQuoteChar">
    <w:name w:val="Intense Quote Char"/>
    <w:link w:val="15"/>
    <w:locked/>
    <w:rsid w:val="00664608"/>
    <w:rPr>
      <w:rFonts w:ascii="Calibri" w:eastAsia="Times New Roman" w:hAnsi="Calibri" w:cs="Calibri"/>
      <w:b/>
      <w:bCs/>
      <w:i/>
      <w:iCs/>
      <w:color w:val="4F81BD"/>
    </w:rPr>
  </w:style>
  <w:style w:type="paragraph" w:customStyle="1" w:styleId="aff2">
    <w:name w:val="Формулировка вопроса"/>
    <w:basedOn w:val="a0"/>
    <w:rsid w:val="00664608"/>
    <w:pPr>
      <w:spacing w:after="0" w:line="240" w:lineRule="auto"/>
      <w:jc w:val="both"/>
    </w:pPr>
    <w:rPr>
      <w:rFonts w:ascii="Calibri" w:eastAsia="Times New Roman" w:hAnsi="Calibri" w:cs="Calibri"/>
      <w:b/>
      <w:bCs/>
      <w:sz w:val="24"/>
      <w:szCs w:val="24"/>
      <w:lang w:eastAsia="ru-RU"/>
    </w:rPr>
  </w:style>
  <w:style w:type="paragraph" w:styleId="aff3">
    <w:name w:val="Plain Text"/>
    <w:basedOn w:val="a0"/>
    <w:link w:val="aff4"/>
    <w:rsid w:val="00664608"/>
    <w:pPr>
      <w:spacing w:after="0" w:line="240" w:lineRule="auto"/>
    </w:pPr>
    <w:rPr>
      <w:rFonts w:ascii="Consolas" w:eastAsia="Times New Roman" w:hAnsi="Consolas" w:cs="Consolas"/>
      <w:sz w:val="21"/>
      <w:szCs w:val="21"/>
    </w:rPr>
  </w:style>
  <w:style w:type="character" w:customStyle="1" w:styleId="aff4">
    <w:name w:val="Текст Знак"/>
    <w:basedOn w:val="a1"/>
    <w:link w:val="aff3"/>
    <w:rsid w:val="00664608"/>
    <w:rPr>
      <w:rFonts w:ascii="Consolas" w:eastAsia="Times New Roman" w:hAnsi="Consolas" w:cs="Consolas"/>
      <w:sz w:val="21"/>
      <w:szCs w:val="21"/>
    </w:rPr>
  </w:style>
  <w:style w:type="paragraph" w:styleId="25">
    <w:name w:val="Body Text 2"/>
    <w:basedOn w:val="a0"/>
    <w:link w:val="26"/>
    <w:rsid w:val="00664608"/>
    <w:pPr>
      <w:spacing w:after="0" w:line="240" w:lineRule="auto"/>
    </w:pPr>
    <w:rPr>
      <w:rFonts w:ascii="Calibri" w:eastAsia="Times New Roman" w:hAnsi="Calibri" w:cs="Calibri"/>
      <w:b/>
      <w:bCs/>
      <w:sz w:val="24"/>
      <w:szCs w:val="24"/>
      <w:lang w:eastAsia="ru-RU"/>
    </w:rPr>
  </w:style>
  <w:style w:type="character" w:customStyle="1" w:styleId="26">
    <w:name w:val="Основной текст 2 Знак"/>
    <w:basedOn w:val="a1"/>
    <w:link w:val="25"/>
    <w:rsid w:val="00664608"/>
    <w:rPr>
      <w:rFonts w:ascii="Calibri" w:eastAsia="Times New Roman" w:hAnsi="Calibri" w:cs="Calibri"/>
      <w:b/>
      <w:bCs/>
      <w:sz w:val="24"/>
      <w:szCs w:val="24"/>
      <w:lang w:eastAsia="ru-RU"/>
    </w:rPr>
  </w:style>
  <w:style w:type="paragraph" w:styleId="34">
    <w:name w:val="Body Text 3"/>
    <w:basedOn w:val="a0"/>
    <w:link w:val="35"/>
    <w:rsid w:val="00664608"/>
    <w:pPr>
      <w:spacing w:after="120" w:line="276" w:lineRule="auto"/>
    </w:pPr>
    <w:rPr>
      <w:rFonts w:ascii="Calibri" w:eastAsia="Times New Roman" w:hAnsi="Calibri" w:cs="Calibri"/>
      <w:sz w:val="16"/>
      <w:szCs w:val="16"/>
    </w:rPr>
  </w:style>
  <w:style w:type="character" w:customStyle="1" w:styleId="35">
    <w:name w:val="Основной текст 3 Знак"/>
    <w:basedOn w:val="a1"/>
    <w:link w:val="34"/>
    <w:rsid w:val="00664608"/>
    <w:rPr>
      <w:rFonts w:ascii="Calibri" w:eastAsia="Times New Roman" w:hAnsi="Calibri" w:cs="Calibri"/>
      <w:sz w:val="16"/>
      <w:szCs w:val="16"/>
    </w:rPr>
  </w:style>
  <w:style w:type="paragraph" w:styleId="aff5">
    <w:name w:val="Body Text Indent"/>
    <w:basedOn w:val="a0"/>
    <w:link w:val="aff6"/>
    <w:semiHidden/>
    <w:rsid w:val="00664608"/>
    <w:pPr>
      <w:spacing w:after="120" w:line="276" w:lineRule="auto"/>
      <w:ind w:left="283"/>
    </w:pPr>
    <w:rPr>
      <w:rFonts w:ascii="Calibri" w:eastAsia="Times New Roman" w:hAnsi="Calibri" w:cs="Calibri"/>
    </w:rPr>
  </w:style>
  <w:style w:type="character" w:customStyle="1" w:styleId="aff6">
    <w:name w:val="Основной текст с отступом Знак"/>
    <w:basedOn w:val="a1"/>
    <w:link w:val="aff5"/>
    <w:semiHidden/>
    <w:rsid w:val="00664608"/>
    <w:rPr>
      <w:rFonts w:ascii="Calibri" w:eastAsia="Times New Roman" w:hAnsi="Calibri" w:cs="Calibri"/>
    </w:rPr>
  </w:style>
  <w:style w:type="character" w:customStyle="1" w:styleId="question-number">
    <w:name w:val="question-number"/>
    <w:rsid w:val="00664608"/>
    <w:rPr>
      <w:rFonts w:cs="Times New Roman"/>
    </w:rPr>
  </w:style>
  <w:style w:type="character" w:customStyle="1" w:styleId="user-generated">
    <w:name w:val="user-generated"/>
    <w:rsid w:val="00664608"/>
    <w:rPr>
      <w:rFonts w:cs="Times New Roman"/>
    </w:rPr>
  </w:style>
  <w:style w:type="character" w:customStyle="1" w:styleId="matrix-row-label">
    <w:name w:val="matrix-row-label"/>
    <w:rsid w:val="00664608"/>
    <w:rPr>
      <w:rFonts w:cs="Times New Roman"/>
    </w:rPr>
  </w:style>
  <w:style w:type="table" w:styleId="16">
    <w:name w:val="Table Grid 1"/>
    <w:basedOn w:val="a2"/>
    <w:uiPriority w:val="99"/>
    <w:unhideWhenUsed/>
    <w:rsid w:val="00664608"/>
    <w:pPr>
      <w:spacing w:line="256" w:lineRule="auto"/>
    </w:pPr>
    <w:rPr>
      <w:rFonts w:ascii="Calibri" w:eastAsia="Times New Roman" w:hAnsi="Calibri" w:cs="Calibri"/>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z-">
    <w:name w:val="HTML Top of Form"/>
    <w:basedOn w:val="a0"/>
    <w:next w:val="a0"/>
    <w:link w:val="z-0"/>
    <w:hidden/>
    <w:uiPriority w:val="99"/>
    <w:semiHidden/>
    <w:unhideWhenUsed/>
    <w:rsid w:val="006646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64608"/>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646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64608"/>
    <w:rPr>
      <w:rFonts w:ascii="Arial" w:eastAsia="Times New Roman" w:hAnsi="Arial" w:cs="Arial"/>
      <w:vanish/>
      <w:sz w:val="16"/>
      <w:szCs w:val="16"/>
      <w:lang w:eastAsia="ru-RU"/>
    </w:rPr>
  </w:style>
  <w:style w:type="paragraph" w:customStyle="1" w:styleId="aff7">
    <w:name w:val="А    ПОДПИСИ"/>
    <w:basedOn w:val="a0"/>
    <w:qFormat/>
    <w:rsid w:val="00664608"/>
    <w:pPr>
      <w:tabs>
        <w:tab w:val="left" w:pos="851"/>
        <w:tab w:val="left" w:pos="993"/>
      </w:tabs>
      <w:autoSpaceDE w:val="0"/>
      <w:autoSpaceDN w:val="0"/>
      <w:adjustRightInd w:val="0"/>
      <w:spacing w:after="0" w:line="240" w:lineRule="auto"/>
      <w:jc w:val="center"/>
    </w:pPr>
    <w:rPr>
      <w:rFonts w:ascii="Arial Narrow" w:eastAsia="Calibri" w:hAnsi="Arial Narrow" w:cs="Times New Roman"/>
      <w:sz w:val="20"/>
    </w:rPr>
  </w:style>
  <w:style w:type="paragraph" w:customStyle="1" w:styleId="aff8">
    <w:name w:val="ВНУТРИ ТАБЛ"/>
    <w:basedOn w:val="a0"/>
    <w:qFormat/>
    <w:rsid w:val="00664608"/>
    <w:pPr>
      <w:tabs>
        <w:tab w:val="left" w:pos="851"/>
      </w:tabs>
      <w:spacing w:after="0" w:line="240" w:lineRule="auto"/>
      <w:jc w:val="both"/>
    </w:pPr>
    <w:rPr>
      <w:rFonts w:ascii="Arial Narrow" w:eastAsia="Calibri" w:hAnsi="Arial Narrow" w:cs="Times New Roman"/>
      <w:sz w:val="18"/>
      <w:szCs w:val="18"/>
    </w:rPr>
  </w:style>
  <w:style w:type="table" w:customStyle="1" w:styleId="17">
    <w:name w:val="Сетка таблицы светлая1"/>
    <w:basedOn w:val="a2"/>
    <w:uiPriority w:val="40"/>
    <w:rsid w:val="006646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9">
    <w:name w:val="caption"/>
    <w:basedOn w:val="a0"/>
    <w:next w:val="a0"/>
    <w:uiPriority w:val="35"/>
    <w:unhideWhenUsed/>
    <w:qFormat/>
    <w:rsid w:val="00664608"/>
    <w:pPr>
      <w:jc w:val="center"/>
    </w:pPr>
    <w:rPr>
      <w:rFonts w:ascii="Times New Roman" w:hAnsi="Times New Roman" w:cs="Times New Roman"/>
      <w:sz w:val="28"/>
    </w:rPr>
  </w:style>
  <w:style w:type="table" w:customStyle="1" w:styleId="GridTableLight">
    <w:name w:val="Grid Table Light"/>
    <w:basedOn w:val="a2"/>
    <w:uiPriority w:val="40"/>
    <w:rsid w:val="00722B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27">
    <w:name w:val="Body Text Indent 2"/>
    <w:basedOn w:val="a0"/>
    <w:link w:val="28"/>
    <w:uiPriority w:val="99"/>
    <w:unhideWhenUsed/>
    <w:rsid w:val="00F72FFF"/>
    <w:pPr>
      <w:ind w:left="709"/>
      <w:jc w:val="both"/>
    </w:pPr>
    <w:rPr>
      <w:rFonts w:ascii="Times New Roman" w:hAnsi="Times New Roman" w:cs="Times New Roman"/>
      <w:b/>
      <w:sz w:val="28"/>
      <w:szCs w:val="28"/>
    </w:rPr>
  </w:style>
  <w:style w:type="character" w:customStyle="1" w:styleId="28">
    <w:name w:val="Основной текст с отступом 2 Знак"/>
    <w:basedOn w:val="a1"/>
    <w:link w:val="27"/>
    <w:uiPriority w:val="99"/>
    <w:rsid w:val="00F72FFF"/>
    <w:rPr>
      <w:rFonts w:ascii="Times New Roman" w:hAnsi="Times New Roman" w:cs="Times New Roman"/>
      <w:b/>
      <w:sz w:val="28"/>
      <w:szCs w:val="28"/>
    </w:rPr>
  </w:style>
  <w:style w:type="paragraph" w:styleId="36">
    <w:name w:val="Body Text Indent 3"/>
    <w:basedOn w:val="a0"/>
    <w:link w:val="37"/>
    <w:uiPriority w:val="99"/>
    <w:unhideWhenUsed/>
    <w:rsid w:val="00F72FFF"/>
    <w:pPr>
      <w:spacing w:after="0" w:line="360" w:lineRule="auto"/>
      <w:ind w:firstLine="567"/>
      <w:jc w:val="both"/>
    </w:pPr>
    <w:rPr>
      <w:rFonts w:ascii="Times New Roman" w:hAnsi="Times New Roman"/>
      <w:sz w:val="28"/>
      <w:szCs w:val="28"/>
    </w:rPr>
  </w:style>
  <w:style w:type="character" w:customStyle="1" w:styleId="37">
    <w:name w:val="Основной текст с отступом 3 Знак"/>
    <w:basedOn w:val="a1"/>
    <w:link w:val="36"/>
    <w:uiPriority w:val="99"/>
    <w:rsid w:val="00F72FFF"/>
    <w:rPr>
      <w:rFonts w:ascii="Times New Roman" w:hAnsi="Times New Roman"/>
      <w:sz w:val="28"/>
      <w:szCs w:val="28"/>
    </w:rPr>
  </w:style>
  <w:style w:type="character" w:customStyle="1" w:styleId="29">
    <w:name w:val="Основной текст (2)_"/>
    <w:link w:val="2a"/>
    <w:uiPriority w:val="99"/>
    <w:rsid w:val="00DA723D"/>
    <w:rPr>
      <w:rFonts w:ascii="Times New Roman" w:hAnsi="Times New Roman"/>
      <w:b/>
      <w:bCs/>
      <w:sz w:val="31"/>
      <w:szCs w:val="31"/>
      <w:shd w:val="clear" w:color="auto" w:fill="FFFFFF"/>
    </w:rPr>
  </w:style>
  <w:style w:type="paragraph" w:customStyle="1" w:styleId="2a">
    <w:name w:val="Основной текст (2)"/>
    <w:basedOn w:val="a0"/>
    <w:link w:val="29"/>
    <w:uiPriority w:val="99"/>
    <w:rsid w:val="00DA723D"/>
    <w:pPr>
      <w:shd w:val="clear" w:color="auto" w:fill="FFFFFF"/>
      <w:spacing w:before="3240" w:after="420" w:line="365" w:lineRule="exact"/>
      <w:jc w:val="center"/>
    </w:pPr>
    <w:rPr>
      <w:rFonts w:ascii="Times New Roman" w:hAnsi="Times New Roman"/>
      <w:b/>
      <w:bCs/>
      <w:sz w:val="31"/>
      <w:szCs w:val="31"/>
    </w:rPr>
  </w:style>
  <w:style w:type="character" w:styleId="affa">
    <w:name w:val="FollowedHyperlink"/>
    <w:basedOn w:val="a1"/>
    <w:uiPriority w:val="99"/>
    <w:semiHidden/>
    <w:unhideWhenUsed/>
    <w:rsid w:val="001D0F0F"/>
    <w:rPr>
      <w:color w:val="800080"/>
      <w:u w:val="single"/>
    </w:rPr>
  </w:style>
  <w:style w:type="paragraph" w:customStyle="1" w:styleId="xl63">
    <w:name w:val="xl63"/>
    <w:basedOn w:val="a0"/>
    <w:rsid w:val="001D0F0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64">
    <w:name w:val="xl64"/>
    <w:basedOn w:val="a0"/>
    <w:rsid w:val="001D0F0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65">
    <w:name w:val="xl65"/>
    <w:basedOn w:val="a0"/>
    <w:rsid w:val="001D0F0F"/>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0"/>
    <w:rsid w:val="001D0F0F"/>
    <w:pPr>
      <w:pBdr>
        <w:left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0"/>
    <w:rsid w:val="001D0F0F"/>
    <w:pPr>
      <w:pBdr>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1D0F0F"/>
    <w:pPr>
      <w:pBdr>
        <w:left w:val="single" w:sz="8" w:space="0" w:color="000000"/>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1D0F0F"/>
    <w:pPr>
      <w:pBdr>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0"/>
    <w:rsid w:val="001D0F0F"/>
    <w:pPr>
      <w:pBdr>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1D0F0F"/>
    <w:pPr>
      <w:pBdr>
        <w:top w:val="single" w:sz="8" w:space="0" w:color="000000"/>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1D0F0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0"/>
    <w:rsid w:val="001D0F0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0"/>
    <w:rsid w:val="001D0F0F"/>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0"/>
    <w:rsid w:val="001D0F0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0"/>
    <w:rsid w:val="001D0F0F"/>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0"/>
    <w:rsid w:val="001D0F0F"/>
    <w:pPr>
      <w:pBdr>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0"/>
    <w:rsid w:val="001D0F0F"/>
    <w:pPr>
      <w:pBdr>
        <w:bottom w:val="single" w:sz="8" w:space="0" w:color="000000"/>
        <w:right w:val="single" w:sz="8" w:space="0" w:color="000000"/>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1D0F0F"/>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1D0F0F"/>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0"/>
    <w:rsid w:val="001D0F0F"/>
    <w:pPr>
      <w:pBdr>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1D0F0F"/>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1D0F0F"/>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1D0F0F"/>
    <w:pPr>
      <w:pBdr>
        <w:bottom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1D0F0F"/>
    <w:pPr>
      <w:pBdr>
        <w:bottom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6">
    <w:name w:val="xl86"/>
    <w:basedOn w:val="a0"/>
    <w:rsid w:val="001D0F0F"/>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7">
    <w:name w:val="xl87"/>
    <w:basedOn w:val="a0"/>
    <w:rsid w:val="001D0F0F"/>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0"/>
    <w:rsid w:val="001D0F0F"/>
    <w:pPr>
      <w:pBdr>
        <w:top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0"/>
    <w:rsid w:val="001D0F0F"/>
    <w:pPr>
      <w:pBdr>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0"/>
    <w:rsid w:val="001D0F0F"/>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0"/>
    <w:rsid w:val="001D0F0F"/>
    <w:pPr>
      <w:pBdr>
        <w:bottom w:val="single" w:sz="8" w:space="0" w:color="000000"/>
        <w:righ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0"/>
    <w:rsid w:val="001D0F0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0"/>
    <w:rsid w:val="001D0F0F"/>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0"/>
    <w:rsid w:val="001D0F0F"/>
    <w:pPr>
      <w:pBdr>
        <w:lef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0"/>
    <w:rsid w:val="001D0F0F"/>
    <w:pPr>
      <w:pBdr>
        <w:righ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6">
    <w:name w:val="xl96"/>
    <w:basedOn w:val="a0"/>
    <w:rsid w:val="001D0F0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0"/>
    <w:rsid w:val="001D0F0F"/>
    <w:pPr>
      <w:pBdr>
        <w:left w:val="single" w:sz="8" w:space="0" w:color="000000"/>
        <w:bottom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1D0F0F"/>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0"/>
    <w:rsid w:val="001D0F0F"/>
    <w:pPr>
      <w:pBdr>
        <w:top w:val="single" w:sz="8" w:space="0" w:color="000000"/>
        <w:left w:val="single" w:sz="8" w:space="0" w:color="000000"/>
        <w:bottom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0"/>
    <w:rsid w:val="001D0F0F"/>
    <w:pPr>
      <w:pBdr>
        <w:top w:val="single" w:sz="8" w:space="0" w:color="000000"/>
        <w:bottom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5">
    <w:name w:val="xl105"/>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06">
    <w:name w:val="xl106"/>
    <w:basedOn w:val="a0"/>
    <w:rsid w:val="001D0F0F"/>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7">
    <w:name w:val="xl107"/>
    <w:basedOn w:val="a0"/>
    <w:rsid w:val="001D0F0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0"/>
    <w:rsid w:val="001D0F0F"/>
    <w:pPr>
      <w:pBdr>
        <w:top w:val="single" w:sz="8" w:space="0" w:color="000000"/>
        <w:lef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0"/>
    <w:rsid w:val="001D0F0F"/>
    <w:pPr>
      <w:pBdr>
        <w:top w:val="single" w:sz="8" w:space="0" w:color="000000"/>
        <w:righ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0"/>
    <w:rsid w:val="001D0F0F"/>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0"/>
    <w:rsid w:val="001D0F0F"/>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1D0F0F"/>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0"/>
    <w:rsid w:val="001D0F0F"/>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0"/>
    <w:rsid w:val="001D0F0F"/>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0"/>
    <w:rsid w:val="001D0F0F"/>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0"/>
    <w:rsid w:val="001D0F0F"/>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0"/>
    <w:rsid w:val="001D0F0F"/>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0"/>
    <w:rsid w:val="001D0F0F"/>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0"/>
    <w:rsid w:val="001D0F0F"/>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0">
    <w:name w:val="xl120"/>
    <w:basedOn w:val="a0"/>
    <w:rsid w:val="001D0F0F"/>
    <w:pPr>
      <w:pBdr>
        <w:top w:val="single" w:sz="8" w:space="0" w:color="000000"/>
        <w:bottom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1">
    <w:name w:val="xl121"/>
    <w:basedOn w:val="a0"/>
    <w:rsid w:val="001D0F0F"/>
    <w:pPr>
      <w:pBdr>
        <w:top w:val="single" w:sz="8" w:space="0" w:color="000000"/>
        <w:lef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0"/>
    <w:rsid w:val="001D0F0F"/>
    <w:pPr>
      <w:pBdr>
        <w:top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0"/>
    <w:rsid w:val="001D0F0F"/>
    <w:pPr>
      <w:pBdr>
        <w:top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24">
    <w:name w:val="xl124"/>
    <w:basedOn w:val="a0"/>
    <w:rsid w:val="001D0F0F"/>
    <w:pPr>
      <w:pBdr>
        <w:lef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0"/>
    <w:rsid w:val="001D0F0F"/>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0"/>
    <w:rsid w:val="001D0F0F"/>
    <w:pPr>
      <w:pBdr>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1D0F0F"/>
    <w:pPr>
      <w:pBdr>
        <w:left w:val="single" w:sz="8"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0"/>
    <w:rsid w:val="001D0F0F"/>
    <w:pPr>
      <w:pBdr>
        <w:bottom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0"/>
    <w:rsid w:val="001D0F0F"/>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0"/>
    <w:rsid w:val="001D0F0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0"/>
    <w:rsid w:val="001D0F0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0"/>
    <w:rsid w:val="001D0F0F"/>
    <w:pPr>
      <w:pBdr>
        <w:top w:val="single" w:sz="8" w:space="0" w:color="000000"/>
        <w:left w:val="single" w:sz="8" w:space="0" w:color="000000"/>
        <w:bottom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0"/>
    <w:rsid w:val="001D0F0F"/>
    <w:pPr>
      <w:pBdr>
        <w:top w:val="single" w:sz="8" w:space="0" w:color="000000"/>
        <w:bottom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0"/>
    <w:rsid w:val="001D0F0F"/>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1612"/>
  </w:style>
  <w:style w:type="paragraph" w:styleId="1">
    <w:name w:val="heading 1"/>
    <w:basedOn w:val="a0"/>
    <w:link w:val="10"/>
    <w:uiPriority w:val="9"/>
    <w:qFormat/>
    <w:rsid w:val="00664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nhideWhenUsed/>
    <w:qFormat/>
    <w:rsid w:val="00664608"/>
    <w:pPr>
      <w:keepNext/>
      <w:spacing w:after="0" w:line="240" w:lineRule="auto"/>
      <w:jc w:val="center"/>
      <w:outlineLvl w:val="1"/>
    </w:pPr>
    <w:rPr>
      <w:rFonts w:ascii="Times New Roman" w:hAnsi="Times New Roman"/>
      <w:i/>
      <w:szCs w:val="24"/>
    </w:rPr>
  </w:style>
  <w:style w:type="paragraph" w:styleId="3">
    <w:name w:val="heading 3"/>
    <w:basedOn w:val="a0"/>
    <w:next w:val="a0"/>
    <w:link w:val="30"/>
    <w:unhideWhenUsed/>
    <w:qFormat/>
    <w:rsid w:val="00664608"/>
    <w:pPr>
      <w:keepNext/>
      <w:spacing w:after="0" w:line="240" w:lineRule="auto"/>
      <w:jc w:val="center"/>
      <w:outlineLvl w:val="2"/>
    </w:pPr>
    <w:rPr>
      <w:rFonts w:ascii="Times New Roman" w:hAnsi="Times New Roman" w:cs="Times New Roman"/>
      <w:b/>
      <w:i/>
    </w:rPr>
  </w:style>
  <w:style w:type="paragraph" w:styleId="4">
    <w:name w:val="heading 4"/>
    <w:basedOn w:val="a0"/>
    <w:next w:val="a0"/>
    <w:link w:val="40"/>
    <w:unhideWhenUsed/>
    <w:qFormat/>
    <w:rsid w:val="00664608"/>
    <w:pPr>
      <w:keepNext/>
      <w:keepLines/>
      <w:spacing w:before="40" w:after="0"/>
      <w:outlineLvl w:val="3"/>
    </w:pPr>
    <w:rPr>
      <w:rFonts w:asciiTheme="majorHAnsi" w:eastAsiaTheme="majorEastAsia" w:hAnsiTheme="majorHAnsi" w:cstheme="majorBidi"/>
      <w:i/>
      <w:iCs/>
      <w:color w:val="2E74B5" w:themeColor="accent1" w:themeShade="BF"/>
      <w:sz w:val="24"/>
    </w:rPr>
  </w:style>
  <w:style w:type="paragraph" w:styleId="5">
    <w:name w:val="heading 5"/>
    <w:basedOn w:val="a0"/>
    <w:next w:val="a0"/>
    <w:link w:val="50"/>
    <w:unhideWhenUsed/>
    <w:qFormat/>
    <w:rsid w:val="0066460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664608"/>
    <w:pPr>
      <w:keepNext/>
      <w:keepLines/>
      <w:spacing w:before="200" w:after="0" w:line="276" w:lineRule="auto"/>
      <w:outlineLvl w:val="5"/>
    </w:pPr>
    <w:rPr>
      <w:rFonts w:ascii="Cambria" w:eastAsia="Times New Roman" w:hAnsi="Cambria" w:cs="Cambria"/>
      <w:i/>
      <w:iCs/>
      <w:color w:val="243F60"/>
    </w:rPr>
  </w:style>
  <w:style w:type="paragraph" w:styleId="7">
    <w:name w:val="heading 7"/>
    <w:basedOn w:val="a0"/>
    <w:next w:val="a0"/>
    <w:link w:val="70"/>
    <w:qFormat/>
    <w:rsid w:val="00664608"/>
    <w:pPr>
      <w:keepNext/>
      <w:keepLines/>
      <w:spacing w:before="200" w:after="0" w:line="276" w:lineRule="auto"/>
      <w:outlineLvl w:val="6"/>
    </w:pPr>
    <w:rPr>
      <w:rFonts w:ascii="Cambria" w:eastAsia="Times New Roman" w:hAnsi="Cambria" w:cs="Cambria"/>
      <w:i/>
      <w:iCs/>
      <w:color w:val="404040"/>
    </w:rPr>
  </w:style>
  <w:style w:type="paragraph" w:styleId="8">
    <w:name w:val="heading 8"/>
    <w:basedOn w:val="a0"/>
    <w:next w:val="a0"/>
    <w:link w:val="80"/>
    <w:qFormat/>
    <w:rsid w:val="00664608"/>
    <w:pPr>
      <w:keepNext/>
      <w:keepLines/>
      <w:spacing w:before="200" w:after="0" w:line="276" w:lineRule="auto"/>
      <w:outlineLvl w:val="7"/>
    </w:pPr>
    <w:rPr>
      <w:rFonts w:ascii="Cambria" w:eastAsia="Times New Roman" w:hAnsi="Cambria" w:cs="Cambria"/>
      <w:color w:val="4F81BD"/>
    </w:rPr>
  </w:style>
  <w:style w:type="paragraph" w:styleId="9">
    <w:name w:val="heading 9"/>
    <w:basedOn w:val="a0"/>
    <w:next w:val="a0"/>
    <w:link w:val="90"/>
    <w:qFormat/>
    <w:rsid w:val="00664608"/>
    <w:pPr>
      <w:keepNext/>
      <w:keepLines/>
      <w:spacing w:before="200" w:after="0" w:line="276" w:lineRule="auto"/>
      <w:outlineLvl w:val="8"/>
    </w:pPr>
    <w:rPr>
      <w:rFonts w:ascii="Cambria" w:eastAsia="Times New Roman" w:hAnsi="Cambria" w:cs="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A1612"/>
    <w:pPr>
      <w:ind w:left="720"/>
      <w:contextualSpacing/>
    </w:pPr>
  </w:style>
  <w:style w:type="paragraph" w:customStyle="1" w:styleId="11">
    <w:name w:val="Абзац списка1"/>
    <w:basedOn w:val="a0"/>
    <w:link w:val="ListParagraph"/>
    <w:rsid w:val="00EA1612"/>
    <w:pPr>
      <w:suppressAutoHyphens/>
      <w:spacing w:after="0" w:line="240" w:lineRule="auto"/>
      <w:ind w:left="720"/>
    </w:pPr>
    <w:rPr>
      <w:rFonts w:ascii="Times New Roman" w:eastAsia="Times New Roman" w:hAnsi="Times New Roman" w:cs="Times New Roman"/>
      <w:sz w:val="20"/>
      <w:szCs w:val="20"/>
      <w:lang w:eastAsia="x-none"/>
    </w:rPr>
  </w:style>
  <w:style w:type="character" w:customStyle="1" w:styleId="ListParagraph">
    <w:name w:val="List Paragraph Знак"/>
    <w:link w:val="11"/>
    <w:rsid w:val="00EA1612"/>
    <w:rPr>
      <w:rFonts w:ascii="Times New Roman" w:eastAsia="Times New Roman" w:hAnsi="Times New Roman" w:cs="Times New Roman"/>
      <w:sz w:val="20"/>
      <w:szCs w:val="20"/>
      <w:lang w:eastAsia="x-none"/>
    </w:rPr>
  </w:style>
  <w:style w:type="character" w:styleId="a6">
    <w:name w:val="Hyperlink"/>
    <w:basedOn w:val="a1"/>
    <w:uiPriority w:val="99"/>
    <w:unhideWhenUsed/>
    <w:rsid w:val="00EA1612"/>
    <w:rPr>
      <w:color w:val="0000FF"/>
      <w:u w:val="single"/>
    </w:rPr>
  </w:style>
  <w:style w:type="paragraph" w:styleId="a7">
    <w:name w:val="Balloon Text"/>
    <w:basedOn w:val="a0"/>
    <w:link w:val="a8"/>
    <w:semiHidden/>
    <w:unhideWhenUsed/>
    <w:rsid w:val="004F0EEA"/>
    <w:pPr>
      <w:spacing w:after="0" w:line="240" w:lineRule="auto"/>
    </w:pPr>
    <w:rPr>
      <w:rFonts w:ascii="Tahoma" w:hAnsi="Tahoma" w:cs="Tahoma"/>
      <w:sz w:val="16"/>
      <w:szCs w:val="16"/>
    </w:rPr>
  </w:style>
  <w:style w:type="character" w:customStyle="1" w:styleId="a8">
    <w:name w:val="Текст выноски Знак"/>
    <w:basedOn w:val="a1"/>
    <w:link w:val="a7"/>
    <w:semiHidden/>
    <w:rsid w:val="004F0EEA"/>
    <w:rPr>
      <w:rFonts w:ascii="Tahoma" w:hAnsi="Tahoma" w:cs="Tahoma"/>
      <w:sz w:val="16"/>
      <w:szCs w:val="16"/>
    </w:rPr>
  </w:style>
  <w:style w:type="character" w:customStyle="1" w:styleId="apple-converted-space">
    <w:name w:val="apple-converted-space"/>
    <w:basedOn w:val="a1"/>
    <w:rsid w:val="00154180"/>
  </w:style>
  <w:style w:type="table" w:customStyle="1" w:styleId="31">
    <w:name w:val="Сетка таблицы3"/>
    <w:basedOn w:val="a2"/>
    <w:next w:val="a9"/>
    <w:uiPriority w:val="39"/>
    <w:rsid w:val="009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2"/>
    <w:uiPriority w:val="59"/>
    <w:rsid w:val="009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646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664608"/>
    <w:rPr>
      <w:rFonts w:ascii="Times New Roman" w:hAnsi="Times New Roman"/>
      <w:i/>
      <w:szCs w:val="24"/>
    </w:rPr>
  </w:style>
  <w:style w:type="character" w:customStyle="1" w:styleId="30">
    <w:name w:val="Заголовок 3 Знак"/>
    <w:basedOn w:val="a1"/>
    <w:link w:val="3"/>
    <w:rsid w:val="00664608"/>
    <w:rPr>
      <w:rFonts w:ascii="Times New Roman" w:hAnsi="Times New Roman" w:cs="Times New Roman"/>
      <w:b/>
      <w:i/>
    </w:rPr>
  </w:style>
  <w:style w:type="character" w:customStyle="1" w:styleId="40">
    <w:name w:val="Заголовок 4 Знак"/>
    <w:basedOn w:val="a1"/>
    <w:link w:val="4"/>
    <w:rsid w:val="00664608"/>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1"/>
    <w:link w:val="5"/>
    <w:rsid w:val="00664608"/>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664608"/>
    <w:rPr>
      <w:rFonts w:ascii="Cambria" w:eastAsia="Times New Roman" w:hAnsi="Cambria" w:cs="Cambria"/>
      <w:i/>
      <w:iCs/>
      <w:color w:val="243F60"/>
    </w:rPr>
  </w:style>
  <w:style w:type="character" w:customStyle="1" w:styleId="70">
    <w:name w:val="Заголовок 7 Знак"/>
    <w:basedOn w:val="a1"/>
    <w:link w:val="7"/>
    <w:rsid w:val="00664608"/>
    <w:rPr>
      <w:rFonts w:ascii="Cambria" w:eastAsia="Times New Roman" w:hAnsi="Cambria" w:cs="Cambria"/>
      <w:i/>
      <w:iCs/>
      <w:color w:val="404040"/>
    </w:rPr>
  </w:style>
  <w:style w:type="character" w:customStyle="1" w:styleId="80">
    <w:name w:val="Заголовок 8 Знак"/>
    <w:basedOn w:val="a1"/>
    <w:link w:val="8"/>
    <w:rsid w:val="00664608"/>
    <w:rPr>
      <w:rFonts w:ascii="Cambria" w:eastAsia="Times New Roman" w:hAnsi="Cambria" w:cs="Cambria"/>
      <w:color w:val="4F81BD"/>
    </w:rPr>
  </w:style>
  <w:style w:type="character" w:customStyle="1" w:styleId="90">
    <w:name w:val="Заголовок 9 Знак"/>
    <w:basedOn w:val="a1"/>
    <w:link w:val="9"/>
    <w:rsid w:val="00664608"/>
    <w:rPr>
      <w:rFonts w:ascii="Cambria" w:eastAsia="Times New Roman" w:hAnsi="Cambria" w:cs="Cambria"/>
      <w:i/>
      <w:iCs/>
      <w:color w:val="404040"/>
    </w:rPr>
  </w:style>
  <w:style w:type="paragraph" w:styleId="aa">
    <w:name w:val="header"/>
    <w:basedOn w:val="a0"/>
    <w:link w:val="ab"/>
    <w:unhideWhenUsed/>
    <w:rsid w:val="00664608"/>
    <w:pPr>
      <w:tabs>
        <w:tab w:val="center" w:pos="4677"/>
        <w:tab w:val="right" w:pos="9355"/>
      </w:tabs>
      <w:spacing w:after="0" w:line="240" w:lineRule="auto"/>
    </w:pPr>
  </w:style>
  <w:style w:type="character" w:customStyle="1" w:styleId="ab">
    <w:name w:val="Верхний колонтитул Знак"/>
    <w:basedOn w:val="a1"/>
    <w:link w:val="aa"/>
    <w:rsid w:val="00664608"/>
  </w:style>
  <w:style w:type="paragraph" w:styleId="ac">
    <w:name w:val="footer"/>
    <w:basedOn w:val="a0"/>
    <w:link w:val="ad"/>
    <w:uiPriority w:val="99"/>
    <w:unhideWhenUsed/>
    <w:rsid w:val="0066460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64608"/>
  </w:style>
  <w:style w:type="paragraph" w:customStyle="1" w:styleId="12">
    <w:name w:val="Основной текст с отступом1"/>
    <w:basedOn w:val="a0"/>
    <w:rsid w:val="00664608"/>
    <w:pPr>
      <w:suppressAutoHyphens/>
      <w:spacing w:after="0" w:line="240" w:lineRule="auto"/>
      <w:ind w:firstLine="709"/>
      <w:jc w:val="both"/>
    </w:pPr>
    <w:rPr>
      <w:rFonts w:ascii="Times New Roman" w:eastAsia="Times New Roman" w:hAnsi="Times New Roman" w:cs="Times New Roman"/>
      <w:color w:val="000000"/>
      <w:sz w:val="24"/>
      <w:szCs w:val="24"/>
      <w:shd w:val="clear" w:color="auto" w:fill="FFFFFF"/>
      <w:lang w:eastAsia="zh-CN"/>
    </w:rPr>
  </w:style>
  <w:style w:type="paragraph" w:styleId="ae">
    <w:name w:val="Normal (Web)"/>
    <w:basedOn w:val="a0"/>
    <w:uiPriority w:val="99"/>
    <w:rsid w:val="00664608"/>
    <w:pPr>
      <w:spacing w:before="225" w:after="100" w:afterAutospacing="1" w:line="288" w:lineRule="atLeast"/>
      <w:ind w:left="225" w:right="225"/>
    </w:pPr>
    <w:rPr>
      <w:rFonts w:ascii="Verdana" w:eastAsia="DejaVu Sans" w:hAnsi="Verdana" w:cs="Times New Roman"/>
      <w:sz w:val="18"/>
      <w:szCs w:val="18"/>
      <w:lang w:eastAsia="ru-RU"/>
    </w:rPr>
  </w:style>
  <w:style w:type="numbering" w:customStyle="1" w:styleId="13">
    <w:name w:val="Нет списка1"/>
    <w:next w:val="a3"/>
    <w:uiPriority w:val="99"/>
    <w:semiHidden/>
    <w:unhideWhenUsed/>
    <w:rsid w:val="00664608"/>
  </w:style>
  <w:style w:type="numbering" w:customStyle="1" w:styleId="110">
    <w:name w:val="Нет списка11"/>
    <w:next w:val="a3"/>
    <w:uiPriority w:val="99"/>
    <w:semiHidden/>
    <w:unhideWhenUsed/>
    <w:rsid w:val="00664608"/>
  </w:style>
  <w:style w:type="character" w:customStyle="1" w:styleId="FontStyle38">
    <w:name w:val="Font Style38"/>
    <w:basedOn w:val="a1"/>
    <w:rsid w:val="00664608"/>
    <w:rPr>
      <w:rFonts w:ascii="Times New Roman" w:hAnsi="Times New Roman" w:cs="Times New Roman"/>
      <w:b/>
      <w:bCs/>
      <w:sz w:val="24"/>
      <w:szCs w:val="24"/>
    </w:rPr>
  </w:style>
  <w:style w:type="paragraph" w:styleId="af">
    <w:name w:val="No Spacing"/>
    <w:link w:val="af0"/>
    <w:uiPriority w:val="1"/>
    <w:qFormat/>
    <w:rsid w:val="00664608"/>
    <w:pPr>
      <w:spacing w:after="0" w:line="240" w:lineRule="auto"/>
    </w:pPr>
    <w:rPr>
      <w:rFonts w:eastAsiaTheme="minorEastAsia"/>
      <w:lang w:eastAsia="ru-RU"/>
    </w:rPr>
  </w:style>
  <w:style w:type="character" w:customStyle="1" w:styleId="af0">
    <w:name w:val="Без интервала Знак"/>
    <w:basedOn w:val="a1"/>
    <w:link w:val="af"/>
    <w:uiPriority w:val="1"/>
    <w:rsid w:val="00664608"/>
    <w:rPr>
      <w:rFonts w:eastAsiaTheme="minorEastAsia"/>
      <w:lang w:eastAsia="ru-RU"/>
    </w:rPr>
  </w:style>
  <w:style w:type="paragraph" w:customStyle="1" w:styleId="a">
    <w:name w:val="! перечисление"/>
    <w:basedOn w:val="a4"/>
    <w:qFormat/>
    <w:rsid w:val="00664608"/>
    <w:pPr>
      <w:numPr>
        <w:numId w:val="5"/>
      </w:numPr>
      <w:spacing w:after="0" w:line="360" w:lineRule="auto"/>
      <w:contextualSpacing w:val="0"/>
      <w:jc w:val="both"/>
    </w:pPr>
    <w:rPr>
      <w:rFonts w:ascii="Times New Roman" w:eastAsiaTheme="minorEastAsia" w:hAnsi="Times New Roman" w:cs="Times New Roman"/>
      <w:sz w:val="28"/>
      <w:lang w:eastAsia="ru-RU"/>
    </w:rPr>
  </w:style>
  <w:style w:type="paragraph" w:styleId="af1">
    <w:name w:val="Title"/>
    <w:aliases w:val="Знак2"/>
    <w:basedOn w:val="a0"/>
    <w:next w:val="a0"/>
    <w:link w:val="af2"/>
    <w:qFormat/>
    <w:rsid w:val="00664608"/>
    <w:pPr>
      <w:jc w:val="center"/>
    </w:pPr>
    <w:rPr>
      <w:rFonts w:ascii="Times New Roman" w:hAnsi="Times New Roman" w:cs="Times New Roman"/>
      <w:b/>
      <w:sz w:val="28"/>
      <w:szCs w:val="28"/>
    </w:rPr>
  </w:style>
  <w:style w:type="character" w:customStyle="1" w:styleId="af2">
    <w:name w:val="Название Знак"/>
    <w:aliases w:val="Знак2 Знак"/>
    <w:basedOn w:val="a1"/>
    <w:link w:val="af1"/>
    <w:rsid w:val="00664608"/>
    <w:rPr>
      <w:rFonts w:ascii="Times New Roman" w:hAnsi="Times New Roman" w:cs="Times New Roman"/>
      <w:b/>
      <w:sz w:val="28"/>
      <w:szCs w:val="28"/>
    </w:rPr>
  </w:style>
  <w:style w:type="character" w:styleId="af3">
    <w:name w:val="annotation reference"/>
    <w:basedOn w:val="a1"/>
    <w:uiPriority w:val="99"/>
    <w:semiHidden/>
    <w:unhideWhenUsed/>
    <w:rsid w:val="00664608"/>
    <w:rPr>
      <w:sz w:val="16"/>
      <w:szCs w:val="16"/>
    </w:rPr>
  </w:style>
  <w:style w:type="paragraph" w:styleId="af4">
    <w:name w:val="annotation text"/>
    <w:basedOn w:val="a0"/>
    <w:link w:val="af5"/>
    <w:uiPriority w:val="99"/>
    <w:unhideWhenUsed/>
    <w:rsid w:val="00664608"/>
    <w:pPr>
      <w:spacing w:line="240" w:lineRule="auto"/>
    </w:pPr>
    <w:rPr>
      <w:sz w:val="20"/>
      <w:szCs w:val="20"/>
    </w:rPr>
  </w:style>
  <w:style w:type="character" w:customStyle="1" w:styleId="af5">
    <w:name w:val="Текст примечания Знак"/>
    <w:basedOn w:val="a1"/>
    <w:link w:val="af4"/>
    <w:uiPriority w:val="99"/>
    <w:rsid w:val="00664608"/>
    <w:rPr>
      <w:sz w:val="20"/>
      <w:szCs w:val="20"/>
    </w:rPr>
  </w:style>
  <w:style w:type="paragraph" w:styleId="af6">
    <w:name w:val="annotation subject"/>
    <w:basedOn w:val="af4"/>
    <w:next w:val="af4"/>
    <w:link w:val="af7"/>
    <w:uiPriority w:val="99"/>
    <w:semiHidden/>
    <w:unhideWhenUsed/>
    <w:rsid w:val="00664608"/>
    <w:rPr>
      <w:b/>
      <w:bCs/>
    </w:rPr>
  </w:style>
  <w:style w:type="character" w:customStyle="1" w:styleId="af7">
    <w:name w:val="Тема примечания Знак"/>
    <w:basedOn w:val="af5"/>
    <w:link w:val="af6"/>
    <w:uiPriority w:val="99"/>
    <w:semiHidden/>
    <w:rsid w:val="00664608"/>
    <w:rPr>
      <w:b/>
      <w:bCs/>
      <w:sz w:val="20"/>
      <w:szCs w:val="20"/>
    </w:rPr>
  </w:style>
  <w:style w:type="numbering" w:customStyle="1" w:styleId="21">
    <w:name w:val="Нет списка2"/>
    <w:next w:val="a3"/>
    <w:uiPriority w:val="99"/>
    <w:semiHidden/>
    <w:unhideWhenUsed/>
    <w:rsid w:val="00664608"/>
  </w:style>
  <w:style w:type="table" w:customStyle="1" w:styleId="22">
    <w:name w:val="Сетка таблицы2"/>
    <w:basedOn w:val="a2"/>
    <w:next w:val="a9"/>
    <w:uiPriority w:val="39"/>
    <w:rsid w:val="0066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9"/>
    <w:uiPriority w:val="39"/>
    <w:rsid w:val="0066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0"/>
    <w:rsid w:val="00664608"/>
    <w:pPr>
      <w:ind w:left="720"/>
    </w:pPr>
    <w:rPr>
      <w:rFonts w:ascii="Times New Roman" w:eastAsia="Times New Roman" w:hAnsi="Times New Roman" w:cs="Times New Roman"/>
      <w:sz w:val="24"/>
    </w:rPr>
  </w:style>
  <w:style w:type="paragraph" w:styleId="af8">
    <w:name w:val="footnote text"/>
    <w:aliases w:val="Знак Знак Знак Знак Знак,Знак6 Знак Знак Знак,Знак6 Знак Знак,Текст сноски-FN,Footnote Text Char Знак Знак,Footnote Text Char Знак,Текст сноски Знак1,Текст сноски Знак1 Знак Знак Знак,Текст сноски Знак2 Знак Знак Знак"/>
    <w:basedOn w:val="a0"/>
    <w:link w:val="24"/>
    <w:uiPriority w:val="99"/>
    <w:rsid w:val="00664608"/>
    <w:pPr>
      <w:spacing w:after="200" w:line="276" w:lineRule="auto"/>
    </w:pPr>
    <w:rPr>
      <w:rFonts w:ascii="Calibri" w:eastAsia="Times New Roman" w:hAnsi="Calibri" w:cs="Times New Roman"/>
      <w:sz w:val="20"/>
      <w:szCs w:val="20"/>
      <w:lang w:val="x-none" w:eastAsia="zh-CN"/>
    </w:rPr>
  </w:style>
  <w:style w:type="character" w:customStyle="1" w:styleId="af9">
    <w:name w:val="Текст сноски Знак"/>
    <w:basedOn w:val="a1"/>
    <w:uiPriority w:val="99"/>
    <w:rsid w:val="00664608"/>
    <w:rPr>
      <w:sz w:val="20"/>
      <w:szCs w:val="20"/>
    </w:rPr>
  </w:style>
  <w:style w:type="character" w:customStyle="1" w:styleId="24">
    <w:name w:val="Текст сноски Знак2"/>
    <w:aliases w:val="Знак Знак Знак Знак Знак Знак,Знак6 Знак Знак Знак Знак,Знак6 Знак Знак Знак1,Текст сноски-FN Знак,Footnote Text Char Знак Знак Знак,Footnote Text Char Знак Знак1,Текст сноски Знак1 Знак,Текст сноски Знак1 Знак Знак Знак Знак"/>
    <w:link w:val="af8"/>
    <w:uiPriority w:val="99"/>
    <w:locked/>
    <w:rsid w:val="00664608"/>
    <w:rPr>
      <w:rFonts w:ascii="Calibri" w:eastAsia="Times New Roman" w:hAnsi="Calibri" w:cs="Times New Roman"/>
      <w:sz w:val="20"/>
      <w:szCs w:val="20"/>
      <w:lang w:val="x-none" w:eastAsia="zh-CN"/>
    </w:rPr>
  </w:style>
  <w:style w:type="character" w:styleId="afa">
    <w:name w:val="footnote reference"/>
    <w:aliases w:val="Знак сноски-FN,Знак сноски 1,Ciae niinee-FN,Referencia nota al pie"/>
    <w:uiPriority w:val="99"/>
    <w:rsid w:val="00664608"/>
    <w:rPr>
      <w:vertAlign w:val="superscript"/>
    </w:rPr>
  </w:style>
  <w:style w:type="character" w:customStyle="1" w:styleId="a5">
    <w:name w:val="Абзац списка Знак"/>
    <w:link w:val="a4"/>
    <w:uiPriority w:val="34"/>
    <w:locked/>
    <w:rsid w:val="00664608"/>
  </w:style>
  <w:style w:type="paragraph" w:customStyle="1" w:styleId="32">
    <w:name w:val="Абзац списка3"/>
    <w:basedOn w:val="a0"/>
    <w:rsid w:val="00664608"/>
    <w:pPr>
      <w:ind w:left="720"/>
    </w:pPr>
    <w:rPr>
      <w:rFonts w:ascii="Times New Roman" w:eastAsia="Times New Roman" w:hAnsi="Times New Roman" w:cs="Times New Roman"/>
      <w:sz w:val="24"/>
    </w:rPr>
  </w:style>
  <w:style w:type="numbering" w:customStyle="1" w:styleId="33">
    <w:name w:val="Нет списка3"/>
    <w:next w:val="a3"/>
    <w:uiPriority w:val="99"/>
    <w:semiHidden/>
    <w:unhideWhenUsed/>
    <w:rsid w:val="00664608"/>
  </w:style>
  <w:style w:type="character" w:styleId="afb">
    <w:name w:val="Strong"/>
    <w:basedOn w:val="a1"/>
    <w:uiPriority w:val="22"/>
    <w:qFormat/>
    <w:rsid w:val="00664608"/>
    <w:rPr>
      <w:b/>
      <w:bCs/>
    </w:rPr>
  </w:style>
  <w:style w:type="paragraph" w:customStyle="1" w:styleId="Default">
    <w:name w:val="Default"/>
    <w:rsid w:val="0066460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1">
    <w:name w:val="Сетка таблицы4"/>
    <w:basedOn w:val="a2"/>
    <w:next w:val="a9"/>
    <w:uiPriority w:val="39"/>
    <w:rsid w:val="0066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0"/>
    <w:link w:val="afd"/>
    <w:unhideWhenUsed/>
    <w:rsid w:val="00664608"/>
    <w:pPr>
      <w:widowControl w:val="0"/>
      <w:spacing w:after="120" w:line="240" w:lineRule="auto"/>
    </w:pPr>
    <w:rPr>
      <w:rFonts w:ascii="Courier New" w:eastAsia="Courier New" w:hAnsi="Courier New" w:cs="Times New Roman"/>
      <w:color w:val="000000"/>
      <w:sz w:val="24"/>
      <w:szCs w:val="24"/>
      <w:lang w:val="x-none" w:eastAsia="x-none"/>
    </w:rPr>
  </w:style>
  <w:style w:type="character" w:customStyle="1" w:styleId="afd">
    <w:name w:val="Основной текст Знак"/>
    <w:basedOn w:val="a1"/>
    <w:link w:val="afc"/>
    <w:rsid w:val="00664608"/>
    <w:rPr>
      <w:rFonts w:ascii="Courier New" w:eastAsia="Courier New" w:hAnsi="Courier New" w:cs="Times New Roman"/>
      <w:color w:val="000000"/>
      <w:sz w:val="24"/>
      <w:szCs w:val="24"/>
      <w:lang w:val="x-none" w:eastAsia="x-none"/>
    </w:rPr>
  </w:style>
  <w:style w:type="paragraph" w:customStyle="1" w:styleId="100">
    <w:name w:val="Обычный (веб)10"/>
    <w:basedOn w:val="a0"/>
    <w:rsid w:val="00664608"/>
    <w:pPr>
      <w:spacing w:after="0" w:line="255" w:lineRule="atLeast"/>
      <w:jc w:val="both"/>
    </w:pPr>
    <w:rPr>
      <w:rFonts w:ascii="Verdana" w:eastAsia="Times New Roman" w:hAnsi="Verdana" w:cs="Times New Roman"/>
      <w:sz w:val="20"/>
      <w:szCs w:val="20"/>
      <w:lang w:val="en-US"/>
    </w:rPr>
  </w:style>
  <w:style w:type="paragraph" w:customStyle="1" w:styleId="afe">
    <w:name w:val="! Таблицы внутри"/>
    <w:basedOn w:val="a0"/>
    <w:qFormat/>
    <w:rsid w:val="00664608"/>
    <w:pPr>
      <w:spacing w:after="0" w:line="240" w:lineRule="auto"/>
    </w:pPr>
    <w:rPr>
      <w:rFonts w:ascii="Times New Roman" w:eastAsia="Times New Roman" w:hAnsi="Times New Roman" w:cs="Times New Roman"/>
      <w:sz w:val="20"/>
      <w:szCs w:val="24"/>
      <w:lang w:eastAsia="ru-RU"/>
    </w:rPr>
  </w:style>
  <w:style w:type="character" w:styleId="aff">
    <w:name w:val="Placeholder Text"/>
    <w:basedOn w:val="a1"/>
    <w:uiPriority w:val="99"/>
    <w:semiHidden/>
    <w:rsid w:val="00664608"/>
    <w:rPr>
      <w:color w:val="808080"/>
    </w:rPr>
  </w:style>
  <w:style w:type="paragraph" w:styleId="aff0">
    <w:name w:val="Subtitle"/>
    <w:basedOn w:val="a0"/>
    <w:next w:val="a0"/>
    <w:link w:val="aff1"/>
    <w:qFormat/>
    <w:rsid w:val="00664608"/>
    <w:pPr>
      <w:numPr>
        <w:ilvl w:val="1"/>
      </w:numPr>
      <w:spacing w:after="200" w:line="276" w:lineRule="auto"/>
      <w:ind w:firstLine="709"/>
    </w:pPr>
    <w:rPr>
      <w:rFonts w:ascii="Cambria" w:eastAsia="Times New Roman" w:hAnsi="Cambria" w:cs="Cambria"/>
      <w:i/>
      <w:iCs/>
      <w:color w:val="4F81BD"/>
      <w:spacing w:val="15"/>
    </w:rPr>
  </w:style>
  <w:style w:type="character" w:customStyle="1" w:styleId="aff1">
    <w:name w:val="Подзаголовок Знак"/>
    <w:basedOn w:val="a1"/>
    <w:link w:val="aff0"/>
    <w:rsid w:val="00664608"/>
    <w:rPr>
      <w:rFonts w:ascii="Cambria" w:eastAsia="Times New Roman" w:hAnsi="Cambria" w:cs="Cambria"/>
      <w:i/>
      <w:iCs/>
      <w:color w:val="4F81BD"/>
      <w:spacing w:val="15"/>
    </w:rPr>
  </w:style>
  <w:style w:type="paragraph" w:customStyle="1" w:styleId="210">
    <w:name w:val="Цитата 21"/>
    <w:basedOn w:val="a0"/>
    <w:next w:val="a0"/>
    <w:link w:val="QuoteChar"/>
    <w:rsid w:val="00664608"/>
    <w:pPr>
      <w:spacing w:after="200" w:line="276" w:lineRule="auto"/>
    </w:pPr>
    <w:rPr>
      <w:rFonts w:ascii="Calibri" w:eastAsia="Times New Roman" w:hAnsi="Calibri" w:cs="Calibri"/>
      <w:i/>
      <w:iCs/>
      <w:color w:val="000000"/>
    </w:rPr>
  </w:style>
  <w:style w:type="character" w:customStyle="1" w:styleId="QuoteChar">
    <w:name w:val="Quote Char"/>
    <w:link w:val="210"/>
    <w:locked/>
    <w:rsid w:val="00664608"/>
    <w:rPr>
      <w:rFonts w:ascii="Calibri" w:eastAsia="Times New Roman" w:hAnsi="Calibri" w:cs="Calibri"/>
      <w:i/>
      <w:iCs/>
      <w:color w:val="000000"/>
    </w:rPr>
  </w:style>
  <w:style w:type="paragraph" w:customStyle="1" w:styleId="15">
    <w:name w:val="Выделенная цитата1"/>
    <w:basedOn w:val="a0"/>
    <w:next w:val="a0"/>
    <w:link w:val="IntenseQuoteChar"/>
    <w:rsid w:val="00664608"/>
    <w:pPr>
      <w:pBdr>
        <w:bottom w:val="single" w:sz="4" w:space="4" w:color="4F81BD"/>
      </w:pBdr>
      <w:spacing w:before="200" w:after="280" w:line="276" w:lineRule="auto"/>
      <w:ind w:left="936" w:right="936"/>
    </w:pPr>
    <w:rPr>
      <w:rFonts w:ascii="Calibri" w:eastAsia="Times New Roman" w:hAnsi="Calibri" w:cs="Calibri"/>
      <w:b/>
      <w:bCs/>
      <w:i/>
      <w:iCs/>
      <w:color w:val="4F81BD"/>
    </w:rPr>
  </w:style>
  <w:style w:type="character" w:customStyle="1" w:styleId="IntenseQuoteChar">
    <w:name w:val="Intense Quote Char"/>
    <w:link w:val="15"/>
    <w:locked/>
    <w:rsid w:val="00664608"/>
    <w:rPr>
      <w:rFonts w:ascii="Calibri" w:eastAsia="Times New Roman" w:hAnsi="Calibri" w:cs="Calibri"/>
      <w:b/>
      <w:bCs/>
      <w:i/>
      <w:iCs/>
      <w:color w:val="4F81BD"/>
    </w:rPr>
  </w:style>
  <w:style w:type="paragraph" w:customStyle="1" w:styleId="aff2">
    <w:name w:val="Формулировка вопроса"/>
    <w:basedOn w:val="a0"/>
    <w:rsid w:val="00664608"/>
    <w:pPr>
      <w:spacing w:after="0" w:line="240" w:lineRule="auto"/>
      <w:jc w:val="both"/>
    </w:pPr>
    <w:rPr>
      <w:rFonts w:ascii="Calibri" w:eastAsia="Times New Roman" w:hAnsi="Calibri" w:cs="Calibri"/>
      <w:b/>
      <w:bCs/>
      <w:sz w:val="24"/>
      <w:szCs w:val="24"/>
      <w:lang w:eastAsia="ru-RU"/>
    </w:rPr>
  </w:style>
  <w:style w:type="paragraph" w:styleId="aff3">
    <w:name w:val="Plain Text"/>
    <w:basedOn w:val="a0"/>
    <w:link w:val="aff4"/>
    <w:rsid w:val="00664608"/>
    <w:pPr>
      <w:spacing w:after="0" w:line="240" w:lineRule="auto"/>
    </w:pPr>
    <w:rPr>
      <w:rFonts w:ascii="Consolas" w:eastAsia="Times New Roman" w:hAnsi="Consolas" w:cs="Consolas"/>
      <w:sz w:val="21"/>
      <w:szCs w:val="21"/>
    </w:rPr>
  </w:style>
  <w:style w:type="character" w:customStyle="1" w:styleId="aff4">
    <w:name w:val="Текст Знак"/>
    <w:basedOn w:val="a1"/>
    <w:link w:val="aff3"/>
    <w:rsid w:val="00664608"/>
    <w:rPr>
      <w:rFonts w:ascii="Consolas" w:eastAsia="Times New Roman" w:hAnsi="Consolas" w:cs="Consolas"/>
      <w:sz w:val="21"/>
      <w:szCs w:val="21"/>
    </w:rPr>
  </w:style>
  <w:style w:type="paragraph" w:styleId="25">
    <w:name w:val="Body Text 2"/>
    <w:basedOn w:val="a0"/>
    <w:link w:val="26"/>
    <w:rsid w:val="00664608"/>
    <w:pPr>
      <w:spacing w:after="0" w:line="240" w:lineRule="auto"/>
    </w:pPr>
    <w:rPr>
      <w:rFonts w:ascii="Calibri" w:eastAsia="Times New Roman" w:hAnsi="Calibri" w:cs="Calibri"/>
      <w:b/>
      <w:bCs/>
      <w:sz w:val="24"/>
      <w:szCs w:val="24"/>
      <w:lang w:eastAsia="ru-RU"/>
    </w:rPr>
  </w:style>
  <w:style w:type="character" w:customStyle="1" w:styleId="26">
    <w:name w:val="Основной текст 2 Знак"/>
    <w:basedOn w:val="a1"/>
    <w:link w:val="25"/>
    <w:rsid w:val="00664608"/>
    <w:rPr>
      <w:rFonts w:ascii="Calibri" w:eastAsia="Times New Roman" w:hAnsi="Calibri" w:cs="Calibri"/>
      <w:b/>
      <w:bCs/>
      <w:sz w:val="24"/>
      <w:szCs w:val="24"/>
      <w:lang w:eastAsia="ru-RU"/>
    </w:rPr>
  </w:style>
  <w:style w:type="paragraph" w:styleId="34">
    <w:name w:val="Body Text 3"/>
    <w:basedOn w:val="a0"/>
    <w:link w:val="35"/>
    <w:rsid w:val="00664608"/>
    <w:pPr>
      <w:spacing w:after="120" w:line="276" w:lineRule="auto"/>
    </w:pPr>
    <w:rPr>
      <w:rFonts w:ascii="Calibri" w:eastAsia="Times New Roman" w:hAnsi="Calibri" w:cs="Calibri"/>
      <w:sz w:val="16"/>
      <w:szCs w:val="16"/>
    </w:rPr>
  </w:style>
  <w:style w:type="character" w:customStyle="1" w:styleId="35">
    <w:name w:val="Основной текст 3 Знак"/>
    <w:basedOn w:val="a1"/>
    <w:link w:val="34"/>
    <w:rsid w:val="00664608"/>
    <w:rPr>
      <w:rFonts w:ascii="Calibri" w:eastAsia="Times New Roman" w:hAnsi="Calibri" w:cs="Calibri"/>
      <w:sz w:val="16"/>
      <w:szCs w:val="16"/>
    </w:rPr>
  </w:style>
  <w:style w:type="paragraph" w:styleId="aff5">
    <w:name w:val="Body Text Indent"/>
    <w:basedOn w:val="a0"/>
    <w:link w:val="aff6"/>
    <w:semiHidden/>
    <w:rsid w:val="00664608"/>
    <w:pPr>
      <w:spacing w:after="120" w:line="276" w:lineRule="auto"/>
      <w:ind w:left="283"/>
    </w:pPr>
    <w:rPr>
      <w:rFonts w:ascii="Calibri" w:eastAsia="Times New Roman" w:hAnsi="Calibri" w:cs="Calibri"/>
    </w:rPr>
  </w:style>
  <w:style w:type="character" w:customStyle="1" w:styleId="aff6">
    <w:name w:val="Основной текст с отступом Знак"/>
    <w:basedOn w:val="a1"/>
    <w:link w:val="aff5"/>
    <w:semiHidden/>
    <w:rsid w:val="00664608"/>
    <w:rPr>
      <w:rFonts w:ascii="Calibri" w:eastAsia="Times New Roman" w:hAnsi="Calibri" w:cs="Calibri"/>
    </w:rPr>
  </w:style>
  <w:style w:type="character" w:customStyle="1" w:styleId="question-number">
    <w:name w:val="question-number"/>
    <w:rsid w:val="00664608"/>
    <w:rPr>
      <w:rFonts w:cs="Times New Roman"/>
    </w:rPr>
  </w:style>
  <w:style w:type="character" w:customStyle="1" w:styleId="user-generated">
    <w:name w:val="user-generated"/>
    <w:rsid w:val="00664608"/>
    <w:rPr>
      <w:rFonts w:cs="Times New Roman"/>
    </w:rPr>
  </w:style>
  <w:style w:type="character" w:customStyle="1" w:styleId="matrix-row-label">
    <w:name w:val="matrix-row-label"/>
    <w:rsid w:val="00664608"/>
    <w:rPr>
      <w:rFonts w:cs="Times New Roman"/>
    </w:rPr>
  </w:style>
  <w:style w:type="table" w:styleId="16">
    <w:name w:val="Table Grid 1"/>
    <w:basedOn w:val="a2"/>
    <w:uiPriority w:val="99"/>
    <w:unhideWhenUsed/>
    <w:rsid w:val="00664608"/>
    <w:pPr>
      <w:spacing w:line="256" w:lineRule="auto"/>
    </w:pPr>
    <w:rPr>
      <w:rFonts w:ascii="Calibri" w:eastAsia="Times New Roman" w:hAnsi="Calibri" w:cs="Calibri"/>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z-">
    <w:name w:val="HTML Top of Form"/>
    <w:basedOn w:val="a0"/>
    <w:next w:val="a0"/>
    <w:link w:val="z-0"/>
    <w:hidden/>
    <w:uiPriority w:val="99"/>
    <w:semiHidden/>
    <w:unhideWhenUsed/>
    <w:rsid w:val="006646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64608"/>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646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64608"/>
    <w:rPr>
      <w:rFonts w:ascii="Arial" w:eastAsia="Times New Roman" w:hAnsi="Arial" w:cs="Arial"/>
      <w:vanish/>
      <w:sz w:val="16"/>
      <w:szCs w:val="16"/>
      <w:lang w:eastAsia="ru-RU"/>
    </w:rPr>
  </w:style>
  <w:style w:type="paragraph" w:customStyle="1" w:styleId="aff7">
    <w:name w:val="А    ПОДПИСИ"/>
    <w:basedOn w:val="a0"/>
    <w:qFormat/>
    <w:rsid w:val="00664608"/>
    <w:pPr>
      <w:tabs>
        <w:tab w:val="left" w:pos="851"/>
        <w:tab w:val="left" w:pos="993"/>
      </w:tabs>
      <w:autoSpaceDE w:val="0"/>
      <w:autoSpaceDN w:val="0"/>
      <w:adjustRightInd w:val="0"/>
      <w:spacing w:after="0" w:line="240" w:lineRule="auto"/>
      <w:jc w:val="center"/>
    </w:pPr>
    <w:rPr>
      <w:rFonts w:ascii="Arial Narrow" w:eastAsia="Calibri" w:hAnsi="Arial Narrow" w:cs="Times New Roman"/>
      <w:sz w:val="20"/>
    </w:rPr>
  </w:style>
  <w:style w:type="paragraph" w:customStyle="1" w:styleId="aff8">
    <w:name w:val="ВНУТРИ ТАБЛ"/>
    <w:basedOn w:val="a0"/>
    <w:qFormat/>
    <w:rsid w:val="00664608"/>
    <w:pPr>
      <w:tabs>
        <w:tab w:val="left" w:pos="851"/>
      </w:tabs>
      <w:spacing w:after="0" w:line="240" w:lineRule="auto"/>
      <w:jc w:val="both"/>
    </w:pPr>
    <w:rPr>
      <w:rFonts w:ascii="Arial Narrow" w:eastAsia="Calibri" w:hAnsi="Arial Narrow" w:cs="Times New Roman"/>
      <w:sz w:val="18"/>
      <w:szCs w:val="18"/>
    </w:rPr>
  </w:style>
  <w:style w:type="table" w:customStyle="1" w:styleId="17">
    <w:name w:val="Сетка таблицы светлая1"/>
    <w:basedOn w:val="a2"/>
    <w:uiPriority w:val="40"/>
    <w:rsid w:val="006646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9">
    <w:name w:val="caption"/>
    <w:basedOn w:val="a0"/>
    <w:next w:val="a0"/>
    <w:uiPriority w:val="35"/>
    <w:unhideWhenUsed/>
    <w:qFormat/>
    <w:rsid w:val="00664608"/>
    <w:pPr>
      <w:jc w:val="center"/>
    </w:pPr>
    <w:rPr>
      <w:rFonts w:ascii="Times New Roman" w:hAnsi="Times New Roman" w:cs="Times New Roman"/>
      <w:sz w:val="28"/>
    </w:rPr>
  </w:style>
  <w:style w:type="table" w:customStyle="1" w:styleId="GridTableLight">
    <w:name w:val="Grid Table Light"/>
    <w:basedOn w:val="a2"/>
    <w:uiPriority w:val="40"/>
    <w:rsid w:val="00722B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27">
    <w:name w:val="Body Text Indent 2"/>
    <w:basedOn w:val="a0"/>
    <w:link w:val="28"/>
    <w:uiPriority w:val="99"/>
    <w:unhideWhenUsed/>
    <w:rsid w:val="00F72FFF"/>
    <w:pPr>
      <w:ind w:left="709"/>
      <w:jc w:val="both"/>
    </w:pPr>
    <w:rPr>
      <w:rFonts w:ascii="Times New Roman" w:hAnsi="Times New Roman" w:cs="Times New Roman"/>
      <w:b/>
      <w:sz w:val="28"/>
      <w:szCs w:val="28"/>
    </w:rPr>
  </w:style>
  <w:style w:type="character" w:customStyle="1" w:styleId="28">
    <w:name w:val="Основной текст с отступом 2 Знак"/>
    <w:basedOn w:val="a1"/>
    <w:link w:val="27"/>
    <w:uiPriority w:val="99"/>
    <w:rsid w:val="00F72FFF"/>
    <w:rPr>
      <w:rFonts w:ascii="Times New Roman" w:hAnsi="Times New Roman" w:cs="Times New Roman"/>
      <w:b/>
      <w:sz w:val="28"/>
      <w:szCs w:val="28"/>
    </w:rPr>
  </w:style>
  <w:style w:type="paragraph" w:styleId="36">
    <w:name w:val="Body Text Indent 3"/>
    <w:basedOn w:val="a0"/>
    <w:link w:val="37"/>
    <w:uiPriority w:val="99"/>
    <w:unhideWhenUsed/>
    <w:rsid w:val="00F72FFF"/>
    <w:pPr>
      <w:spacing w:after="0" w:line="360" w:lineRule="auto"/>
      <w:ind w:firstLine="567"/>
      <w:jc w:val="both"/>
    </w:pPr>
    <w:rPr>
      <w:rFonts w:ascii="Times New Roman" w:hAnsi="Times New Roman"/>
      <w:sz w:val="28"/>
      <w:szCs w:val="28"/>
    </w:rPr>
  </w:style>
  <w:style w:type="character" w:customStyle="1" w:styleId="37">
    <w:name w:val="Основной текст с отступом 3 Знак"/>
    <w:basedOn w:val="a1"/>
    <w:link w:val="36"/>
    <w:uiPriority w:val="99"/>
    <w:rsid w:val="00F72FFF"/>
    <w:rPr>
      <w:rFonts w:ascii="Times New Roman" w:hAnsi="Times New Roman"/>
      <w:sz w:val="28"/>
      <w:szCs w:val="28"/>
    </w:rPr>
  </w:style>
  <w:style w:type="character" w:customStyle="1" w:styleId="29">
    <w:name w:val="Основной текст (2)_"/>
    <w:link w:val="2a"/>
    <w:uiPriority w:val="99"/>
    <w:rsid w:val="00DA723D"/>
    <w:rPr>
      <w:rFonts w:ascii="Times New Roman" w:hAnsi="Times New Roman"/>
      <w:b/>
      <w:bCs/>
      <w:sz w:val="31"/>
      <w:szCs w:val="31"/>
      <w:shd w:val="clear" w:color="auto" w:fill="FFFFFF"/>
    </w:rPr>
  </w:style>
  <w:style w:type="paragraph" w:customStyle="1" w:styleId="2a">
    <w:name w:val="Основной текст (2)"/>
    <w:basedOn w:val="a0"/>
    <w:link w:val="29"/>
    <w:uiPriority w:val="99"/>
    <w:rsid w:val="00DA723D"/>
    <w:pPr>
      <w:shd w:val="clear" w:color="auto" w:fill="FFFFFF"/>
      <w:spacing w:before="3240" w:after="420" w:line="365" w:lineRule="exact"/>
      <w:jc w:val="center"/>
    </w:pPr>
    <w:rPr>
      <w:rFonts w:ascii="Times New Roman" w:hAnsi="Times New Roman"/>
      <w:b/>
      <w:bCs/>
      <w:sz w:val="31"/>
      <w:szCs w:val="31"/>
    </w:rPr>
  </w:style>
  <w:style w:type="character" w:styleId="affa">
    <w:name w:val="FollowedHyperlink"/>
    <w:basedOn w:val="a1"/>
    <w:uiPriority w:val="99"/>
    <w:semiHidden/>
    <w:unhideWhenUsed/>
    <w:rsid w:val="001D0F0F"/>
    <w:rPr>
      <w:color w:val="800080"/>
      <w:u w:val="single"/>
    </w:rPr>
  </w:style>
  <w:style w:type="paragraph" w:customStyle="1" w:styleId="xl63">
    <w:name w:val="xl63"/>
    <w:basedOn w:val="a0"/>
    <w:rsid w:val="001D0F0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64">
    <w:name w:val="xl64"/>
    <w:basedOn w:val="a0"/>
    <w:rsid w:val="001D0F0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65">
    <w:name w:val="xl65"/>
    <w:basedOn w:val="a0"/>
    <w:rsid w:val="001D0F0F"/>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0"/>
    <w:rsid w:val="001D0F0F"/>
    <w:pPr>
      <w:pBdr>
        <w:left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0"/>
    <w:rsid w:val="001D0F0F"/>
    <w:pPr>
      <w:pBdr>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1D0F0F"/>
    <w:pPr>
      <w:pBdr>
        <w:left w:val="single" w:sz="8" w:space="0" w:color="000000"/>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1D0F0F"/>
    <w:pPr>
      <w:pBdr>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0"/>
    <w:rsid w:val="001D0F0F"/>
    <w:pPr>
      <w:pBdr>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1D0F0F"/>
    <w:pPr>
      <w:pBdr>
        <w:top w:val="single" w:sz="8" w:space="0" w:color="000000"/>
        <w:bottom w:val="single" w:sz="8" w:space="0" w:color="000000"/>
        <w:right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0"/>
    <w:rsid w:val="001D0F0F"/>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0"/>
    <w:rsid w:val="001D0F0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0"/>
    <w:rsid w:val="001D0F0F"/>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0"/>
    <w:rsid w:val="001D0F0F"/>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0"/>
    <w:rsid w:val="001D0F0F"/>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0"/>
    <w:rsid w:val="001D0F0F"/>
    <w:pPr>
      <w:pBdr>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0"/>
    <w:rsid w:val="001D0F0F"/>
    <w:pPr>
      <w:pBdr>
        <w:bottom w:val="single" w:sz="8" w:space="0" w:color="000000"/>
        <w:right w:val="single" w:sz="8" w:space="0" w:color="000000"/>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1D0F0F"/>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1D0F0F"/>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0"/>
    <w:rsid w:val="001D0F0F"/>
    <w:pPr>
      <w:pBdr>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1D0F0F"/>
    <w:pPr>
      <w:pBdr>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1D0F0F"/>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1D0F0F"/>
    <w:pPr>
      <w:pBdr>
        <w:bottom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1D0F0F"/>
    <w:pPr>
      <w:pBdr>
        <w:bottom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6">
    <w:name w:val="xl86"/>
    <w:basedOn w:val="a0"/>
    <w:rsid w:val="001D0F0F"/>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7">
    <w:name w:val="xl87"/>
    <w:basedOn w:val="a0"/>
    <w:rsid w:val="001D0F0F"/>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0"/>
    <w:rsid w:val="001D0F0F"/>
    <w:pPr>
      <w:pBdr>
        <w:top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0"/>
    <w:rsid w:val="001D0F0F"/>
    <w:pPr>
      <w:pBdr>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0"/>
    <w:rsid w:val="001D0F0F"/>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0"/>
    <w:rsid w:val="001D0F0F"/>
    <w:pPr>
      <w:pBdr>
        <w:bottom w:val="single" w:sz="8" w:space="0" w:color="000000"/>
        <w:righ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0"/>
    <w:rsid w:val="001D0F0F"/>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0"/>
    <w:rsid w:val="001D0F0F"/>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0"/>
    <w:rsid w:val="001D0F0F"/>
    <w:pPr>
      <w:pBdr>
        <w:lef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0"/>
    <w:rsid w:val="001D0F0F"/>
    <w:pPr>
      <w:pBdr>
        <w:righ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6">
    <w:name w:val="xl96"/>
    <w:basedOn w:val="a0"/>
    <w:rsid w:val="001D0F0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0"/>
    <w:rsid w:val="001D0F0F"/>
    <w:pPr>
      <w:pBdr>
        <w:left w:val="single" w:sz="8" w:space="0" w:color="000000"/>
        <w:bottom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1D0F0F"/>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0"/>
    <w:rsid w:val="001D0F0F"/>
    <w:pPr>
      <w:pBdr>
        <w:top w:val="single" w:sz="8" w:space="0" w:color="000000"/>
        <w:left w:val="single" w:sz="8" w:space="0" w:color="000000"/>
        <w:bottom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0"/>
    <w:rsid w:val="001D0F0F"/>
    <w:pPr>
      <w:pBdr>
        <w:top w:val="single" w:sz="8" w:space="0" w:color="000000"/>
        <w:bottom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5">
    <w:name w:val="xl105"/>
    <w:basedOn w:val="a0"/>
    <w:rsid w:val="001D0F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06">
    <w:name w:val="xl106"/>
    <w:basedOn w:val="a0"/>
    <w:rsid w:val="001D0F0F"/>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7">
    <w:name w:val="xl107"/>
    <w:basedOn w:val="a0"/>
    <w:rsid w:val="001D0F0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0"/>
    <w:rsid w:val="001D0F0F"/>
    <w:pPr>
      <w:pBdr>
        <w:top w:val="single" w:sz="8" w:space="0" w:color="000000"/>
        <w:lef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0"/>
    <w:rsid w:val="001D0F0F"/>
    <w:pPr>
      <w:pBdr>
        <w:top w:val="single" w:sz="8" w:space="0" w:color="000000"/>
        <w:righ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0"/>
    <w:rsid w:val="001D0F0F"/>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0"/>
    <w:rsid w:val="001D0F0F"/>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1D0F0F"/>
    <w:pPr>
      <w:pBdr>
        <w:top w:val="single" w:sz="8" w:space="0" w:color="000000"/>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0"/>
    <w:rsid w:val="001D0F0F"/>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0"/>
    <w:rsid w:val="001D0F0F"/>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0"/>
    <w:rsid w:val="001D0F0F"/>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0"/>
    <w:rsid w:val="001D0F0F"/>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0"/>
    <w:rsid w:val="001D0F0F"/>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0"/>
    <w:rsid w:val="001D0F0F"/>
    <w:pPr>
      <w:pBdr>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0"/>
    <w:rsid w:val="001D0F0F"/>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0">
    <w:name w:val="xl120"/>
    <w:basedOn w:val="a0"/>
    <w:rsid w:val="001D0F0F"/>
    <w:pPr>
      <w:pBdr>
        <w:top w:val="single" w:sz="8" w:space="0" w:color="000000"/>
        <w:bottom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1">
    <w:name w:val="xl121"/>
    <w:basedOn w:val="a0"/>
    <w:rsid w:val="001D0F0F"/>
    <w:pPr>
      <w:pBdr>
        <w:top w:val="single" w:sz="8" w:space="0" w:color="000000"/>
        <w:lef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0"/>
    <w:rsid w:val="001D0F0F"/>
    <w:pPr>
      <w:pBdr>
        <w:top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0"/>
    <w:rsid w:val="001D0F0F"/>
    <w:pPr>
      <w:pBdr>
        <w:top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24">
    <w:name w:val="xl124"/>
    <w:basedOn w:val="a0"/>
    <w:rsid w:val="001D0F0F"/>
    <w:pPr>
      <w:pBdr>
        <w:lef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0"/>
    <w:rsid w:val="001D0F0F"/>
    <w:pP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0"/>
    <w:rsid w:val="001D0F0F"/>
    <w:pPr>
      <w:pBdr>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1D0F0F"/>
    <w:pPr>
      <w:pBdr>
        <w:left w:val="single" w:sz="8"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8">
    <w:name w:val="xl128"/>
    <w:basedOn w:val="a0"/>
    <w:rsid w:val="001D0F0F"/>
    <w:pPr>
      <w:pBdr>
        <w:bottom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0"/>
    <w:rsid w:val="001D0F0F"/>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0"/>
    <w:rsid w:val="001D0F0F"/>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0"/>
    <w:rsid w:val="001D0F0F"/>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0"/>
    <w:rsid w:val="001D0F0F"/>
    <w:pPr>
      <w:pBdr>
        <w:top w:val="single" w:sz="8" w:space="0" w:color="000000"/>
        <w:left w:val="single" w:sz="8" w:space="0" w:color="000000"/>
        <w:bottom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0"/>
    <w:rsid w:val="001D0F0F"/>
    <w:pPr>
      <w:pBdr>
        <w:top w:val="single" w:sz="8" w:space="0" w:color="000000"/>
        <w:bottom w:val="single" w:sz="8" w:space="0" w:color="000000"/>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0"/>
    <w:rsid w:val="001D0F0F"/>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3008">
      <w:bodyDiv w:val="1"/>
      <w:marLeft w:val="0"/>
      <w:marRight w:val="0"/>
      <w:marTop w:val="0"/>
      <w:marBottom w:val="0"/>
      <w:divBdr>
        <w:top w:val="none" w:sz="0" w:space="0" w:color="auto"/>
        <w:left w:val="none" w:sz="0" w:space="0" w:color="auto"/>
        <w:bottom w:val="none" w:sz="0" w:space="0" w:color="auto"/>
        <w:right w:val="none" w:sz="0" w:space="0" w:color="auto"/>
      </w:divBdr>
    </w:div>
    <w:div w:id="733704393">
      <w:bodyDiv w:val="1"/>
      <w:marLeft w:val="0"/>
      <w:marRight w:val="0"/>
      <w:marTop w:val="0"/>
      <w:marBottom w:val="0"/>
      <w:divBdr>
        <w:top w:val="none" w:sz="0" w:space="0" w:color="auto"/>
        <w:left w:val="none" w:sz="0" w:space="0" w:color="auto"/>
        <w:bottom w:val="none" w:sz="0" w:space="0" w:color="auto"/>
        <w:right w:val="none" w:sz="0" w:space="0" w:color="auto"/>
      </w:divBdr>
    </w:div>
    <w:div w:id="848370484">
      <w:bodyDiv w:val="1"/>
      <w:marLeft w:val="0"/>
      <w:marRight w:val="0"/>
      <w:marTop w:val="0"/>
      <w:marBottom w:val="0"/>
      <w:divBdr>
        <w:top w:val="none" w:sz="0" w:space="0" w:color="auto"/>
        <w:left w:val="none" w:sz="0" w:space="0" w:color="auto"/>
        <w:bottom w:val="none" w:sz="0" w:space="0" w:color="auto"/>
        <w:right w:val="none" w:sz="0" w:space="0" w:color="auto"/>
      </w:divBdr>
    </w:div>
    <w:div w:id="885067244">
      <w:bodyDiv w:val="1"/>
      <w:marLeft w:val="0"/>
      <w:marRight w:val="0"/>
      <w:marTop w:val="0"/>
      <w:marBottom w:val="0"/>
      <w:divBdr>
        <w:top w:val="none" w:sz="0" w:space="0" w:color="auto"/>
        <w:left w:val="none" w:sz="0" w:space="0" w:color="auto"/>
        <w:bottom w:val="none" w:sz="0" w:space="0" w:color="auto"/>
        <w:right w:val="none" w:sz="0" w:space="0" w:color="auto"/>
      </w:divBdr>
    </w:div>
    <w:div w:id="1014108010">
      <w:bodyDiv w:val="1"/>
      <w:marLeft w:val="0"/>
      <w:marRight w:val="0"/>
      <w:marTop w:val="0"/>
      <w:marBottom w:val="0"/>
      <w:divBdr>
        <w:top w:val="none" w:sz="0" w:space="0" w:color="auto"/>
        <w:left w:val="none" w:sz="0" w:space="0" w:color="auto"/>
        <w:bottom w:val="none" w:sz="0" w:space="0" w:color="auto"/>
        <w:right w:val="none" w:sz="0" w:space="0" w:color="auto"/>
      </w:divBdr>
    </w:div>
    <w:div w:id="18152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javascript:void(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Численность населения на 01.01. года (тыс.чел.)</a:t>
            </a:r>
          </a:p>
        </c:rich>
      </c:tx>
      <c:layout>
        <c:manualLayout>
          <c:xMode val="edge"/>
          <c:yMode val="edge"/>
          <c:x val="0.30717948717948718"/>
          <c:y val="2.3936007204818224E-2"/>
        </c:manualLayout>
      </c:layout>
      <c:overlay val="0"/>
    </c:title>
    <c:autoTitleDeleted val="0"/>
    <c:plotArea>
      <c:layout>
        <c:manualLayout>
          <c:layoutTarget val="inner"/>
          <c:xMode val="edge"/>
          <c:yMode val="edge"/>
          <c:x val="6.6358604212934921E-2"/>
          <c:y val="6.389888763904511E-2"/>
          <c:w val="0.93355693519079341"/>
          <c:h val="0.91188476440444943"/>
        </c:manualLayout>
      </c:layout>
      <c:barChart>
        <c:barDir val="col"/>
        <c:grouping val="clustered"/>
        <c:varyColors val="0"/>
        <c:ser>
          <c:idx val="0"/>
          <c:order val="0"/>
          <c:tx>
            <c:strRef>
              <c:f>Лист1!$B$1</c:f>
              <c:strCache>
                <c:ptCount val="1"/>
                <c:pt idx="0">
                  <c:v>Численность населения (тыс.чел.)</c:v>
                </c:pt>
              </c:strCache>
            </c:strRef>
          </c:tx>
          <c:spPr>
            <a:solidFill>
              <a:schemeClr val="accent5">
                <a:lumMod val="60000"/>
                <a:lumOff val="40000"/>
              </a:schemeClr>
            </a:solidFill>
            <a:ln>
              <a:solidFill>
                <a:schemeClr val="tx1"/>
              </a:solidFill>
            </a:ln>
          </c:spPr>
          <c:invertIfNegative val="0"/>
          <c:dPt>
            <c:idx val="0"/>
            <c:invertIfNegative val="0"/>
            <c:bubble3D val="0"/>
            <c:spPr>
              <a:solidFill>
                <a:srgbClr val="8E90DE"/>
              </a:solidFill>
              <a:ln>
                <a:solidFill>
                  <a:schemeClr val="tx1"/>
                </a:solidFill>
              </a:ln>
            </c:spPr>
          </c:dPt>
          <c:dPt>
            <c:idx val="1"/>
            <c:invertIfNegative val="0"/>
            <c:bubble3D val="0"/>
            <c:spPr>
              <a:solidFill>
                <a:srgbClr val="8E90DE"/>
              </a:solidFill>
              <a:ln>
                <a:solidFill>
                  <a:schemeClr val="tx1"/>
                </a:solidFill>
              </a:ln>
            </c:spPr>
          </c:dPt>
          <c:dPt>
            <c:idx val="2"/>
            <c:invertIfNegative val="0"/>
            <c:bubble3D val="0"/>
            <c:spPr>
              <a:solidFill>
                <a:srgbClr val="8E90DE"/>
              </a:solidFill>
              <a:ln>
                <a:solidFill>
                  <a:schemeClr val="tx1"/>
                </a:solidFill>
              </a:ln>
            </c:spPr>
          </c:dPt>
          <c:dLbls>
            <c:showLegendKey val="0"/>
            <c:showVal val="1"/>
            <c:showCatName val="0"/>
            <c:showSerName val="0"/>
            <c:showPercent val="0"/>
            <c:showBubbleSize val="0"/>
            <c:showLeaderLines val="0"/>
          </c:dLbls>
          <c:cat>
            <c:strRef>
              <c:f>Лист1!$A$2:$A$4</c:f>
              <c:strCache>
                <c:ptCount val="3"/>
                <c:pt idx="0">
                  <c:v>2016 г.</c:v>
                </c:pt>
                <c:pt idx="1">
                  <c:v>2017 г.</c:v>
                </c:pt>
                <c:pt idx="2">
                  <c:v>2018 г.</c:v>
                </c:pt>
              </c:strCache>
            </c:strRef>
          </c:cat>
          <c:val>
            <c:numRef>
              <c:f>Лист1!$B$2:$B$4</c:f>
              <c:numCache>
                <c:formatCode>General</c:formatCode>
                <c:ptCount val="3"/>
                <c:pt idx="0">
                  <c:v>64.7</c:v>
                </c:pt>
                <c:pt idx="1">
                  <c:v>64.400000000000006</c:v>
                </c:pt>
                <c:pt idx="2">
                  <c:v>63.3</c:v>
                </c:pt>
              </c:numCache>
            </c:numRef>
          </c:val>
        </c:ser>
        <c:dLbls>
          <c:showLegendKey val="0"/>
          <c:showVal val="0"/>
          <c:showCatName val="0"/>
          <c:showSerName val="0"/>
          <c:showPercent val="0"/>
          <c:showBubbleSize val="0"/>
        </c:dLbls>
        <c:gapWidth val="150"/>
        <c:axId val="296841600"/>
        <c:axId val="296843136"/>
      </c:barChart>
      <c:catAx>
        <c:axId val="296841600"/>
        <c:scaling>
          <c:orientation val="minMax"/>
        </c:scaling>
        <c:delete val="0"/>
        <c:axPos val="b"/>
        <c:majorTickMark val="out"/>
        <c:minorTickMark val="none"/>
        <c:tickLblPos val="nextTo"/>
        <c:crossAx val="296843136"/>
        <c:crosses val="autoZero"/>
        <c:auto val="1"/>
        <c:lblAlgn val="ctr"/>
        <c:lblOffset val="100"/>
        <c:noMultiLvlLbl val="0"/>
      </c:catAx>
      <c:valAx>
        <c:axId val="296843136"/>
        <c:scaling>
          <c:orientation val="minMax"/>
        </c:scaling>
        <c:delete val="0"/>
        <c:axPos val="l"/>
        <c:majorGridlines/>
        <c:numFmt formatCode="General" sourceLinked="1"/>
        <c:majorTickMark val="out"/>
        <c:minorTickMark val="none"/>
        <c:tickLblPos val="nextTo"/>
        <c:crossAx val="296841600"/>
        <c:crosses val="autoZero"/>
        <c:crossBetween val="between"/>
      </c:valAx>
      <c:spPr>
        <a:gradFill flip="none" rotWithShape="1">
          <a:gsLst>
            <a:gs pos="0">
              <a:schemeClr val="accent4">
                <a:lumMod val="40000"/>
                <a:lumOff val="60000"/>
              </a:schemeClr>
            </a:gs>
            <a:gs pos="50000">
              <a:schemeClr val="accent1">
                <a:tint val="44500"/>
                <a:satMod val="160000"/>
              </a:schemeClr>
            </a:gs>
            <a:gs pos="100000">
              <a:schemeClr val="accent1">
                <a:tint val="23500"/>
                <a:satMod val="160000"/>
              </a:schemeClr>
            </a:gs>
          </a:gsLst>
          <a:lin ang="5400000" scaled="1"/>
          <a:tileRect/>
        </a:gradFill>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358604212934921E-2"/>
          <c:y val="6.389888763904511E-2"/>
          <c:w val="0.6685996702335284"/>
          <c:h val="0.91188476440444943"/>
        </c:manualLayout>
      </c:layout>
      <c:barChart>
        <c:barDir val="col"/>
        <c:grouping val="clustered"/>
        <c:varyColors val="0"/>
        <c:ser>
          <c:idx val="0"/>
          <c:order val="0"/>
          <c:tx>
            <c:strRef>
              <c:f>Лист1!$B$1</c:f>
              <c:strCache>
                <c:ptCount val="1"/>
                <c:pt idx="0">
                  <c:v>число родившихся</c:v>
                </c:pt>
              </c:strCache>
            </c:strRef>
          </c:tx>
          <c:spPr>
            <a:solidFill>
              <a:srgbClr val="7030A0"/>
            </a:solidFill>
            <a:ln>
              <a:solidFill>
                <a:schemeClr val="tx1"/>
              </a:solidFill>
            </a:ln>
          </c:spPr>
          <c:invertIfNegative val="0"/>
          <c:dLbls>
            <c:showLegendKey val="0"/>
            <c:showVal val="1"/>
            <c:showCatName val="0"/>
            <c:showSerName val="0"/>
            <c:showPercent val="0"/>
            <c:showBubbleSize val="0"/>
            <c:showLeaderLines val="0"/>
          </c:dLbls>
          <c:cat>
            <c:strRef>
              <c:f>Лист1!$A$2:$A$4</c:f>
              <c:strCache>
                <c:ptCount val="3"/>
                <c:pt idx="0">
                  <c:v>2015 год</c:v>
                </c:pt>
                <c:pt idx="1">
                  <c:v>2016 год</c:v>
                </c:pt>
                <c:pt idx="2">
                  <c:v>2017 год</c:v>
                </c:pt>
              </c:strCache>
            </c:strRef>
          </c:cat>
          <c:val>
            <c:numRef>
              <c:f>Лист1!$B$2:$B$4</c:f>
              <c:numCache>
                <c:formatCode>General</c:formatCode>
                <c:ptCount val="3"/>
                <c:pt idx="0">
                  <c:v>691</c:v>
                </c:pt>
                <c:pt idx="1">
                  <c:v>714</c:v>
                </c:pt>
                <c:pt idx="2">
                  <c:v>517</c:v>
                </c:pt>
              </c:numCache>
            </c:numRef>
          </c:val>
        </c:ser>
        <c:ser>
          <c:idx val="1"/>
          <c:order val="1"/>
          <c:tx>
            <c:strRef>
              <c:f>Лист1!$C$1</c:f>
              <c:strCache>
                <c:ptCount val="1"/>
                <c:pt idx="0">
                  <c:v>число умерших</c:v>
                </c:pt>
              </c:strCache>
            </c:strRef>
          </c:tx>
          <c:spPr>
            <a:solidFill>
              <a:srgbClr val="FFC000"/>
            </a:solidFill>
            <a:ln>
              <a:solidFill>
                <a:schemeClr val="tx1"/>
              </a:solidFill>
            </a:ln>
          </c:spPr>
          <c:invertIfNegative val="0"/>
          <c:dLbls>
            <c:showLegendKey val="0"/>
            <c:showVal val="1"/>
            <c:showCatName val="0"/>
            <c:showSerName val="0"/>
            <c:showPercent val="0"/>
            <c:showBubbleSize val="0"/>
            <c:showLeaderLines val="0"/>
          </c:dLbls>
          <c:cat>
            <c:strRef>
              <c:f>Лист1!$A$2:$A$4</c:f>
              <c:strCache>
                <c:ptCount val="3"/>
                <c:pt idx="0">
                  <c:v>2015 год</c:v>
                </c:pt>
                <c:pt idx="1">
                  <c:v>2016 год</c:v>
                </c:pt>
                <c:pt idx="2">
                  <c:v>2017 год</c:v>
                </c:pt>
              </c:strCache>
            </c:strRef>
          </c:cat>
          <c:val>
            <c:numRef>
              <c:f>Лист1!$C$2:$C$4</c:f>
              <c:numCache>
                <c:formatCode>General</c:formatCode>
                <c:ptCount val="3"/>
                <c:pt idx="0">
                  <c:v>956</c:v>
                </c:pt>
                <c:pt idx="1">
                  <c:v>832</c:v>
                </c:pt>
                <c:pt idx="2">
                  <c:v>930</c:v>
                </c:pt>
              </c:numCache>
            </c:numRef>
          </c:val>
        </c:ser>
        <c:ser>
          <c:idx val="2"/>
          <c:order val="2"/>
          <c:tx>
            <c:strRef>
              <c:f>Лист1!$D$1</c:f>
              <c:strCache>
                <c:ptCount val="1"/>
                <c:pt idx="0">
                  <c:v>естественный прирост (убыль) населения</c:v>
                </c:pt>
              </c:strCache>
            </c:strRef>
          </c:tx>
          <c:spPr>
            <a:solidFill>
              <a:srgbClr val="C00000"/>
            </a:solidFill>
            <a:ln>
              <a:solidFill>
                <a:schemeClr val="tx1"/>
              </a:solidFill>
            </a:ln>
          </c:spPr>
          <c:invertIfNegative val="0"/>
          <c:dLbls>
            <c:showLegendKey val="0"/>
            <c:showVal val="1"/>
            <c:showCatName val="0"/>
            <c:showSerName val="0"/>
            <c:showPercent val="0"/>
            <c:showBubbleSize val="0"/>
            <c:showLeaderLines val="0"/>
          </c:dLbls>
          <c:cat>
            <c:strRef>
              <c:f>Лист1!$A$2:$A$4</c:f>
              <c:strCache>
                <c:ptCount val="3"/>
                <c:pt idx="0">
                  <c:v>2015 год</c:v>
                </c:pt>
                <c:pt idx="1">
                  <c:v>2016 год</c:v>
                </c:pt>
                <c:pt idx="2">
                  <c:v>2017 год</c:v>
                </c:pt>
              </c:strCache>
            </c:strRef>
          </c:cat>
          <c:val>
            <c:numRef>
              <c:f>Лист1!$D$2:$D$4</c:f>
              <c:numCache>
                <c:formatCode>General</c:formatCode>
                <c:ptCount val="3"/>
                <c:pt idx="0">
                  <c:v>-265</c:v>
                </c:pt>
                <c:pt idx="1">
                  <c:v>-118</c:v>
                </c:pt>
                <c:pt idx="2">
                  <c:v>-413</c:v>
                </c:pt>
              </c:numCache>
            </c:numRef>
          </c:val>
        </c:ser>
        <c:dLbls>
          <c:showLegendKey val="0"/>
          <c:showVal val="0"/>
          <c:showCatName val="0"/>
          <c:showSerName val="0"/>
          <c:showPercent val="0"/>
          <c:showBubbleSize val="0"/>
        </c:dLbls>
        <c:gapWidth val="150"/>
        <c:axId val="289878400"/>
        <c:axId val="289879936"/>
      </c:barChart>
      <c:catAx>
        <c:axId val="289878400"/>
        <c:scaling>
          <c:orientation val="minMax"/>
        </c:scaling>
        <c:delete val="0"/>
        <c:axPos val="b"/>
        <c:majorTickMark val="out"/>
        <c:minorTickMark val="none"/>
        <c:tickLblPos val="nextTo"/>
        <c:crossAx val="289879936"/>
        <c:crosses val="autoZero"/>
        <c:auto val="1"/>
        <c:lblAlgn val="ctr"/>
        <c:lblOffset val="100"/>
        <c:noMultiLvlLbl val="0"/>
      </c:catAx>
      <c:valAx>
        <c:axId val="289879936"/>
        <c:scaling>
          <c:orientation val="minMax"/>
        </c:scaling>
        <c:delete val="0"/>
        <c:axPos val="l"/>
        <c:majorGridlines/>
        <c:numFmt formatCode="General" sourceLinked="1"/>
        <c:majorTickMark val="out"/>
        <c:minorTickMark val="none"/>
        <c:tickLblPos val="nextTo"/>
        <c:crossAx val="289878400"/>
        <c:crosses val="autoZero"/>
        <c:crossBetween val="between"/>
      </c:valAx>
      <c:spPr>
        <a:gradFill flip="none" rotWithShape="1">
          <a:gsLst>
            <a:gs pos="0">
              <a:schemeClr val="bg1">
                <a:lumMod val="85000"/>
              </a:schemeClr>
            </a:gs>
            <a:gs pos="50000">
              <a:schemeClr val="accent1">
                <a:tint val="44500"/>
                <a:satMod val="160000"/>
              </a:schemeClr>
            </a:gs>
            <a:gs pos="100000">
              <a:schemeClr val="accent1">
                <a:tint val="23500"/>
                <a:satMod val="160000"/>
              </a:schemeClr>
            </a:gs>
          </a:gsLst>
          <a:lin ang="5400000" scaled="1"/>
          <a:tileRect/>
        </a:gradFill>
      </c:spPr>
    </c:plotArea>
    <c:legend>
      <c:legendPos val="r"/>
      <c:layout>
        <c:manualLayout>
          <c:xMode val="edge"/>
          <c:yMode val="edge"/>
          <c:x val="0.75418904367723261"/>
          <c:y val="0.22123515810523683"/>
          <c:w val="0.24581095632276734"/>
          <c:h val="0.4821328583927009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DB38-52EC-4DF8-B111-7697250E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43194</Words>
  <Characters>246206</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 Григорьевна Уляшкина</cp:lastModifiedBy>
  <cp:revision>2</cp:revision>
  <cp:lastPrinted>2018-10-22T12:22:00Z</cp:lastPrinted>
  <dcterms:created xsi:type="dcterms:W3CDTF">2024-07-03T13:48:00Z</dcterms:created>
  <dcterms:modified xsi:type="dcterms:W3CDTF">2024-07-03T13:48:00Z</dcterms:modified>
</cp:coreProperties>
</file>