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6B" w:rsidRDefault="005A2C6B" w:rsidP="001D649C">
      <w:pPr>
        <w:jc w:val="center"/>
        <w:rPr>
          <w:sz w:val="28"/>
          <w:szCs w:val="28"/>
        </w:rPr>
      </w:pPr>
      <w:r>
        <w:rPr>
          <w:sz w:val="28"/>
          <w:szCs w:val="28"/>
        </w:rPr>
        <w:t>АДМИНИСТРАЦИЯ РУЗАЕВСКОГО</w:t>
      </w:r>
    </w:p>
    <w:p w:rsidR="005A2C6B" w:rsidRDefault="005A2C6B" w:rsidP="001D649C">
      <w:pPr>
        <w:jc w:val="center"/>
        <w:rPr>
          <w:sz w:val="28"/>
          <w:szCs w:val="28"/>
        </w:rPr>
      </w:pPr>
      <w:r>
        <w:rPr>
          <w:sz w:val="28"/>
          <w:szCs w:val="28"/>
        </w:rPr>
        <w:t xml:space="preserve"> МУНИЦИПАЛЬНОГО РАЙОНА</w:t>
      </w:r>
    </w:p>
    <w:p w:rsidR="005A2C6B" w:rsidRDefault="005A2C6B" w:rsidP="001D649C">
      <w:pPr>
        <w:jc w:val="center"/>
        <w:rPr>
          <w:sz w:val="28"/>
          <w:szCs w:val="28"/>
        </w:rPr>
      </w:pPr>
      <w:r>
        <w:rPr>
          <w:sz w:val="28"/>
          <w:szCs w:val="28"/>
        </w:rPr>
        <w:t>РЕСПУБЛИКИ МОРДОВИЯ</w:t>
      </w:r>
    </w:p>
    <w:p w:rsidR="005A2C6B" w:rsidRDefault="005A2C6B" w:rsidP="001D649C">
      <w:pPr>
        <w:jc w:val="center"/>
        <w:rPr>
          <w:sz w:val="28"/>
          <w:szCs w:val="28"/>
        </w:rPr>
      </w:pPr>
    </w:p>
    <w:p w:rsidR="005A2C6B" w:rsidRDefault="005A2C6B" w:rsidP="001D649C">
      <w:pPr>
        <w:jc w:val="center"/>
        <w:rPr>
          <w:b/>
          <w:sz w:val="34"/>
          <w:szCs w:val="28"/>
        </w:rPr>
      </w:pPr>
      <w:r>
        <w:rPr>
          <w:b/>
          <w:sz w:val="34"/>
          <w:szCs w:val="28"/>
        </w:rPr>
        <w:t>П О С Т А Н О В Л Е Н И Е</w:t>
      </w:r>
    </w:p>
    <w:p w:rsidR="005A2C6B" w:rsidRDefault="005A2C6B" w:rsidP="001D649C">
      <w:pPr>
        <w:jc w:val="center"/>
        <w:rPr>
          <w:b/>
          <w:sz w:val="28"/>
          <w:szCs w:val="28"/>
        </w:rPr>
      </w:pPr>
    </w:p>
    <w:p w:rsidR="005A2C6B" w:rsidRDefault="005A2C6B" w:rsidP="001D649C">
      <w:pPr>
        <w:rPr>
          <w:sz w:val="28"/>
          <w:szCs w:val="28"/>
        </w:rPr>
      </w:pPr>
      <w:r>
        <w:rPr>
          <w:sz w:val="28"/>
          <w:szCs w:val="28"/>
        </w:rPr>
        <w:t xml:space="preserve"> 20.06.2024                                                                                              № 255</w:t>
      </w:r>
    </w:p>
    <w:p w:rsidR="005A2C6B" w:rsidRDefault="005A2C6B" w:rsidP="001D649C">
      <w:pPr>
        <w:jc w:val="center"/>
        <w:rPr>
          <w:sz w:val="14"/>
          <w:szCs w:val="14"/>
        </w:rPr>
      </w:pPr>
    </w:p>
    <w:p w:rsidR="005A2C6B" w:rsidRDefault="005A2C6B" w:rsidP="001D649C">
      <w:pPr>
        <w:jc w:val="center"/>
        <w:rPr>
          <w:sz w:val="28"/>
          <w:szCs w:val="28"/>
        </w:rPr>
      </w:pPr>
      <w:r>
        <w:rPr>
          <w:sz w:val="28"/>
          <w:szCs w:val="28"/>
        </w:rPr>
        <w:t>г. Рузаевка</w:t>
      </w:r>
    </w:p>
    <w:p w:rsidR="005A2C6B" w:rsidRDefault="005A2C6B" w:rsidP="001D649C">
      <w:pPr>
        <w:jc w:val="center"/>
        <w:rPr>
          <w:sz w:val="28"/>
          <w:szCs w:val="28"/>
        </w:rPr>
      </w:pPr>
    </w:p>
    <w:p w:rsidR="005A2C6B" w:rsidRDefault="005A2C6B" w:rsidP="001D649C">
      <w:pPr>
        <w:pStyle w:val="Heading1"/>
        <w:jc w:val="center"/>
        <w:rPr>
          <w:b/>
          <w:bCs/>
          <w:szCs w:val="28"/>
        </w:rPr>
      </w:pPr>
      <w:r>
        <w:rPr>
          <w:b/>
          <w:bCs/>
          <w:szCs w:val="28"/>
        </w:rPr>
        <w:t>О внесении изменений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строительство, реконструкцию объектов капитального строительства, утвержденный постановлением Администрации Рузаевского муниципального района</w:t>
      </w:r>
    </w:p>
    <w:p w:rsidR="005A2C6B" w:rsidRDefault="005A2C6B" w:rsidP="001D649C">
      <w:pPr>
        <w:pStyle w:val="Heading1"/>
        <w:jc w:val="center"/>
        <w:rPr>
          <w:b/>
          <w:bCs/>
          <w:szCs w:val="28"/>
        </w:rPr>
      </w:pPr>
      <w:r>
        <w:rPr>
          <w:b/>
          <w:bCs/>
          <w:szCs w:val="28"/>
        </w:rPr>
        <w:t xml:space="preserve">Республики Мордовия от 31 марта </w:t>
      </w:r>
      <w:smartTag w:uri="urn:schemas-microsoft-com:office:smarttags" w:element="metricconverter">
        <w:smartTagPr>
          <w:attr w:name="ProductID" w:val="2020 г"/>
        </w:smartTagPr>
        <w:r>
          <w:rPr>
            <w:b/>
            <w:bCs/>
            <w:szCs w:val="28"/>
          </w:rPr>
          <w:t>2020 г</w:t>
        </w:r>
      </w:smartTag>
      <w:r>
        <w:rPr>
          <w:b/>
          <w:bCs/>
          <w:szCs w:val="28"/>
        </w:rPr>
        <w:t>. N 186</w:t>
      </w:r>
    </w:p>
    <w:p w:rsidR="005A2C6B" w:rsidRDefault="005A2C6B" w:rsidP="001D649C">
      <w:pPr>
        <w:jc w:val="center"/>
        <w:rPr>
          <w:b/>
          <w:sz w:val="28"/>
          <w:szCs w:val="28"/>
        </w:rPr>
      </w:pPr>
    </w:p>
    <w:p w:rsidR="005A2C6B" w:rsidRDefault="005A2C6B" w:rsidP="001D649C">
      <w:pPr>
        <w:tabs>
          <w:tab w:val="left" w:pos="7131"/>
        </w:tabs>
        <w:rPr>
          <w:sz w:val="27"/>
          <w:szCs w:val="27"/>
        </w:rPr>
      </w:pPr>
      <w:r>
        <w:rPr>
          <w:sz w:val="27"/>
          <w:szCs w:val="27"/>
        </w:rPr>
        <w:tab/>
      </w:r>
    </w:p>
    <w:p w:rsidR="005A2C6B" w:rsidRDefault="005A2C6B" w:rsidP="001D649C">
      <w:pPr>
        <w:ind w:firstLine="567"/>
        <w:jc w:val="both"/>
        <w:rPr>
          <w:sz w:val="28"/>
          <w:szCs w:val="28"/>
        </w:rPr>
      </w:pPr>
      <w:r>
        <w:rPr>
          <w:sz w:val="28"/>
          <w:szCs w:val="28"/>
        </w:rPr>
        <w:t xml:space="preserve">На основании статьи 51 Градостроительного кодекса Российской Федерации и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w:t>
      </w:r>
    </w:p>
    <w:p w:rsidR="005A2C6B" w:rsidRDefault="005A2C6B" w:rsidP="001D649C">
      <w:pPr>
        <w:pStyle w:val="a0"/>
        <w:spacing w:line="216" w:lineRule="auto"/>
        <w:ind w:firstLine="570"/>
        <w:rPr>
          <w:rFonts w:ascii="Times New Roman" w:hAnsi="Times New Roman" w:cs="Times New Roman"/>
          <w:b w:val="0"/>
          <w:bCs w:val="0"/>
          <w:color w:val="auto"/>
          <w:sz w:val="28"/>
          <w:szCs w:val="28"/>
        </w:rPr>
      </w:pPr>
    </w:p>
    <w:p w:rsidR="005A2C6B" w:rsidRDefault="005A2C6B" w:rsidP="001D649C">
      <w:pPr>
        <w:spacing w:line="228" w:lineRule="auto"/>
        <w:rPr>
          <w:sz w:val="28"/>
          <w:szCs w:val="28"/>
        </w:rPr>
      </w:pPr>
      <w:r>
        <w:rPr>
          <w:sz w:val="28"/>
          <w:szCs w:val="28"/>
        </w:rPr>
        <w:t xml:space="preserve">Администрация Рузаевского муниципального района Республики Мордовия </w:t>
      </w:r>
    </w:p>
    <w:p w:rsidR="005A2C6B" w:rsidRDefault="005A2C6B" w:rsidP="001D649C">
      <w:pPr>
        <w:spacing w:line="228" w:lineRule="auto"/>
        <w:rPr>
          <w:sz w:val="28"/>
          <w:szCs w:val="28"/>
        </w:rPr>
      </w:pPr>
      <w:r>
        <w:rPr>
          <w:sz w:val="28"/>
          <w:szCs w:val="28"/>
        </w:rPr>
        <w:t>п о с т а н о в л я е т:</w:t>
      </w:r>
    </w:p>
    <w:p w:rsidR="005A2C6B" w:rsidRDefault="005A2C6B" w:rsidP="001D649C">
      <w:pPr>
        <w:numPr>
          <w:ilvl w:val="0"/>
          <w:numId w:val="1"/>
        </w:numPr>
        <w:ind w:left="0" w:firstLine="567"/>
        <w:jc w:val="both"/>
        <w:rPr>
          <w:sz w:val="28"/>
          <w:szCs w:val="28"/>
        </w:rPr>
      </w:pPr>
      <w:r>
        <w:rPr>
          <w:sz w:val="28"/>
          <w:szCs w:val="28"/>
        </w:rPr>
        <w:t xml:space="preserve">Внести изменения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строительство, реконструкцию объектов капитального строительства, утвержденный постановлением Администрации Рузаевского муниципального района Республики Мордовия от 31 марта </w:t>
      </w:r>
      <w:smartTag w:uri="urn:schemas-microsoft-com:office:smarttags" w:element="metricconverter">
        <w:smartTagPr>
          <w:attr w:name="ProductID" w:val="2020 г"/>
        </w:smartTagPr>
        <w:r>
          <w:rPr>
            <w:sz w:val="28"/>
            <w:szCs w:val="28"/>
          </w:rPr>
          <w:t>2020 г</w:t>
        </w:r>
      </w:smartTag>
      <w:r>
        <w:rPr>
          <w:sz w:val="28"/>
          <w:szCs w:val="28"/>
        </w:rPr>
        <w:t xml:space="preserve">. № 186 (с изменениями от 23 декабря </w:t>
      </w:r>
      <w:smartTag w:uri="urn:schemas-microsoft-com:office:smarttags" w:element="metricconverter">
        <w:smartTagPr>
          <w:attr w:name="ProductID" w:val="2022 г"/>
        </w:smartTagPr>
        <w:r>
          <w:rPr>
            <w:sz w:val="28"/>
            <w:szCs w:val="28"/>
          </w:rPr>
          <w:t>2022 г</w:t>
        </w:r>
      </w:smartTag>
      <w:r>
        <w:rPr>
          <w:sz w:val="28"/>
          <w:szCs w:val="28"/>
        </w:rPr>
        <w:t>. № 795), следующего содержания:</w:t>
      </w:r>
    </w:p>
    <w:p w:rsidR="005A2C6B" w:rsidRDefault="005A2C6B" w:rsidP="001D649C">
      <w:pPr>
        <w:numPr>
          <w:ilvl w:val="1"/>
          <w:numId w:val="1"/>
        </w:numPr>
        <w:jc w:val="both"/>
        <w:rPr>
          <w:sz w:val="28"/>
          <w:szCs w:val="28"/>
        </w:rPr>
      </w:pPr>
      <w:r>
        <w:rPr>
          <w:sz w:val="28"/>
          <w:szCs w:val="28"/>
        </w:rPr>
        <w:t>пункт 24 подраздела 5 раздела 2 изложить в следующей редакции:</w:t>
      </w:r>
    </w:p>
    <w:p w:rsidR="005A2C6B" w:rsidRDefault="005A2C6B" w:rsidP="001D649C">
      <w:pPr>
        <w:ind w:firstLine="709"/>
        <w:jc w:val="both"/>
        <w:rPr>
          <w:sz w:val="28"/>
          <w:szCs w:val="28"/>
        </w:rPr>
      </w:pPr>
      <w:r>
        <w:rPr>
          <w:sz w:val="28"/>
          <w:szCs w:val="28"/>
        </w:rPr>
        <w:t>«</w:t>
      </w:r>
      <w:r>
        <w:rPr>
          <w:sz w:val="28"/>
          <w:szCs w:val="28"/>
          <w:shd w:val="clear" w:color="auto" w:fill="FFFFFF"/>
        </w:rPr>
        <w:t xml:space="preserve">24. Для предоставления муниципальной услуги заявитель предоставляет заявление о выдаче разрешения на строительство, реконструкцию объекта капитального строительства по форме согласно </w:t>
      </w:r>
      <w:r w:rsidRPr="00A80619">
        <w:rPr>
          <w:sz w:val="28"/>
          <w:szCs w:val="28"/>
          <w:shd w:val="clear" w:color="auto" w:fill="FFFFFF"/>
        </w:rPr>
        <w:t>приложению 1</w:t>
      </w:r>
      <w:r w:rsidRPr="0068477C">
        <w:rPr>
          <w:sz w:val="28"/>
          <w:szCs w:val="28"/>
          <w:shd w:val="clear" w:color="auto" w:fill="FFFFFF"/>
        </w:rPr>
        <w:t xml:space="preserve"> </w:t>
      </w:r>
      <w:r>
        <w:rPr>
          <w:sz w:val="28"/>
          <w:szCs w:val="28"/>
          <w:shd w:val="clear" w:color="auto" w:fill="FFFFFF"/>
        </w:rPr>
        <w:t>к настоящему Административному регламенту.</w:t>
      </w:r>
    </w:p>
    <w:p w:rsidR="005A2C6B" w:rsidRPr="0068477C" w:rsidRDefault="005A2C6B" w:rsidP="001D649C">
      <w:pPr>
        <w:ind w:firstLine="709"/>
        <w:jc w:val="both"/>
        <w:rPr>
          <w:sz w:val="28"/>
          <w:szCs w:val="28"/>
        </w:rPr>
      </w:pPr>
      <w:r w:rsidRPr="0068477C">
        <w:rPr>
          <w:sz w:val="28"/>
          <w:szCs w:val="28"/>
        </w:rPr>
        <w:t>К заявлению прилагаются следующие документы:</w:t>
      </w:r>
    </w:p>
    <w:p w:rsidR="005A2C6B" w:rsidRPr="0068477C" w:rsidRDefault="005A2C6B" w:rsidP="001D649C">
      <w:pPr>
        <w:ind w:firstLine="709"/>
        <w:jc w:val="both"/>
        <w:rPr>
          <w:sz w:val="28"/>
          <w:szCs w:val="28"/>
        </w:rPr>
      </w:pPr>
      <w:r w:rsidRPr="0068477C">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Pr="00A80619">
        <w:rPr>
          <w:sz w:val="28"/>
          <w:szCs w:val="28"/>
        </w:rPr>
        <w:t>частью 1.1 статьи 57.3</w:t>
      </w:r>
      <w:r w:rsidRPr="00A80619">
        <w:rPr>
          <w:sz w:val="28"/>
          <w:szCs w:val="28"/>
          <w:u w:val="single"/>
        </w:rPr>
        <w:t xml:space="preserve"> </w:t>
      </w:r>
      <w:r w:rsidRPr="0068477C">
        <w:rPr>
          <w:sz w:val="28"/>
          <w:szCs w:val="28"/>
        </w:rPr>
        <w:t xml:space="preserve">Градостроительного кодекса Российской Федерации, если иное не установлено </w:t>
      </w:r>
      <w:r w:rsidRPr="00A80619">
        <w:rPr>
          <w:sz w:val="28"/>
          <w:szCs w:val="28"/>
        </w:rPr>
        <w:t>частью 7.3</w:t>
      </w:r>
      <w:r w:rsidRPr="0068477C">
        <w:rPr>
          <w:sz w:val="28"/>
          <w:szCs w:val="28"/>
        </w:rPr>
        <w:t xml:space="preserve"> статьи 51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1.1) при наличии соглашения о передаче в случаях, установленных </w:t>
      </w:r>
      <w:r w:rsidRPr="00A80619">
        <w:rPr>
          <w:sz w:val="28"/>
          <w:szCs w:val="28"/>
        </w:rPr>
        <w:t>бюджетным законодательством</w:t>
      </w:r>
      <w:r w:rsidRPr="0068477C">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2C6B" w:rsidRPr="0068477C" w:rsidRDefault="005A2C6B" w:rsidP="001D649C">
      <w:pPr>
        <w:ind w:firstLine="709"/>
        <w:jc w:val="both"/>
        <w:rPr>
          <w:sz w:val="28"/>
          <w:szCs w:val="28"/>
        </w:rPr>
      </w:pPr>
      <w:r w:rsidRPr="0068477C">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sidRPr="00A80619">
        <w:rPr>
          <w:sz w:val="28"/>
          <w:szCs w:val="28"/>
        </w:rPr>
        <w:t>случаев</w:t>
      </w:r>
      <w:r w:rsidRPr="0068477C">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2C6B" w:rsidRPr="0068477C" w:rsidRDefault="005A2C6B" w:rsidP="001D649C">
      <w:pPr>
        <w:ind w:firstLine="709"/>
        <w:jc w:val="both"/>
        <w:rPr>
          <w:sz w:val="28"/>
          <w:szCs w:val="28"/>
        </w:rPr>
      </w:pPr>
      <w:r w:rsidRPr="0068477C">
        <w:rPr>
          <w:sz w:val="28"/>
          <w:szCs w:val="28"/>
        </w:rPr>
        <w:t xml:space="preserve">3) результаты инженерных изысканий и следующие материалы, содержащиеся в утвержденной в соответствии с </w:t>
      </w:r>
      <w:r w:rsidRPr="00A80619">
        <w:rPr>
          <w:sz w:val="28"/>
          <w:szCs w:val="28"/>
        </w:rPr>
        <w:t>частью 15 статьи 48</w:t>
      </w:r>
      <w:r w:rsidRPr="0068477C">
        <w:rPr>
          <w:sz w:val="28"/>
          <w:szCs w:val="28"/>
        </w:rPr>
        <w:t xml:space="preserve"> Градостроительного кодекса Российской Федерации проектной документации:</w:t>
      </w:r>
    </w:p>
    <w:p w:rsidR="005A2C6B" w:rsidRPr="0068477C" w:rsidRDefault="005A2C6B" w:rsidP="001D649C">
      <w:pPr>
        <w:ind w:firstLine="709"/>
        <w:jc w:val="both"/>
        <w:rPr>
          <w:sz w:val="28"/>
          <w:szCs w:val="28"/>
        </w:rPr>
      </w:pPr>
      <w:r w:rsidRPr="0068477C">
        <w:rPr>
          <w:sz w:val="28"/>
          <w:szCs w:val="28"/>
        </w:rPr>
        <w:t>а) пояснительная записка;</w:t>
      </w:r>
    </w:p>
    <w:p w:rsidR="005A2C6B" w:rsidRPr="0068477C" w:rsidRDefault="005A2C6B" w:rsidP="001D649C">
      <w:pPr>
        <w:ind w:firstLine="709"/>
        <w:jc w:val="both"/>
        <w:rPr>
          <w:sz w:val="28"/>
          <w:szCs w:val="28"/>
        </w:rPr>
      </w:pPr>
      <w:r w:rsidRPr="0068477C">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A80619">
        <w:rPr>
          <w:sz w:val="28"/>
          <w:szCs w:val="28"/>
        </w:rPr>
        <w:t>случаев</w:t>
      </w:r>
      <w:r w:rsidRPr="0068477C">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5A2C6B" w:rsidRPr="0068477C" w:rsidRDefault="005A2C6B" w:rsidP="001D649C">
      <w:pPr>
        <w:ind w:firstLine="709"/>
        <w:jc w:val="both"/>
        <w:rPr>
          <w:sz w:val="28"/>
          <w:szCs w:val="28"/>
        </w:rPr>
      </w:pPr>
      <w:r w:rsidRPr="0068477C">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2C6B" w:rsidRPr="0068477C" w:rsidRDefault="005A2C6B" w:rsidP="001D649C">
      <w:pPr>
        <w:ind w:firstLine="709"/>
        <w:jc w:val="both"/>
        <w:rPr>
          <w:sz w:val="28"/>
          <w:szCs w:val="28"/>
        </w:rPr>
      </w:pPr>
      <w:r w:rsidRPr="0068477C">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2C6B" w:rsidRPr="0068477C" w:rsidRDefault="005A2C6B" w:rsidP="001D649C">
      <w:pPr>
        <w:ind w:firstLine="709"/>
        <w:jc w:val="both"/>
        <w:rPr>
          <w:sz w:val="28"/>
          <w:szCs w:val="28"/>
        </w:rPr>
      </w:pPr>
      <w:r w:rsidRPr="0068477C">
        <w:rPr>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r w:rsidRPr="00A80619">
        <w:rPr>
          <w:sz w:val="28"/>
          <w:szCs w:val="28"/>
        </w:rPr>
        <w:t>пункте 1 части 5 статьи 49</w:t>
      </w:r>
      <w:r w:rsidRPr="0068477C">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A80619">
        <w:rPr>
          <w:sz w:val="28"/>
          <w:szCs w:val="28"/>
        </w:rPr>
        <w:t>частью 12.1 статьи 48</w:t>
      </w:r>
      <w:r w:rsidRPr="0068477C">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r w:rsidRPr="00A80619">
        <w:rPr>
          <w:sz w:val="28"/>
          <w:szCs w:val="28"/>
        </w:rPr>
        <w:t>статьей 49</w:t>
      </w:r>
      <w:r w:rsidRPr="0068477C">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A80619">
        <w:rPr>
          <w:sz w:val="28"/>
          <w:szCs w:val="28"/>
        </w:rPr>
        <w:t>частью 3.4 статьи 49</w:t>
      </w:r>
      <w:r w:rsidRPr="0068477C">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A80619">
        <w:rPr>
          <w:sz w:val="28"/>
          <w:szCs w:val="28"/>
        </w:rPr>
        <w:t>частью 6 статьи 49</w:t>
      </w:r>
      <w:r w:rsidRPr="0068477C">
        <w:rPr>
          <w:sz w:val="28"/>
          <w:szCs w:val="28"/>
        </w:rPr>
        <w:t xml:space="preserve">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4.1) подтверждение соответствия вносимых в проектную документацию изменений требованиям, указанным в </w:t>
      </w:r>
      <w:r w:rsidRPr="00A80619">
        <w:rPr>
          <w:sz w:val="28"/>
          <w:szCs w:val="28"/>
        </w:rPr>
        <w:t>части 3.8 статьи 49</w:t>
      </w:r>
      <w:r w:rsidRPr="0068477C">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4.2) подтверждение соответствия вносимых в проектную документацию изменений требованиям, указанным в </w:t>
      </w:r>
      <w:r w:rsidRPr="00A80619">
        <w:rPr>
          <w:sz w:val="28"/>
          <w:szCs w:val="28"/>
        </w:rPr>
        <w:t>части 3.9 статьи 49</w:t>
      </w:r>
      <w:r w:rsidRPr="0068477C">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5) разрешение на отклонение от предельных параметров разрешенного строительства, </w:t>
      </w:r>
      <w:r w:rsidRPr="00A80619">
        <w:rPr>
          <w:sz w:val="28"/>
          <w:szCs w:val="28"/>
        </w:rPr>
        <w:t>реконструкции</w:t>
      </w:r>
      <w:r w:rsidRPr="0068477C">
        <w:rPr>
          <w:sz w:val="28"/>
          <w:szCs w:val="28"/>
        </w:rPr>
        <w:t xml:space="preserve"> (в случае, если застройщику было предоставлено такое разрешение в соответствии со </w:t>
      </w:r>
      <w:r w:rsidRPr="00A80619">
        <w:rPr>
          <w:sz w:val="28"/>
          <w:szCs w:val="28"/>
        </w:rPr>
        <w:t>статьей 40</w:t>
      </w:r>
      <w:r w:rsidRPr="0068477C">
        <w:rPr>
          <w:sz w:val="28"/>
          <w:szCs w:val="28"/>
        </w:rPr>
        <w:t xml:space="preserve">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r w:rsidRPr="00A80619">
        <w:rPr>
          <w:sz w:val="28"/>
          <w:szCs w:val="28"/>
        </w:rPr>
        <w:t>статьей 40.1</w:t>
      </w:r>
      <w:r w:rsidRPr="0068477C">
        <w:rPr>
          <w:sz w:val="28"/>
          <w:szCs w:val="28"/>
        </w:rPr>
        <w:t xml:space="preserve"> Градостроительного кодекса Российской Федерации;</w:t>
      </w:r>
    </w:p>
    <w:p w:rsidR="005A2C6B" w:rsidRPr="0068477C" w:rsidRDefault="005A2C6B" w:rsidP="001D649C">
      <w:pPr>
        <w:ind w:firstLine="709"/>
        <w:jc w:val="both"/>
        <w:rPr>
          <w:sz w:val="28"/>
          <w:szCs w:val="28"/>
        </w:rPr>
      </w:pPr>
      <w:r w:rsidRPr="0068477C">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Pr="00A80619">
        <w:rPr>
          <w:sz w:val="28"/>
          <w:szCs w:val="28"/>
        </w:rPr>
        <w:t>пункте 6.2</w:t>
      </w:r>
      <w:r w:rsidRPr="0068477C">
        <w:rPr>
          <w:sz w:val="28"/>
          <w:szCs w:val="28"/>
        </w:rPr>
        <w:t xml:space="preserve"> настоящего абзаца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A2C6B" w:rsidRPr="0068477C" w:rsidRDefault="005A2C6B" w:rsidP="001D649C">
      <w:pPr>
        <w:ind w:firstLine="709"/>
        <w:jc w:val="both"/>
        <w:rPr>
          <w:sz w:val="28"/>
          <w:szCs w:val="28"/>
        </w:rPr>
      </w:pPr>
      <w:r w:rsidRPr="0068477C">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A2C6B" w:rsidRPr="0068477C" w:rsidRDefault="005A2C6B" w:rsidP="001D649C">
      <w:pPr>
        <w:ind w:firstLine="709"/>
        <w:jc w:val="both"/>
        <w:rPr>
          <w:sz w:val="28"/>
          <w:szCs w:val="28"/>
        </w:rPr>
      </w:pPr>
      <w:r w:rsidRPr="0068477C">
        <w:rPr>
          <w:sz w:val="28"/>
          <w:szCs w:val="28"/>
        </w:rPr>
        <w:t xml:space="preserve">6.2) решение общего собрания собственников помещений и машино-мест в многоквартирном доме, принятое в соответствии с </w:t>
      </w:r>
      <w:r w:rsidRPr="00A80619">
        <w:rPr>
          <w:sz w:val="28"/>
          <w:szCs w:val="28"/>
        </w:rPr>
        <w:t>жилищным законодательством</w:t>
      </w:r>
      <w:r w:rsidRPr="0068477C">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A2C6B" w:rsidRPr="0068477C" w:rsidRDefault="005A2C6B" w:rsidP="001D649C">
      <w:pPr>
        <w:ind w:firstLine="709"/>
        <w:jc w:val="both"/>
        <w:rPr>
          <w:sz w:val="28"/>
          <w:szCs w:val="28"/>
        </w:rPr>
      </w:pPr>
      <w:r w:rsidRPr="0068477C">
        <w:rPr>
          <w:sz w:val="28"/>
          <w:szCs w:val="28"/>
        </w:rPr>
        <w:t xml:space="preserve">7) документы, предусмотренные </w:t>
      </w:r>
      <w:r w:rsidRPr="00A80619">
        <w:rPr>
          <w:sz w:val="28"/>
          <w:szCs w:val="28"/>
        </w:rPr>
        <w:t>законодательством</w:t>
      </w:r>
      <w:r w:rsidRPr="0068477C">
        <w:rPr>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2C6B" w:rsidRPr="0068477C" w:rsidRDefault="005A2C6B" w:rsidP="001D649C">
      <w:pPr>
        <w:ind w:firstLine="709"/>
        <w:jc w:val="both"/>
        <w:rPr>
          <w:sz w:val="28"/>
          <w:szCs w:val="28"/>
        </w:rPr>
      </w:pPr>
      <w:r w:rsidRPr="0068477C">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sidRPr="00A80619">
        <w:rPr>
          <w:sz w:val="28"/>
          <w:szCs w:val="28"/>
        </w:rPr>
        <w:t>законодательством</w:t>
      </w:r>
      <w:r w:rsidRPr="0068477C">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2C6B" w:rsidRPr="0068477C" w:rsidRDefault="005A2C6B" w:rsidP="001D649C">
      <w:pPr>
        <w:ind w:firstLine="709"/>
        <w:jc w:val="both"/>
        <w:rPr>
          <w:sz w:val="28"/>
          <w:szCs w:val="28"/>
        </w:rPr>
      </w:pPr>
      <w:r w:rsidRPr="0068477C">
        <w:rPr>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A2C6B" w:rsidRDefault="005A2C6B" w:rsidP="001D649C">
      <w:pPr>
        <w:pStyle w:val="a"/>
        <w:ind w:left="139" w:firstLine="428"/>
        <w:jc w:val="both"/>
        <w:rPr>
          <w:rFonts w:ascii="Times New Roman" w:hAnsi="Times New Roman"/>
          <w:sz w:val="28"/>
          <w:szCs w:val="28"/>
        </w:rPr>
      </w:pPr>
      <w:r>
        <w:rPr>
          <w:rFonts w:ascii="Times New Roman" w:hAnsi="Times New Roman"/>
          <w:sz w:val="28"/>
          <w:szCs w:val="28"/>
        </w:rPr>
        <w:t>1.2. дополнить раздел 2 подразделом 6.1. следующего содержания:</w:t>
      </w:r>
    </w:p>
    <w:p w:rsidR="005A2C6B" w:rsidRDefault="005A2C6B" w:rsidP="001D649C">
      <w:pPr>
        <w:autoSpaceDE w:val="0"/>
        <w:autoSpaceDN w:val="0"/>
        <w:adjustRightInd w:val="0"/>
        <w:ind w:firstLine="709"/>
        <w:jc w:val="center"/>
        <w:outlineLvl w:val="0"/>
        <w:rPr>
          <w:b/>
          <w:bCs/>
          <w:sz w:val="28"/>
          <w:szCs w:val="28"/>
        </w:rPr>
      </w:pPr>
      <w:r>
        <w:rPr>
          <w:b/>
          <w:bCs/>
          <w:sz w:val="28"/>
          <w:szCs w:val="28"/>
        </w:rPr>
        <w:t xml:space="preserve"> «Подраздел 6.1. Порядок исправления допущенных опечаток и ошибок в выданных в результате предоставления муниципальной услуги документах</w:t>
      </w:r>
    </w:p>
    <w:p w:rsidR="005A2C6B" w:rsidRDefault="005A2C6B" w:rsidP="001D649C">
      <w:pPr>
        <w:pStyle w:val="ListParagraph"/>
        <w:widowControl w:val="0"/>
        <w:autoSpaceDE w:val="0"/>
        <w:autoSpaceDN w:val="0"/>
        <w:ind w:left="0" w:firstLine="708"/>
        <w:jc w:val="both"/>
        <w:rPr>
          <w:sz w:val="28"/>
          <w:szCs w:val="28"/>
        </w:rPr>
      </w:pPr>
    </w:p>
    <w:p w:rsidR="005A2C6B" w:rsidRDefault="005A2C6B" w:rsidP="001D649C">
      <w:pPr>
        <w:ind w:firstLine="709"/>
        <w:jc w:val="both"/>
        <w:rPr>
          <w:sz w:val="30"/>
          <w:szCs w:val="30"/>
        </w:rPr>
      </w:pPr>
      <w:r>
        <w:rPr>
          <w:sz w:val="28"/>
          <w:szCs w:val="28"/>
        </w:rPr>
        <w:t xml:space="preserve">38.1. Заявитель в праве обратиться непосредственно в Администрацию или ГКУ «МФЦ» по месту нахождения объекта капитального строительства с заявлением об исправлении допущенных опечаток и ошибок в </w:t>
      </w:r>
      <w:r>
        <w:rPr>
          <w:sz w:val="30"/>
          <w:szCs w:val="30"/>
          <w:shd w:val="clear" w:color="auto" w:fill="FFFFFF"/>
        </w:rPr>
        <w:t>разрешении на строительство</w:t>
      </w:r>
      <w:r>
        <w:rPr>
          <w:sz w:val="28"/>
          <w:szCs w:val="28"/>
        </w:rPr>
        <w:t xml:space="preserve"> (далее - заявление об исправлении допущенных опечаток и ошибок) в порядке, установленном пунктами 52-58 настоящего Административного регламента.</w:t>
      </w:r>
    </w:p>
    <w:p w:rsidR="005A2C6B" w:rsidRDefault="005A2C6B" w:rsidP="001D649C">
      <w:pPr>
        <w:ind w:firstLine="709"/>
        <w:jc w:val="both"/>
        <w:rPr>
          <w:sz w:val="30"/>
          <w:szCs w:val="30"/>
        </w:rPr>
      </w:pPr>
      <w:r>
        <w:rPr>
          <w:sz w:val="28"/>
          <w:szCs w:val="28"/>
        </w:rPr>
        <w:t xml:space="preserve">38.2. В случае подтверждения наличия допущенных опечаток, ошибок в </w:t>
      </w:r>
      <w:r>
        <w:rPr>
          <w:sz w:val="30"/>
          <w:szCs w:val="30"/>
          <w:shd w:val="clear" w:color="auto" w:fill="FFFFFF"/>
        </w:rPr>
        <w:t>разрешении на строительство Администрация</w:t>
      </w:r>
      <w:r>
        <w:rPr>
          <w:sz w:val="28"/>
          <w:szCs w:val="28"/>
        </w:rPr>
        <w:t>, МБУ «Земельный вектор» вносят исправления в ранее</w:t>
      </w:r>
      <w:r>
        <w:rPr>
          <w:spacing w:val="1"/>
          <w:sz w:val="28"/>
          <w:szCs w:val="28"/>
        </w:rPr>
        <w:t xml:space="preserve"> выданное </w:t>
      </w:r>
      <w:r>
        <w:rPr>
          <w:sz w:val="30"/>
          <w:szCs w:val="30"/>
          <w:shd w:val="clear" w:color="auto" w:fill="FFFFFF"/>
        </w:rPr>
        <w:t>разрешение на строительство</w:t>
      </w:r>
      <w:r>
        <w:rPr>
          <w:sz w:val="28"/>
          <w:szCs w:val="28"/>
        </w:rPr>
        <w:t xml:space="preserve">. Дата и номер выданного </w:t>
      </w:r>
      <w:r>
        <w:rPr>
          <w:sz w:val="30"/>
          <w:szCs w:val="30"/>
          <w:shd w:val="clear" w:color="auto" w:fill="FFFFFF"/>
        </w:rPr>
        <w:t>разрешения на строительство</w:t>
      </w:r>
      <w:r>
        <w:rPr>
          <w:sz w:val="28"/>
          <w:szCs w:val="28"/>
        </w:rPr>
        <w:t xml:space="preserve"> не изменяются, а в соответствующей графе формы </w:t>
      </w:r>
      <w:r>
        <w:rPr>
          <w:sz w:val="30"/>
          <w:szCs w:val="30"/>
          <w:shd w:val="clear" w:color="auto" w:fill="FFFFFF"/>
        </w:rPr>
        <w:t>разрешения на строительство</w:t>
      </w:r>
      <w:r>
        <w:rPr>
          <w:sz w:val="28"/>
          <w:szCs w:val="28"/>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Разрешение </w:t>
      </w:r>
      <w:r w:rsidRPr="0068477C">
        <w:rPr>
          <w:sz w:val="28"/>
          <w:szCs w:val="28"/>
          <w:shd w:val="clear" w:color="auto" w:fill="FFFFFF"/>
        </w:rPr>
        <w:t>на строительство</w:t>
      </w:r>
      <w:r w:rsidRPr="0068477C">
        <w:rPr>
          <w:sz w:val="28"/>
          <w:szCs w:val="28"/>
        </w:rPr>
        <w:t xml:space="preserve"> с</w:t>
      </w:r>
      <w:r>
        <w:rPr>
          <w:sz w:val="28"/>
          <w:szCs w:val="28"/>
        </w:rPr>
        <w:t xml:space="preserve"> </w:t>
      </w:r>
      <w:r w:rsidRPr="0068477C">
        <w:rPr>
          <w:sz w:val="28"/>
          <w:szCs w:val="28"/>
        </w:rPr>
        <w:t>внесенными</w:t>
      </w:r>
      <w:r>
        <w:rPr>
          <w:sz w:val="28"/>
          <w:szCs w:val="28"/>
        </w:rPr>
        <w:t xml:space="preserve"> исправлениями допущенных опечаток и ошибок либо решение об отказе во внесении исправлений в разрешение</w:t>
      </w:r>
      <w:r>
        <w:rPr>
          <w:sz w:val="30"/>
          <w:szCs w:val="30"/>
          <w:shd w:val="clear" w:color="auto" w:fill="FFFFFF"/>
        </w:rPr>
        <w:t xml:space="preserve"> на строительство</w:t>
      </w:r>
      <w:r>
        <w:rPr>
          <w:spacing w:val="1"/>
          <w:sz w:val="28"/>
          <w:szCs w:val="28"/>
        </w:rPr>
        <w:t xml:space="preserve"> направляется заявителю в порядке, установленном пунктами 71-73 </w:t>
      </w:r>
      <w:r>
        <w:rPr>
          <w:sz w:val="28"/>
          <w:szCs w:val="28"/>
        </w:rPr>
        <w:t>настоящего</w:t>
      </w:r>
      <w:r>
        <w:rPr>
          <w:spacing w:val="1"/>
          <w:sz w:val="28"/>
          <w:szCs w:val="28"/>
        </w:rPr>
        <w:t xml:space="preserve"> Административного регламента, </w:t>
      </w:r>
      <w:r>
        <w:rPr>
          <w:spacing w:val="-1"/>
          <w:sz w:val="28"/>
          <w:szCs w:val="28"/>
        </w:rPr>
        <w:t xml:space="preserve">способом, указанным </w:t>
      </w:r>
      <w:r>
        <w:rPr>
          <w:sz w:val="28"/>
          <w:szCs w:val="28"/>
        </w:rPr>
        <w:t>в заявлении об исправлении допущенных опечаток и ошибок, в течение пяти рабочих дней со дня получения заявления об исправлении допущенных опечаток и ошибок.</w:t>
      </w:r>
    </w:p>
    <w:p w:rsidR="005A2C6B" w:rsidRDefault="005A2C6B" w:rsidP="001D649C">
      <w:pPr>
        <w:pStyle w:val="ListParagraph"/>
        <w:widowControl w:val="0"/>
        <w:autoSpaceDE w:val="0"/>
        <w:autoSpaceDN w:val="0"/>
        <w:ind w:left="0" w:firstLine="709"/>
        <w:jc w:val="both"/>
        <w:rPr>
          <w:sz w:val="28"/>
          <w:szCs w:val="28"/>
        </w:rPr>
      </w:pPr>
      <w:r>
        <w:rPr>
          <w:sz w:val="28"/>
          <w:szCs w:val="28"/>
        </w:rPr>
        <w:t xml:space="preserve">38.3. Исчерпывающий перечень оснований для отказа в исправлении допущенных опечаток и ошибок в разрешении </w:t>
      </w:r>
      <w:r>
        <w:rPr>
          <w:sz w:val="30"/>
          <w:szCs w:val="30"/>
          <w:shd w:val="clear" w:color="auto" w:fill="FFFFFF"/>
        </w:rPr>
        <w:t>на строительство</w:t>
      </w:r>
      <w:r>
        <w:rPr>
          <w:sz w:val="28"/>
          <w:szCs w:val="28"/>
        </w:rPr>
        <w:t>:</w:t>
      </w:r>
    </w:p>
    <w:p w:rsidR="005A2C6B" w:rsidRDefault="005A2C6B" w:rsidP="001D649C">
      <w:pPr>
        <w:pStyle w:val="BodyText"/>
        <w:ind w:firstLine="708"/>
        <w:rPr>
          <w:sz w:val="28"/>
          <w:szCs w:val="28"/>
        </w:rPr>
      </w:pPr>
      <w:r>
        <w:rPr>
          <w:sz w:val="28"/>
          <w:szCs w:val="28"/>
        </w:rPr>
        <w:t>а) несоответствие заявителя кругу лиц, указанных в пункте 4 подраздела 2 раздела 1 настоящего Административного регламента;</w:t>
      </w:r>
    </w:p>
    <w:p w:rsidR="005A2C6B" w:rsidRDefault="005A2C6B" w:rsidP="001D649C">
      <w:pPr>
        <w:pStyle w:val="BodyText"/>
        <w:ind w:firstLine="708"/>
        <w:rPr>
          <w:sz w:val="28"/>
          <w:szCs w:val="28"/>
        </w:rPr>
      </w:pPr>
      <w:r>
        <w:rPr>
          <w:sz w:val="28"/>
          <w:szCs w:val="28"/>
        </w:rPr>
        <w:t xml:space="preserve">б) отсутствие факта допущения опечаток и ошибок в разрешении </w:t>
      </w:r>
      <w:r>
        <w:rPr>
          <w:sz w:val="30"/>
          <w:szCs w:val="30"/>
          <w:shd w:val="clear" w:color="auto" w:fill="FFFFFF"/>
        </w:rPr>
        <w:t xml:space="preserve">на </w:t>
      </w:r>
      <w:r w:rsidRPr="00B32778">
        <w:rPr>
          <w:sz w:val="28"/>
          <w:szCs w:val="28"/>
          <w:shd w:val="clear" w:color="auto" w:fill="FFFFFF"/>
        </w:rPr>
        <w:t>строительство</w:t>
      </w:r>
      <w:r w:rsidRPr="00B32778">
        <w:rPr>
          <w:sz w:val="28"/>
          <w:szCs w:val="28"/>
        </w:rPr>
        <w:t>.»</w:t>
      </w:r>
    </w:p>
    <w:p w:rsidR="005A2C6B" w:rsidRDefault="005A2C6B" w:rsidP="001D649C">
      <w:pPr>
        <w:spacing w:line="228" w:lineRule="auto"/>
        <w:ind w:firstLine="567"/>
        <w:jc w:val="both"/>
        <w:rPr>
          <w:sz w:val="28"/>
          <w:szCs w:val="28"/>
        </w:rPr>
      </w:pPr>
      <w:r>
        <w:rPr>
          <w:sz w:val="28"/>
          <w:szCs w:val="28"/>
        </w:rPr>
        <w:t>2. Контроль за исполнением настоящего постановления возложить на заместителя Главы района по строительству и перспективному развитию.</w:t>
      </w:r>
    </w:p>
    <w:p w:rsidR="005A2C6B" w:rsidRDefault="005A2C6B" w:rsidP="001D649C">
      <w:pPr>
        <w:spacing w:line="228" w:lineRule="auto"/>
        <w:ind w:firstLine="567"/>
        <w:jc w:val="both"/>
        <w:rPr>
          <w:sz w:val="28"/>
          <w:szCs w:val="28"/>
        </w:rPr>
      </w:pPr>
      <w:r>
        <w:rPr>
          <w:sz w:val="28"/>
          <w:szCs w:val="28"/>
        </w:rPr>
        <w:t>3. Настоящее постановление вступает в силу по</w:t>
      </w:r>
      <w:bookmarkStart w:id="0" w:name="_GoBack"/>
      <w:bookmarkEnd w:id="0"/>
      <w:r>
        <w:rPr>
          <w:sz w:val="28"/>
          <w:szCs w:val="28"/>
        </w:rPr>
        <w:t xml:space="preserve">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 </w:t>
      </w:r>
    </w:p>
    <w:p w:rsidR="005A2C6B" w:rsidRDefault="005A2C6B" w:rsidP="001D649C">
      <w:pPr>
        <w:spacing w:line="228" w:lineRule="auto"/>
        <w:ind w:firstLine="709"/>
        <w:rPr>
          <w:sz w:val="28"/>
          <w:szCs w:val="28"/>
        </w:rPr>
      </w:pPr>
    </w:p>
    <w:p w:rsidR="005A2C6B" w:rsidRDefault="005A2C6B" w:rsidP="001D649C">
      <w:pPr>
        <w:spacing w:line="228" w:lineRule="auto"/>
        <w:rPr>
          <w:sz w:val="28"/>
          <w:szCs w:val="28"/>
        </w:rPr>
      </w:pPr>
    </w:p>
    <w:tbl>
      <w:tblPr>
        <w:tblpPr w:leftFromText="180" w:rightFromText="180" w:bottomFromText="160" w:vertAnchor="text" w:horzAnchor="margin" w:tblpY="101"/>
        <w:tblW w:w="10013" w:type="dxa"/>
        <w:tblLook w:val="00A0"/>
      </w:tblPr>
      <w:tblGrid>
        <w:gridCol w:w="4788"/>
        <w:gridCol w:w="5225"/>
      </w:tblGrid>
      <w:tr w:rsidR="005A2C6B" w:rsidTr="001D649C">
        <w:trPr>
          <w:trHeight w:val="699"/>
        </w:trPr>
        <w:tc>
          <w:tcPr>
            <w:tcW w:w="4788" w:type="dxa"/>
          </w:tcPr>
          <w:p w:rsidR="005A2C6B" w:rsidRDefault="005A2C6B">
            <w:pPr>
              <w:spacing w:line="256" w:lineRule="auto"/>
              <w:rPr>
                <w:sz w:val="28"/>
                <w:szCs w:val="28"/>
                <w:lang w:eastAsia="en-US"/>
              </w:rPr>
            </w:pPr>
            <w:r>
              <w:rPr>
                <w:sz w:val="28"/>
                <w:szCs w:val="28"/>
                <w:lang w:eastAsia="en-US"/>
              </w:rPr>
              <w:t>Глава Рузаевского</w:t>
            </w:r>
          </w:p>
          <w:p w:rsidR="005A2C6B" w:rsidRDefault="005A2C6B">
            <w:pPr>
              <w:spacing w:line="256" w:lineRule="auto"/>
              <w:rPr>
                <w:sz w:val="28"/>
                <w:szCs w:val="28"/>
                <w:lang w:eastAsia="en-US"/>
              </w:rPr>
            </w:pPr>
            <w:r>
              <w:rPr>
                <w:sz w:val="28"/>
                <w:szCs w:val="28"/>
                <w:lang w:eastAsia="en-US"/>
              </w:rPr>
              <w:t>муниципального района</w:t>
            </w:r>
          </w:p>
          <w:p w:rsidR="005A2C6B" w:rsidRDefault="005A2C6B">
            <w:pPr>
              <w:spacing w:line="256" w:lineRule="auto"/>
              <w:rPr>
                <w:sz w:val="28"/>
                <w:szCs w:val="28"/>
                <w:lang w:eastAsia="en-US"/>
              </w:rPr>
            </w:pPr>
            <w:r>
              <w:rPr>
                <w:sz w:val="28"/>
                <w:szCs w:val="28"/>
                <w:lang w:eastAsia="en-US"/>
              </w:rPr>
              <w:t>Республики Мордовия</w:t>
            </w:r>
          </w:p>
        </w:tc>
        <w:tc>
          <w:tcPr>
            <w:tcW w:w="5225" w:type="dxa"/>
            <w:vAlign w:val="bottom"/>
          </w:tcPr>
          <w:p w:rsidR="005A2C6B" w:rsidRDefault="005A2C6B" w:rsidP="00B32778">
            <w:pPr>
              <w:spacing w:line="256" w:lineRule="auto"/>
              <w:jc w:val="center"/>
              <w:rPr>
                <w:sz w:val="28"/>
                <w:szCs w:val="28"/>
                <w:lang w:eastAsia="en-US"/>
              </w:rPr>
            </w:pPr>
            <w:r>
              <w:rPr>
                <w:sz w:val="28"/>
                <w:szCs w:val="28"/>
                <w:lang w:eastAsia="en-US"/>
              </w:rPr>
              <w:t xml:space="preserve">                                 А.Б. Юткин</w:t>
            </w:r>
          </w:p>
        </w:tc>
      </w:tr>
    </w:tbl>
    <w:p w:rsidR="005A2C6B" w:rsidRDefault="005A2C6B" w:rsidP="001D649C">
      <w:pPr>
        <w:widowControl w:val="0"/>
        <w:autoSpaceDE w:val="0"/>
        <w:autoSpaceDN w:val="0"/>
        <w:adjustRightInd w:val="0"/>
        <w:ind w:firstLine="720"/>
        <w:jc w:val="both"/>
        <w:rPr>
          <w:bCs/>
          <w:sz w:val="28"/>
          <w:szCs w:val="28"/>
        </w:rPr>
      </w:pPr>
    </w:p>
    <w:p w:rsidR="005A2C6B" w:rsidRDefault="005A2C6B" w:rsidP="001D649C"/>
    <w:p w:rsidR="005A2C6B" w:rsidRDefault="005A2C6B"/>
    <w:sectPr w:rsidR="005A2C6B" w:rsidSect="00F71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778"/>
    <w:multiLevelType w:val="multilevel"/>
    <w:tmpl w:val="9AC87D1E"/>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49C"/>
    <w:rsid w:val="00052F25"/>
    <w:rsid w:val="001D649C"/>
    <w:rsid w:val="00386EBE"/>
    <w:rsid w:val="005765A8"/>
    <w:rsid w:val="005A2C6B"/>
    <w:rsid w:val="00626014"/>
    <w:rsid w:val="0068477C"/>
    <w:rsid w:val="00A80619"/>
    <w:rsid w:val="00B32778"/>
    <w:rsid w:val="00B64EE3"/>
    <w:rsid w:val="00C100B1"/>
    <w:rsid w:val="00F71F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9C"/>
    <w:rPr>
      <w:rFonts w:ascii="Times New Roman" w:eastAsia="Times New Roman" w:hAnsi="Times New Roman"/>
      <w:sz w:val="20"/>
      <w:szCs w:val="20"/>
    </w:rPr>
  </w:style>
  <w:style w:type="paragraph" w:styleId="Heading1">
    <w:name w:val="heading 1"/>
    <w:basedOn w:val="Normal"/>
    <w:next w:val="Normal"/>
    <w:link w:val="Heading1Char"/>
    <w:uiPriority w:val="99"/>
    <w:qFormat/>
    <w:rsid w:val="001D649C"/>
    <w:pPr>
      <w:keepNext/>
      <w:tabs>
        <w:tab w:val="left" w:pos="3119"/>
      </w:tabs>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49C"/>
    <w:rPr>
      <w:rFonts w:ascii="Times New Roman" w:hAnsi="Times New Roman" w:cs="Times New Roman"/>
      <w:sz w:val="20"/>
      <w:szCs w:val="20"/>
      <w:lang w:eastAsia="ru-RU"/>
    </w:rPr>
  </w:style>
  <w:style w:type="character" w:styleId="Hyperlink">
    <w:name w:val="Hyperlink"/>
    <w:basedOn w:val="DefaultParagraphFont"/>
    <w:uiPriority w:val="99"/>
    <w:semiHidden/>
    <w:rsid w:val="001D649C"/>
    <w:rPr>
      <w:rFonts w:cs="Times New Roman"/>
      <w:color w:val="0000FF"/>
      <w:u w:val="single"/>
    </w:rPr>
  </w:style>
  <w:style w:type="paragraph" w:styleId="BodyText">
    <w:name w:val="Body Text"/>
    <w:basedOn w:val="Normal"/>
    <w:link w:val="BodyTextChar"/>
    <w:uiPriority w:val="99"/>
    <w:semiHidden/>
    <w:rsid w:val="001D649C"/>
    <w:pPr>
      <w:tabs>
        <w:tab w:val="left" w:pos="3119"/>
      </w:tabs>
      <w:jc w:val="both"/>
    </w:pPr>
    <w:rPr>
      <w:sz w:val="24"/>
    </w:rPr>
  </w:style>
  <w:style w:type="character" w:customStyle="1" w:styleId="BodyTextChar">
    <w:name w:val="Body Text Char"/>
    <w:basedOn w:val="DefaultParagraphFont"/>
    <w:link w:val="BodyText"/>
    <w:uiPriority w:val="99"/>
    <w:semiHidden/>
    <w:locked/>
    <w:rsid w:val="001D649C"/>
    <w:rPr>
      <w:rFonts w:ascii="Times New Roman" w:hAnsi="Times New Roman" w:cs="Times New Roman"/>
      <w:sz w:val="20"/>
      <w:szCs w:val="20"/>
      <w:lang w:eastAsia="ru-RU"/>
    </w:rPr>
  </w:style>
  <w:style w:type="paragraph" w:styleId="ListParagraph">
    <w:name w:val="List Paragraph"/>
    <w:basedOn w:val="Normal"/>
    <w:uiPriority w:val="99"/>
    <w:qFormat/>
    <w:rsid w:val="001D649C"/>
    <w:pPr>
      <w:ind w:left="708"/>
    </w:pPr>
  </w:style>
  <w:style w:type="paragraph" w:customStyle="1" w:styleId="a">
    <w:name w:val="Прижатый влево"/>
    <w:basedOn w:val="Normal"/>
    <w:next w:val="Normal"/>
    <w:uiPriority w:val="99"/>
    <w:rsid w:val="001D649C"/>
    <w:pPr>
      <w:autoSpaceDE w:val="0"/>
      <w:autoSpaceDN w:val="0"/>
      <w:adjustRightInd w:val="0"/>
    </w:pPr>
    <w:rPr>
      <w:rFonts w:ascii="Arial" w:hAnsi="Arial" w:cs="Arial"/>
      <w:sz w:val="24"/>
      <w:szCs w:val="24"/>
    </w:rPr>
  </w:style>
  <w:style w:type="paragraph" w:customStyle="1" w:styleId="a0">
    <w:name w:val="Подзаголовок для информации об изменениях"/>
    <w:basedOn w:val="Normal"/>
    <w:next w:val="Normal"/>
    <w:uiPriority w:val="99"/>
    <w:rsid w:val="001D649C"/>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r="http://schemas.openxmlformats.org/officeDocument/2006/relationships" xmlns:w="http://schemas.openxmlformats.org/wordprocessingml/2006/main">
  <w:divs>
    <w:div w:id="332416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1980</Words>
  <Characters>11291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Пользователь</dc:creator>
  <cp:keywords/>
  <dc:description/>
  <cp:lastModifiedBy>1</cp:lastModifiedBy>
  <cp:revision>2</cp:revision>
  <dcterms:created xsi:type="dcterms:W3CDTF">2024-06-20T07:38:00Z</dcterms:created>
  <dcterms:modified xsi:type="dcterms:W3CDTF">2024-06-20T07:38:00Z</dcterms:modified>
</cp:coreProperties>
</file>