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6F" w:rsidRPr="00CE027B" w:rsidRDefault="00D4446F" w:rsidP="004C3555">
      <w:pPr>
        <w:jc w:val="center"/>
        <w:rPr>
          <w:rFonts w:ascii="Times New Roman" w:hAnsi="Times New Roman" w:cs="Times New Roman"/>
          <w:sz w:val="28"/>
          <w:szCs w:val="28"/>
        </w:rPr>
      </w:pPr>
      <w:r w:rsidRPr="00CE027B">
        <w:rPr>
          <w:rFonts w:ascii="Times New Roman" w:hAnsi="Times New Roman" w:cs="Times New Roman"/>
          <w:sz w:val="28"/>
          <w:szCs w:val="28"/>
        </w:rPr>
        <w:t>АДМИНИСТРАЦИЯ РУЗАЕВСКОГО</w:t>
      </w:r>
    </w:p>
    <w:p w:rsidR="00D4446F" w:rsidRPr="00CE027B" w:rsidRDefault="00D4446F" w:rsidP="004C3555">
      <w:pPr>
        <w:jc w:val="center"/>
        <w:rPr>
          <w:rFonts w:ascii="Times New Roman" w:hAnsi="Times New Roman" w:cs="Times New Roman"/>
          <w:sz w:val="28"/>
          <w:szCs w:val="28"/>
        </w:rPr>
      </w:pPr>
      <w:r w:rsidRPr="00CE027B">
        <w:rPr>
          <w:rFonts w:ascii="Times New Roman" w:hAnsi="Times New Roman" w:cs="Times New Roman"/>
          <w:sz w:val="28"/>
          <w:szCs w:val="28"/>
        </w:rPr>
        <w:t>МУНИЦИПАЛЬНОГО РАЙОНА</w:t>
      </w:r>
    </w:p>
    <w:p w:rsidR="00D4446F" w:rsidRPr="00CE027B" w:rsidRDefault="00D4446F" w:rsidP="004C3555">
      <w:pPr>
        <w:jc w:val="center"/>
        <w:rPr>
          <w:rFonts w:ascii="Times New Roman" w:hAnsi="Times New Roman" w:cs="Times New Roman"/>
          <w:sz w:val="28"/>
          <w:szCs w:val="28"/>
        </w:rPr>
      </w:pPr>
      <w:r w:rsidRPr="00CE027B">
        <w:rPr>
          <w:rFonts w:ascii="Times New Roman" w:hAnsi="Times New Roman" w:cs="Times New Roman"/>
          <w:sz w:val="28"/>
          <w:szCs w:val="28"/>
        </w:rPr>
        <w:t>РЕСПУБЛИКИ МОРДОВИЯ</w:t>
      </w:r>
    </w:p>
    <w:p w:rsidR="00D4446F" w:rsidRPr="00CE027B" w:rsidRDefault="00D4446F" w:rsidP="004C3555">
      <w:pPr>
        <w:jc w:val="center"/>
        <w:rPr>
          <w:rFonts w:ascii="Times New Roman" w:hAnsi="Times New Roman" w:cs="Times New Roman"/>
          <w:sz w:val="28"/>
          <w:szCs w:val="28"/>
        </w:rPr>
      </w:pPr>
    </w:p>
    <w:p w:rsidR="00D4446F" w:rsidRPr="00CE027B" w:rsidRDefault="00D4446F" w:rsidP="004C3555">
      <w:pPr>
        <w:jc w:val="center"/>
        <w:rPr>
          <w:rFonts w:ascii="Times New Roman" w:hAnsi="Times New Roman" w:cs="Times New Roman"/>
          <w:b/>
          <w:sz w:val="28"/>
          <w:szCs w:val="28"/>
        </w:rPr>
      </w:pPr>
      <w:r w:rsidRPr="00CE027B">
        <w:rPr>
          <w:rFonts w:ascii="Times New Roman" w:hAnsi="Times New Roman" w:cs="Times New Roman"/>
          <w:b/>
          <w:sz w:val="28"/>
          <w:szCs w:val="28"/>
        </w:rPr>
        <w:t>П О С Т А Н О В Л Е Н И Е</w:t>
      </w:r>
    </w:p>
    <w:p w:rsidR="00D4446F" w:rsidRPr="00CE027B" w:rsidRDefault="00D4446F" w:rsidP="004C3555">
      <w:pPr>
        <w:jc w:val="both"/>
        <w:rPr>
          <w:rFonts w:ascii="Times New Roman" w:hAnsi="Times New Roman" w:cs="Times New Roman"/>
          <w:sz w:val="28"/>
          <w:szCs w:val="28"/>
        </w:rPr>
      </w:pPr>
    </w:p>
    <w:p w:rsidR="00D4446F" w:rsidRPr="00CE027B" w:rsidRDefault="00D4446F" w:rsidP="004C3555">
      <w:pPr>
        <w:jc w:val="both"/>
        <w:rPr>
          <w:rFonts w:ascii="Times New Roman" w:hAnsi="Times New Roman" w:cs="Times New Roman"/>
          <w:sz w:val="28"/>
          <w:szCs w:val="28"/>
        </w:rPr>
      </w:pPr>
      <w:r>
        <w:rPr>
          <w:rFonts w:ascii="Times New Roman" w:hAnsi="Times New Roman" w:cs="Times New Roman"/>
          <w:sz w:val="28"/>
          <w:szCs w:val="28"/>
        </w:rPr>
        <w:t xml:space="preserve"> 13.05.2024</w:t>
      </w:r>
      <w:r w:rsidRPr="00CE027B">
        <w:rPr>
          <w:rFonts w:ascii="Times New Roman" w:hAnsi="Times New Roman" w:cs="Times New Roman"/>
          <w:sz w:val="28"/>
          <w:szCs w:val="28"/>
        </w:rPr>
        <w:t xml:space="preserve">                                         </w:t>
      </w:r>
      <w:r>
        <w:rPr>
          <w:rFonts w:ascii="Times New Roman" w:hAnsi="Times New Roman" w:cs="Times New Roman"/>
          <w:sz w:val="28"/>
          <w:szCs w:val="28"/>
        </w:rPr>
        <w:t xml:space="preserve">                                         № 188</w:t>
      </w:r>
    </w:p>
    <w:p w:rsidR="00D4446F" w:rsidRPr="00CE027B" w:rsidRDefault="00D4446F" w:rsidP="004C3555">
      <w:pPr>
        <w:jc w:val="both"/>
        <w:rPr>
          <w:rFonts w:ascii="Times New Roman" w:hAnsi="Times New Roman" w:cs="Times New Roman"/>
          <w:sz w:val="28"/>
          <w:szCs w:val="28"/>
        </w:rPr>
      </w:pPr>
    </w:p>
    <w:p w:rsidR="00D4446F" w:rsidRPr="00CE027B" w:rsidRDefault="00D4446F" w:rsidP="004C3555">
      <w:pPr>
        <w:jc w:val="center"/>
        <w:rPr>
          <w:rFonts w:ascii="Times New Roman" w:hAnsi="Times New Roman" w:cs="Times New Roman"/>
          <w:sz w:val="28"/>
          <w:szCs w:val="28"/>
        </w:rPr>
      </w:pPr>
      <w:r w:rsidRPr="00CE027B">
        <w:rPr>
          <w:rFonts w:ascii="Times New Roman" w:hAnsi="Times New Roman" w:cs="Times New Roman"/>
          <w:sz w:val="28"/>
          <w:szCs w:val="28"/>
        </w:rPr>
        <w:t>г. Рузаевка</w:t>
      </w:r>
    </w:p>
    <w:p w:rsidR="00D4446F" w:rsidRPr="00CE027B" w:rsidRDefault="00D4446F" w:rsidP="004C3555">
      <w:pPr>
        <w:jc w:val="both"/>
        <w:rPr>
          <w:rFonts w:ascii="Times New Roman" w:hAnsi="Times New Roman" w:cs="Times New Roman"/>
          <w:sz w:val="28"/>
          <w:szCs w:val="28"/>
        </w:rPr>
      </w:pPr>
    </w:p>
    <w:p w:rsidR="00D4446F" w:rsidRPr="00CE027B" w:rsidRDefault="00D4446F" w:rsidP="004C3555">
      <w:pPr>
        <w:pStyle w:val="Heading1"/>
        <w:spacing w:before="0" w:after="0"/>
        <w:jc w:val="center"/>
        <w:rPr>
          <w:rFonts w:ascii="Times New Roman" w:hAnsi="Times New Roman"/>
          <w:sz w:val="28"/>
          <w:szCs w:val="28"/>
        </w:rPr>
      </w:pPr>
      <w:r w:rsidRPr="00CE027B">
        <w:rPr>
          <w:rFonts w:ascii="Times New Roman" w:hAnsi="Times New Roman"/>
          <w:sz w:val="28"/>
          <w:szCs w:val="28"/>
        </w:rPr>
        <w:t xml:space="preserve">Об утверждении Положения о закупке товаров, работ, услуг муниципальным бюджетным учреждением культуры </w:t>
      </w:r>
    </w:p>
    <w:p w:rsidR="00D4446F" w:rsidRPr="00CE027B" w:rsidRDefault="00D4446F" w:rsidP="001A3742">
      <w:pPr>
        <w:pStyle w:val="Heading1"/>
        <w:spacing w:before="0" w:after="0"/>
        <w:jc w:val="center"/>
        <w:rPr>
          <w:rFonts w:ascii="Times New Roman" w:hAnsi="Times New Roman"/>
          <w:sz w:val="28"/>
          <w:szCs w:val="28"/>
        </w:rPr>
      </w:pPr>
      <w:r w:rsidRPr="00CE027B">
        <w:rPr>
          <w:rFonts w:ascii="Times New Roman" w:hAnsi="Times New Roman"/>
          <w:sz w:val="28"/>
          <w:szCs w:val="28"/>
        </w:rPr>
        <w:t>«Районный центр культуры» Рузаевского муниципального района</w:t>
      </w:r>
    </w:p>
    <w:p w:rsidR="00D4446F" w:rsidRPr="00CE027B" w:rsidRDefault="00D4446F" w:rsidP="004C3555">
      <w:pPr>
        <w:widowControl/>
        <w:autoSpaceDE/>
        <w:autoSpaceDN/>
        <w:adjustRightInd/>
        <w:spacing w:line="343" w:lineRule="atLeast"/>
        <w:ind w:firstLine="567"/>
        <w:jc w:val="both"/>
        <w:rPr>
          <w:rFonts w:ascii="Times New Roman" w:hAnsi="Times New Roman" w:cs="Times New Roman"/>
          <w:sz w:val="28"/>
          <w:szCs w:val="28"/>
        </w:rPr>
      </w:pPr>
    </w:p>
    <w:p w:rsidR="00D4446F" w:rsidRPr="008B5966" w:rsidRDefault="00D4446F" w:rsidP="00231557">
      <w:pPr>
        <w:ind w:firstLine="567"/>
        <w:jc w:val="both"/>
        <w:rPr>
          <w:rFonts w:ascii="Times New Roman" w:hAnsi="Times New Roman" w:cs="Times New Roman"/>
          <w:sz w:val="28"/>
          <w:szCs w:val="28"/>
        </w:rPr>
      </w:pPr>
      <w:r w:rsidRPr="008B5966">
        <w:rPr>
          <w:rFonts w:ascii="Times New Roman" w:hAnsi="Times New Roman" w:cs="Times New Roman"/>
          <w:sz w:val="28"/>
          <w:szCs w:val="28"/>
        </w:rPr>
        <w:t xml:space="preserve">В соответствии с пунктом 6 части 3 статьи 2 Федерального закона от 18 июля </w:t>
      </w:r>
      <w:smartTag w:uri="urn:schemas-microsoft-com:office:smarttags" w:element="metricconverter">
        <w:smartTagPr>
          <w:attr w:name="ProductID" w:val="2011 г"/>
        </w:smartTagPr>
        <w:r w:rsidRPr="008B5966">
          <w:rPr>
            <w:rFonts w:ascii="Times New Roman" w:hAnsi="Times New Roman" w:cs="Times New Roman"/>
            <w:sz w:val="28"/>
            <w:szCs w:val="28"/>
          </w:rPr>
          <w:t>2011 г</w:t>
        </w:r>
      </w:smartTag>
      <w:r w:rsidRPr="008B5966">
        <w:rPr>
          <w:rFonts w:ascii="Times New Roman" w:hAnsi="Times New Roman" w:cs="Times New Roman"/>
          <w:sz w:val="28"/>
          <w:szCs w:val="28"/>
        </w:rPr>
        <w:t xml:space="preserve">. № 223-ФЗ "О закупках товаров, работ, услуг отдельными видами юридических лиц", </w:t>
      </w:r>
      <w:r>
        <w:rPr>
          <w:rFonts w:ascii="Times New Roman" w:hAnsi="Times New Roman" w:cs="Times New Roman"/>
          <w:sz w:val="28"/>
          <w:szCs w:val="28"/>
        </w:rPr>
        <w:t xml:space="preserve"> </w:t>
      </w:r>
      <w:r w:rsidRPr="008B5966">
        <w:rPr>
          <w:rFonts w:ascii="Times New Roman" w:hAnsi="Times New Roman" w:cs="Times New Roman"/>
          <w:sz w:val="28"/>
          <w:szCs w:val="28"/>
        </w:rPr>
        <w:t xml:space="preserve">на основании приказа Министерства финансов Республики Мордовия от 24 августа </w:t>
      </w:r>
      <w:smartTag w:uri="urn:schemas-microsoft-com:office:smarttags" w:element="metricconverter">
        <w:smartTagPr>
          <w:attr w:name="ProductID" w:val="2023 г"/>
        </w:smartTagPr>
        <w:r w:rsidRPr="008B5966">
          <w:rPr>
            <w:rFonts w:ascii="Times New Roman" w:hAnsi="Times New Roman" w:cs="Times New Roman"/>
            <w:sz w:val="28"/>
            <w:szCs w:val="28"/>
          </w:rPr>
          <w:t>2023 г</w:t>
        </w:r>
      </w:smartTag>
      <w:r w:rsidRPr="008B5966">
        <w:rPr>
          <w:rFonts w:ascii="Times New Roman" w:hAnsi="Times New Roman" w:cs="Times New Roman"/>
          <w:sz w:val="28"/>
          <w:szCs w:val="28"/>
        </w:rPr>
        <w:t>. N 117 "Об утверждении типового положения о закупке товаров, работ, услуг отдельными бюджетными и автономными учреждениями Республики Мордовия, государственными унитарными предприятиями Республики Мордовия и определении юридических лиц,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D4446F" w:rsidRPr="00CE027B" w:rsidRDefault="00D4446F" w:rsidP="006C75E8">
      <w:pPr>
        <w:widowControl/>
        <w:autoSpaceDE/>
        <w:autoSpaceDN/>
        <w:adjustRightInd/>
        <w:spacing w:line="343" w:lineRule="atLeast"/>
        <w:ind w:firstLine="567"/>
        <w:jc w:val="both"/>
        <w:rPr>
          <w:rFonts w:ascii="Times New Roman" w:hAnsi="Times New Roman" w:cs="Times New Roman"/>
          <w:sz w:val="28"/>
          <w:szCs w:val="28"/>
        </w:rPr>
      </w:pPr>
      <w:r w:rsidRPr="00CE027B">
        <w:rPr>
          <w:rFonts w:ascii="Times New Roman" w:hAnsi="Times New Roman" w:cs="Times New Roman"/>
          <w:sz w:val="28"/>
          <w:szCs w:val="28"/>
        </w:rPr>
        <w:t xml:space="preserve"> Администрация Рузаевского муниципального района Республики Мордовия </w:t>
      </w:r>
      <w:r w:rsidRPr="00CE027B">
        <w:rPr>
          <w:rFonts w:ascii="Times New Roman" w:hAnsi="Times New Roman" w:cs="Times New Roman"/>
          <w:b/>
          <w:sz w:val="28"/>
          <w:szCs w:val="28"/>
        </w:rPr>
        <w:t>п о с т а н о в л я е т:</w:t>
      </w:r>
    </w:p>
    <w:p w:rsidR="00D4446F" w:rsidRPr="00CE027B" w:rsidRDefault="00D4446F" w:rsidP="004C3555">
      <w:pPr>
        <w:rPr>
          <w:rFonts w:ascii="Times New Roman" w:hAnsi="Times New Roman" w:cs="Times New Roman"/>
          <w:sz w:val="28"/>
          <w:szCs w:val="28"/>
        </w:rPr>
      </w:pPr>
    </w:p>
    <w:p w:rsidR="00D4446F" w:rsidRPr="00CE027B" w:rsidRDefault="00D4446F" w:rsidP="004C3555">
      <w:pPr>
        <w:pStyle w:val="Heading1"/>
        <w:spacing w:before="0" w:after="0"/>
        <w:ind w:firstLine="567"/>
        <w:jc w:val="both"/>
        <w:rPr>
          <w:rFonts w:ascii="Times New Roman" w:hAnsi="Times New Roman"/>
          <w:b w:val="0"/>
          <w:sz w:val="28"/>
          <w:szCs w:val="28"/>
        </w:rPr>
      </w:pPr>
      <w:bookmarkStart w:id="0" w:name="sub_1"/>
      <w:r w:rsidRPr="00CE027B">
        <w:rPr>
          <w:rFonts w:ascii="Times New Roman" w:hAnsi="Times New Roman"/>
          <w:b w:val="0"/>
          <w:sz w:val="28"/>
          <w:szCs w:val="28"/>
        </w:rPr>
        <w:t xml:space="preserve">1. </w:t>
      </w:r>
      <w:bookmarkEnd w:id="0"/>
      <w:r w:rsidRPr="00CE027B">
        <w:rPr>
          <w:rFonts w:ascii="Times New Roman" w:hAnsi="Times New Roman"/>
          <w:b w:val="0"/>
          <w:sz w:val="28"/>
          <w:szCs w:val="28"/>
        </w:rPr>
        <w:t>Утвердить прилагаемое Положение о закупке товаров, работ, услуг муниципальным бюджетным учреждением культуры «Районный центр культуры» Рузаевского муниципального района.</w:t>
      </w:r>
    </w:p>
    <w:p w:rsidR="00D4446F" w:rsidRPr="00CE027B" w:rsidRDefault="00D4446F" w:rsidP="004C3555">
      <w:pPr>
        <w:pStyle w:val="Heading1"/>
        <w:spacing w:before="0" w:after="0"/>
        <w:jc w:val="both"/>
        <w:rPr>
          <w:rFonts w:ascii="Times New Roman" w:hAnsi="Times New Roman"/>
          <w:b w:val="0"/>
          <w:sz w:val="28"/>
          <w:szCs w:val="28"/>
        </w:rPr>
      </w:pPr>
      <w:bookmarkStart w:id="1" w:name="sub_2"/>
      <w:r w:rsidRPr="00CE027B">
        <w:rPr>
          <w:rFonts w:ascii="Times New Roman" w:hAnsi="Times New Roman"/>
          <w:b w:val="0"/>
          <w:sz w:val="28"/>
          <w:szCs w:val="28"/>
        </w:rPr>
        <w:t xml:space="preserve">        2. Директору муниципального бюджетного учреждения культуры «Районный центр культуры» Рузаевского муниципального района разместить Положение о закупке товаров, работ, услуг муниципальным бюджетным учреждением культуры «Районный центр культуры» Рузаевского муниципального района</w:t>
      </w:r>
      <w:r w:rsidRPr="00CE027B">
        <w:rPr>
          <w:rFonts w:ascii="Times New Roman" w:hAnsi="Times New Roman"/>
          <w:b w:val="0"/>
          <w:sz w:val="28"/>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w:t>
      </w:r>
      <w:r w:rsidRPr="00CE027B">
        <w:rPr>
          <w:rFonts w:ascii="Times New Roman" w:hAnsi="Times New Roman"/>
          <w:sz w:val="28"/>
          <w:szCs w:val="28"/>
          <w:shd w:val="clear" w:color="auto" w:fill="FFFFFF"/>
        </w:rPr>
        <w:t xml:space="preserve"> </w:t>
      </w:r>
      <w:r w:rsidRPr="00CE027B">
        <w:rPr>
          <w:rFonts w:ascii="Times New Roman" w:hAnsi="Times New Roman"/>
          <w:b w:val="0"/>
          <w:sz w:val="28"/>
          <w:szCs w:val="28"/>
          <w:shd w:val="clear" w:color="auto" w:fill="FFFFFF"/>
        </w:rPr>
        <w:t>не позднее чем в течение пятнадцати дней со дня его утверждения.</w:t>
      </w:r>
    </w:p>
    <w:p w:rsidR="00D4446F" w:rsidRPr="00CE027B" w:rsidRDefault="00D4446F" w:rsidP="001240FF">
      <w:pPr>
        <w:rPr>
          <w:rFonts w:ascii="Times New Roman" w:hAnsi="Times New Roman" w:cs="Times New Roman"/>
          <w:sz w:val="28"/>
          <w:szCs w:val="28"/>
        </w:rPr>
      </w:pPr>
      <w:r>
        <w:rPr>
          <w:rFonts w:ascii="Times New Roman" w:hAnsi="Times New Roman" w:cs="Times New Roman"/>
          <w:sz w:val="28"/>
          <w:szCs w:val="28"/>
        </w:rPr>
        <w:t xml:space="preserve">       </w:t>
      </w:r>
      <w:r w:rsidRPr="00CE027B">
        <w:rPr>
          <w:rFonts w:ascii="Times New Roman" w:hAnsi="Times New Roman" w:cs="Times New Roman"/>
          <w:sz w:val="28"/>
          <w:szCs w:val="28"/>
        </w:rPr>
        <w:t>3. Признать утратившими силу:</w:t>
      </w:r>
    </w:p>
    <w:p w:rsidR="00D4446F" w:rsidRPr="00CE027B" w:rsidRDefault="00D4446F" w:rsidP="004E3CAA">
      <w:pPr>
        <w:ind w:firstLine="567"/>
        <w:jc w:val="both"/>
        <w:rPr>
          <w:rFonts w:ascii="Times New Roman" w:hAnsi="Times New Roman" w:cs="Times New Roman"/>
          <w:sz w:val="28"/>
          <w:szCs w:val="28"/>
          <w:shd w:val="clear" w:color="auto" w:fill="FFFFFF"/>
        </w:rPr>
      </w:pPr>
      <w:r w:rsidRPr="00CE027B">
        <w:rPr>
          <w:rFonts w:ascii="Times New Roman" w:hAnsi="Times New Roman" w:cs="Times New Roman"/>
          <w:sz w:val="28"/>
          <w:szCs w:val="28"/>
        </w:rPr>
        <w:t>-</w:t>
      </w:r>
      <w:r w:rsidRPr="00CE027B">
        <w:rPr>
          <w:rFonts w:ascii="Times New Roman" w:hAnsi="Times New Roman" w:cs="Times New Roman"/>
          <w:sz w:val="28"/>
          <w:szCs w:val="28"/>
          <w:shd w:val="clear" w:color="auto" w:fill="FFFFFF"/>
        </w:rPr>
        <w:t xml:space="preserve"> постановление Администрации Рузаевского муниципального района Республики Мордовия от 28 марта </w:t>
      </w:r>
      <w:smartTag w:uri="urn:schemas-microsoft-com:office:smarttags" w:element="metricconverter">
        <w:smartTagPr>
          <w:attr w:name="ProductID" w:val="2014 г"/>
        </w:smartTagPr>
        <w:r w:rsidRPr="00CE027B">
          <w:rPr>
            <w:rFonts w:ascii="Times New Roman" w:hAnsi="Times New Roman" w:cs="Times New Roman"/>
            <w:sz w:val="28"/>
            <w:szCs w:val="28"/>
            <w:shd w:val="clear" w:color="auto" w:fill="FFFFFF"/>
          </w:rPr>
          <w:t>2014 г</w:t>
        </w:r>
      </w:smartTag>
      <w:r w:rsidRPr="00CE027B">
        <w:rPr>
          <w:rFonts w:ascii="Times New Roman" w:hAnsi="Times New Roman" w:cs="Times New Roman"/>
          <w:sz w:val="28"/>
          <w:szCs w:val="28"/>
          <w:shd w:val="clear" w:color="auto" w:fill="FFFFFF"/>
        </w:rPr>
        <w:t>. N 471</w:t>
      </w:r>
      <w:r w:rsidRPr="00CE027B">
        <w:rPr>
          <w:rFonts w:ascii="Times New Roman" w:hAnsi="Times New Roman" w:cs="Times New Roman"/>
          <w:sz w:val="28"/>
          <w:szCs w:val="28"/>
        </w:rPr>
        <w:br/>
      </w:r>
      <w:r w:rsidRPr="00CE027B">
        <w:rPr>
          <w:rFonts w:ascii="Times New Roman" w:hAnsi="Times New Roman" w:cs="Times New Roman"/>
          <w:sz w:val="28"/>
          <w:szCs w:val="28"/>
          <w:shd w:val="clear" w:color="auto" w:fill="FFFFFF"/>
        </w:rPr>
        <w:t>"Об утверждении Положения о закупках товаров, работ, услуг для нужд муниципального бюджетного учреждения культуры "Информационно-методический центр" Рузаевского муниципального района"</w:t>
      </w:r>
    </w:p>
    <w:p w:rsidR="00D4446F" w:rsidRPr="00CE027B" w:rsidRDefault="00D4446F" w:rsidP="004E3CAA">
      <w:pPr>
        <w:ind w:firstLine="567"/>
        <w:jc w:val="both"/>
        <w:rPr>
          <w:rFonts w:ascii="Times New Roman" w:hAnsi="Times New Roman" w:cs="Times New Roman"/>
          <w:sz w:val="28"/>
          <w:szCs w:val="28"/>
          <w:shd w:val="clear" w:color="auto" w:fill="FFFFFF"/>
        </w:rPr>
      </w:pPr>
      <w:r w:rsidRPr="00CE027B">
        <w:rPr>
          <w:rFonts w:ascii="Times New Roman" w:hAnsi="Times New Roman" w:cs="Times New Roman"/>
          <w:sz w:val="28"/>
          <w:szCs w:val="28"/>
        </w:rPr>
        <w:t xml:space="preserve">- </w:t>
      </w:r>
      <w:r w:rsidRPr="00CE027B">
        <w:rPr>
          <w:rFonts w:ascii="Times New Roman" w:hAnsi="Times New Roman" w:cs="Times New Roman"/>
          <w:sz w:val="28"/>
          <w:szCs w:val="28"/>
          <w:shd w:val="clear" w:color="auto" w:fill="FFFFFF"/>
        </w:rPr>
        <w:t xml:space="preserve">постановление Администрации Рузаевского муниципального района Республики Мордовия от 21 декабря </w:t>
      </w:r>
      <w:smartTag w:uri="urn:schemas-microsoft-com:office:smarttags" w:element="metricconverter">
        <w:smartTagPr>
          <w:attr w:name="ProductID" w:val="2018 г"/>
        </w:smartTagPr>
        <w:r w:rsidRPr="00CE027B">
          <w:rPr>
            <w:rFonts w:ascii="Times New Roman" w:hAnsi="Times New Roman" w:cs="Times New Roman"/>
            <w:sz w:val="28"/>
            <w:szCs w:val="28"/>
            <w:shd w:val="clear" w:color="auto" w:fill="FFFFFF"/>
          </w:rPr>
          <w:t>2018 г</w:t>
        </w:r>
      </w:smartTag>
      <w:r w:rsidRPr="00CE027B">
        <w:rPr>
          <w:rFonts w:ascii="Times New Roman" w:hAnsi="Times New Roman" w:cs="Times New Roman"/>
          <w:sz w:val="28"/>
          <w:szCs w:val="28"/>
          <w:shd w:val="clear" w:color="auto" w:fill="FFFFFF"/>
        </w:rPr>
        <w:t>. N 1002 "</w:t>
      </w:r>
      <w:r w:rsidRPr="00CE027B">
        <w:rPr>
          <w:rFonts w:ascii="Times New Roman" w:hAnsi="Times New Roman" w:cs="Times New Roman"/>
          <w:sz w:val="28"/>
          <w:szCs w:val="28"/>
        </w:rPr>
        <w:t xml:space="preserve">О внесении изменений в постановление администрации Рузаевского муниципального района Республики Мордовия от 28 марта </w:t>
      </w:r>
      <w:smartTag w:uri="urn:schemas-microsoft-com:office:smarttags" w:element="metricconverter">
        <w:smartTagPr>
          <w:attr w:name="ProductID" w:val="2014 г"/>
        </w:smartTagPr>
        <w:r w:rsidRPr="00CE027B">
          <w:rPr>
            <w:rFonts w:ascii="Times New Roman" w:hAnsi="Times New Roman" w:cs="Times New Roman"/>
            <w:sz w:val="28"/>
            <w:szCs w:val="28"/>
          </w:rPr>
          <w:t>2014 г</w:t>
        </w:r>
      </w:smartTag>
      <w:r w:rsidRPr="00CE027B">
        <w:rPr>
          <w:rFonts w:ascii="Times New Roman" w:hAnsi="Times New Roman" w:cs="Times New Roman"/>
          <w:sz w:val="28"/>
          <w:szCs w:val="28"/>
        </w:rPr>
        <w:t>. № 471</w:t>
      </w:r>
      <w:r w:rsidRPr="00CE027B">
        <w:rPr>
          <w:rFonts w:ascii="Times New Roman" w:hAnsi="Times New Roman" w:cs="Times New Roman"/>
          <w:sz w:val="28"/>
          <w:szCs w:val="28"/>
        </w:rPr>
        <w:br/>
        <w:t>«Об утверждении Положения о закупках товаров, работ, услуг для нужд муниципального бюджетного учреждения культуры «Информационно-методический центр» Рузаевского муниципального района»</w:t>
      </w:r>
      <w:r w:rsidRPr="00CE027B">
        <w:rPr>
          <w:rFonts w:ascii="Times New Roman" w:hAnsi="Times New Roman" w:cs="Times New Roman"/>
          <w:sz w:val="28"/>
          <w:szCs w:val="28"/>
          <w:shd w:val="clear" w:color="auto" w:fill="FFFFFF"/>
        </w:rPr>
        <w:t>".</w:t>
      </w:r>
    </w:p>
    <w:p w:rsidR="00D4446F" w:rsidRPr="00CE027B" w:rsidRDefault="00D4446F" w:rsidP="004C3555">
      <w:pPr>
        <w:jc w:val="both"/>
        <w:rPr>
          <w:rFonts w:ascii="Times New Roman" w:hAnsi="Times New Roman" w:cs="Times New Roman"/>
          <w:sz w:val="28"/>
          <w:szCs w:val="28"/>
        </w:rPr>
      </w:pPr>
      <w:bookmarkStart w:id="2" w:name="sub_3"/>
      <w:bookmarkEnd w:id="1"/>
      <w:r w:rsidRPr="00CE027B">
        <w:rPr>
          <w:rFonts w:ascii="Times New Roman" w:hAnsi="Times New Roman" w:cs="Times New Roman"/>
          <w:sz w:val="28"/>
          <w:szCs w:val="28"/>
        </w:rPr>
        <w:t xml:space="preserve">        4. Контроль за исполнением настоящего постановления возложить на заместителя Главы района по социальным вопросам и заместителя Главы района – начальника финансового управления.</w:t>
      </w:r>
    </w:p>
    <w:p w:rsidR="00D4446F" w:rsidRPr="0013409D" w:rsidRDefault="00D4446F" w:rsidP="00C108BE">
      <w:pPr>
        <w:jc w:val="both"/>
        <w:rPr>
          <w:rFonts w:ascii="Times New Roman" w:hAnsi="Times New Roman" w:cs="Times New Roman"/>
          <w:sz w:val="28"/>
          <w:szCs w:val="28"/>
        </w:rPr>
      </w:pPr>
      <w:r w:rsidRPr="00CE027B">
        <w:rPr>
          <w:rFonts w:ascii="Times New Roman" w:hAnsi="Times New Roman" w:cs="Times New Roman"/>
          <w:sz w:val="28"/>
          <w:szCs w:val="28"/>
        </w:rPr>
        <w:t xml:space="preserve">        5. </w:t>
      </w:r>
      <w:bookmarkEnd w:id="2"/>
      <w:r w:rsidRPr="0013409D">
        <w:rPr>
          <w:rFonts w:ascii="Times New Roman" w:hAnsi="Times New Roman" w:cs="Times New Roman"/>
          <w:sz w:val="28"/>
          <w:szCs w:val="28"/>
        </w:rPr>
        <w:t xml:space="preserve">Настоящее постановление вступает в силу после дня </w:t>
      </w:r>
      <w:r>
        <w:rPr>
          <w:rFonts w:ascii="Times New Roman" w:hAnsi="Times New Roman" w:cs="Times New Roman"/>
          <w:sz w:val="28"/>
          <w:szCs w:val="28"/>
        </w:rPr>
        <w:t xml:space="preserve">обнародования путем размещения </w:t>
      </w:r>
      <w:r w:rsidRPr="0013409D">
        <w:rPr>
          <w:rFonts w:ascii="Times New Roman" w:hAnsi="Times New Roman" w:cs="Times New Roman"/>
          <w:spacing w:val="-6"/>
          <w:sz w:val="28"/>
          <w:szCs w:val="28"/>
        </w:rPr>
        <w:t xml:space="preserve">на официальном сайте органов местного самоуправления Рузаевского муниципального района в </w:t>
      </w:r>
      <w:r>
        <w:rPr>
          <w:rFonts w:ascii="Times New Roman" w:hAnsi="Times New Roman" w:cs="Times New Roman"/>
          <w:spacing w:val="-6"/>
          <w:sz w:val="28"/>
          <w:szCs w:val="28"/>
        </w:rPr>
        <w:t xml:space="preserve">информационно-телекоммуникационной </w:t>
      </w:r>
      <w:r w:rsidRPr="0013409D">
        <w:rPr>
          <w:rFonts w:ascii="Times New Roman" w:hAnsi="Times New Roman" w:cs="Times New Roman"/>
          <w:sz w:val="28"/>
          <w:szCs w:val="28"/>
        </w:rPr>
        <w:t>сети «Интернет».</w:t>
      </w:r>
    </w:p>
    <w:p w:rsidR="00D4446F" w:rsidRPr="00CE027B" w:rsidRDefault="00D4446F" w:rsidP="004C3555">
      <w:pPr>
        <w:jc w:val="both"/>
        <w:rPr>
          <w:rFonts w:ascii="Times New Roman" w:hAnsi="Times New Roman" w:cs="Times New Roman"/>
          <w:sz w:val="28"/>
          <w:szCs w:val="28"/>
        </w:rPr>
      </w:pPr>
      <w:bookmarkStart w:id="3" w:name="_GoBack"/>
      <w:bookmarkEnd w:id="3"/>
    </w:p>
    <w:p w:rsidR="00D4446F" w:rsidRPr="00CE027B" w:rsidRDefault="00D4446F" w:rsidP="004C3555">
      <w:pPr>
        <w:jc w:val="both"/>
        <w:rPr>
          <w:rFonts w:ascii="Times New Roman" w:hAnsi="Times New Roman" w:cs="Times New Roman"/>
          <w:sz w:val="28"/>
          <w:szCs w:val="28"/>
        </w:rPr>
      </w:pPr>
    </w:p>
    <w:p w:rsidR="00D4446F" w:rsidRPr="00CE027B" w:rsidRDefault="00D4446F" w:rsidP="00D257EE">
      <w:pPr>
        <w:jc w:val="both"/>
        <w:rPr>
          <w:rFonts w:ascii="Times New Roman" w:hAnsi="Times New Roman" w:cs="Times New Roman"/>
          <w:sz w:val="28"/>
          <w:szCs w:val="28"/>
        </w:rPr>
      </w:pPr>
      <w:r w:rsidRPr="00CE027B">
        <w:rPr>
          <w:rFonts w:ascii="Times New Roman" w:hAnsi="Times New Roman" w:cs="Times New Roman"/>
          <w:sz w:val="28"/>
          <w:szCs w:val="28"/>
        </w:rPr>
        <w:t>Глава Рузаевского</w:t>
      </w:r>
    </w:p>
    <w:p w:rsidR="00D4446F" w:rsidRPr="00CE027B" w:rsidRDefault="00D4446F" w:rsidP="00D257EE">
      <w:pPr>
        <w:jc w:val="both"/>
        <w:rPr>
          <w:rFonts w:ascii="Times New Roman" w:hAnsi="Times New Roman" w:cs="Times New Roman"/>
          <w:sz w:val="28"/>
          <w:szCs w:val="28"/>
        </w:rPr>
      </w:pPr>
      <w:r w:rsidRPr="00CE027B">
        <w:rPr>
          <w:rFonts w:ascii="Times New Roman" w:hAnsi="Times New Roman" w:cs="Times New Roman"/>
          <w:sz w:val="28"/>
          <w:szCs w:val="28"/>
        </w:rPr>
        <w:t>муниципального района</w:t>
      </w:r>
    </w:p>
    <w:p w:rsidR="00D4446F" w:rsidRPr="00CE027B" w:rsidRDefault="00D4446F" w:rsidP="004C3555">
      <w:pPr>
        <w:jc w:val="both"/>
        <w:rPr>
          <w:rFonts w:ascii="Times New Roman" w:hAnsi="Times New Roman" w:cs="Times New Roman"/>
          <w:sz w:val="28"/>
          <w:szCs w:val="28"/>
        </w:rPr>
      </w:pPr>
      <w:r w:rsidRPr="00CE027B">
        <w:rPr>
          <w:rFonts w:ascii="Times New Roman" w:hAnsi="Times New Roman" w:cs="Times New Roman"/>
          <w:sz w:val="28"/>
          <w:szCs w:val="28"/>
        </w:rPr>
        <w:t>Республики Мордовия</w:t>
      </w:r>
      <w:r w:rsidRPr="00CE027B">
        <w:rPr>
          <w:rFonts w:ascii="Times New Roman" w:hAnsi="Times New Roman" w:cs="Times New Roman"/>
          <w:sz w:val="28"/>
          <w:szCs w:val="28"/>
        </w:rPr>
        <w:tab/>
        <w:t xml:space="preserve">                    </w:t>
      </w:r>
      <w:r w:rsidRPr="00CE027B">
        <w:rPr>
          <w:rFonts w:ascii="Times New Roman" w:hAnsi="Times New Roman" w:cs="Times New Roman"/>
          <w:sz w:val="28"/>
          <w:szCs w:val="28"/>
        </w:rPr>
        <w:tab/>
        <w:t xml:space="preserve">        </w:t>
      </w:r>
      <w:r w:rsidRPr="00CE027B">
        <w:rPr>
          <w:rFonts w:ascii="Times New Roman" w:hAnsi="Times New Roman" w:cs="Times New Roman"/>
          <w:sz w:val="28"/>
          <w:szCs w:val="28"/>
        </w:rPr>
        <w:tab/>
      </w:r>
      <w:r w:rsidRPr="00CE027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E027B">
        <w:rPr>
          <w:rFonts w:ascii="Times New Roman" w:hAnsi="Times New Roman" w:cs="Times New Roman"/>
          <w:sz w:val="28"/>
          <w:szCs w:val="28"/>
        </w:rPr>
        <w:t xml:space="preserve">    А.Б. Юткин</w:t>
      </w: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Default="00D4446F" w:rsidP="004C3555">
      <w:pPr>
        <w:jc w:val="both"/>
        <w:rPr>
          <w:rFonts w:ascii="Times New Roman" w:hAnsi="Times New Roman" w:cs="Times New Roman"/>
          <w:b/>
          <w:bCs/>
          <w:sz w:val="28"/>
          <w:szCs w:val="28"/>
          <w:lang w:eastAsia="en-US"/>
        </w:rPr>
      </w:pPr>
    </w:p>
    <w:p w:rsidR="00D4446F" w:rsidRDefault="00D4446F" w:rsidP="004C3555">
      <w:pPr>
        <w:jc w:val="both"/>
        <w:rPr>
          <w:rFonts w:ascii="Times New Roman" w:hAnsi="Times New Roman" w:cs="Times New Roman"/>
          <w:b/>
          <w:bCs/>
          <w:sz w:val="28"/>
          <w:szCs w:val="28"/>
          <w:lang w:eastAsia="en-US"/>
        </w:rPr>
      </w:pPr>
    </w:p>
    <w:p w:rsidR="00D4446F" w:rsidRPr="001240FF" w:rsidRDefault="00D4446F" w:rsidP="001240FF">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Приложение</w:t>
      </w:r>
    </w:p>
    <w:p w:rsidR="00D4446F" w:rsidRPr="001240FF" w:rsidRDefault="00D4446F" w:rsidP="001240FF">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к постановлению Администрации</w:t>
      </w:r>
    </w:p>
    <w:p w:rsidR="00D4446F" w:rsidRPr="001240FF" w:rsidRDefault="00D4446F" w:rsidP="001240FF">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Рузаевского муниципального района</w:t>
      </w:r>
    </w:p>
    <w:p w:rsidR="00D4446F" w:rsidRPr="001240FF" w:rsidRDefault="00D4446F" w:rsidP="001240FF">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Республики Мордовия</w:t>
      </w:r>
    </w:p>
    <w:p w:rsidR="00D4446F" w:rsidRPr="001240FF" w:rsidRDefault="00D4446F" w:rsidP="001240FF">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о</w:t>
      </w:r>
      <w:r>
        <w:rPr>
          <w:rFonts w:ascii="Times New Roman" w:hAnsi="Times New Roman" w:cs="Times New Roman"/>
          <w:sz w:val="24"/>
          <w:szCs w:val="24"/>
          <w:lang w:eastAsia="en-US"/>
        </w:rPr>
        <w:t>т 13.05.2024 г. № 188</w:t>
      </w:r>
    </w:p>
    <w:p w:rsidR="00D4446F" w:rsidRDefault="00D4446F" w:rsidP="001240FF">
      <w:pPr>
        <w:pStyle w:val="Heading1"/>
        <w:spacing w:before="0" w:after="0"/>
        <w:jc w:val="center"/>
        <w:rPr>
          <w:rFonts w:ascii="Times New Roman" w:hAnsi="Times New Roman"/>
          <w:sz w:val="28"/>
          <w:szCs w:val="28"/>
        </w:rPr>
      </w:pPr>
    </w:p>
    <w:p w:rsidR="00D4446F" w:rsidRDefault="00D4446F" w:rsidP="001240FF">
      <w:pPr>
        <w:pStyle w:val="Heading1"/>
        <w:spacing w:before="0" w:after="0"/>
        <w:jc w:val="center"/>
        <w:rPr>
          <w:rFonts w:ascii="Times New Roman" w:hAnsi="Times New Roman"/>
          <w:sz w:val="28"/>
          <w:szCs w:val="28"/>
        </w:rPr>
      </w:pPr>
      <w:r w:rsidRPr="00CE027B">
        <w:rPr>
          <w:rFonts w:ascii="Times New Roman" w:hAnsi="Times New Roman"/>
          <w:sz w:val="28"/>
          <w:szCs w:val="28"/>
        </w:rPr>
        <w:t>Положени</w:t>
      </w:r>
      <w:r>
        <w:rPr>
          <w:rFonts w:ascii="Times New Roman" w:hAnsi="Times New Roman"/>
          <w:sz w:val="28"/>
          <w:szCs w:val="28"/>
        </w:rPr>
        <w:t>е</w:t>
      </w:r>
      <w:r w:rsidRPr="00CE027B">
        <w:rPr>
          <w:rFonts w:ascii="Times New Roman" w:hAnsi="Times New Roman"/>
          <w:sz w:val="28"/>
          <w:szCs w:val="28"/>
        </w:rPr>
        <w:t xml:space="preserve"> о закупке товаров, работ, услуг муниципальным бюджетным учреждением культуры «Районный центр культуры» </w:t>
      </w:r>
    </w:p>
    <w:p w:rsidR="00D4446F" w:rsidRPr="00CE027B" w:rsidRDefault="00D4446F" w:rsidP="001240FF">
      <w:pPr>
        <w:pStyle w:val="Heading1"/>
        <w:spacing w:before="0" w:after="0"/>
        <w:jc w:val="center"/>
        <w:rPr>
          <w:rFonts w:ascii="Times New Roman" w:hAnsi="Times New Roman"/>
          <w:sz w:val="28"/>
          <w:szCs w:val="28"/>
        </w:rPr>
      </w:pPr>
      <w:r w:rsidRPr="00CE027B">
        <w:rPr>
          <w:rFonts w:ascii="Times New Roman" w:hAnsi="Times New Roman"/>
          <w:sz w:val="28"/>
          <w:szCs w:val="28"/>
        </w:rPr>
        <w:t>Рузаевского муниципального района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 Общие положения</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Термины и определения</w:t>
      </w:r>
    </w:p>
    <w:p w:rsidR="00D4446F" w:rsidRPr="00CE027B" w:rsidRDefault="00D4446F"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1. Термины и определения, используемые в настоящем положении:</w:t>
      </w:r>
    </w:p>
    <w:p w:rsidR="00D4446F" w:rsidRPr="00CE027B" w:rsidRDefault="00D4446F"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1) </w:t>
      </w:r>
      <w:r w:rsidRPr="00CE027B">
        <w:rPr>
          <w:rFonts w:ascii="Times New Roman" w:hAnsi="Times New Roman" w:cs="Times New Roman"/>
          <w:b/>
          <w:bCs/>
          <w:sz w:val="28"/>
          <w:szCs w:val="28"/>
        </w:rPr>
        <w:t>закупка</w:t>
      </w:r>
      <w:r w:rsidRPr="00CE027B">
        <w:rPr>
          <w:rFonts w:ascii="Times New Roman" w:hAnsi="Times New Roman" w:cs="Times New Roman"/>
          <w:sz w:val="28"/>
          <w:szCs w:val="28"/>
        </w:rPr>
        <w:t> - совокупность действий, осуществляемых заказчиком в порядке, установленном настоящим положением, в целях удовлетворения потребностей заказчиков в товарах, работах, услугах, в том числе для целей коммерческого использования, с необходимыми показателями цены, качества и надежности;</w:t>
      </w:r>
    </w:p>
    <w:p w:rsidR="00D4446F" w:rsidRPr="00CE027B" w:rsidRDefault="00D4446F"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2) </w:t>
      </w:r>
      <w:r w:rsidRPr="00CE027B">
        <w:rPr>
          <w:rFonts w:ascii="Times New Roman" w:hAnsi="Times New Roman" w:cs="Times New Roman"/>
          <w:b/>
          <w:bCs/>
          <w:sz w:val="28"/>
          <w:szCs w:val="28"/>
        </w:rPr>
        <w:t>начальная (максимальная) цена договора (далее - НМЦД) </w:t>
      </w:r>
      <w:r w:rsidRPr="00CE027B">
        <w:rPr>
          <w:rFonts w:ascii="Times New Roman" w:hAnsi="Times New Roman" w:cs="Times New Roman"/>
          <w:sz w:val="28"/>
          <w:szCs w:val="28"/>
        </w:rPr>
        <w:t>- предельная цена товаров, работ, услуг, являющихся предметом закупки, определенная и обоснованная заказчиком в порядке, установленном настоящим положением;</w:t>
      </w:r>
    </w:p>
    <w:p w:rsidR="00D4446F" w:rsidRPr="00CE027B" w:rsidRDefault="00D4446F"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3) </w:t>
      </w:r>
      <w:r w:rsidRPr="00CE027B">
        <w:rPr>
          <w:rFonts w:ascii="Times New Roman" w:hAnsi="Times New Roman" w:cs="Times New Roman"/>
          <w:b/>
          <w:bCs/>
          <w:sz w:val="28"/>
          <w:szCs w:val="28"/>
        </w:rPr>
        <w:t>ГК РФ</w:t>
      </w:r>
      <w:r w:rsidRPr="00CE027B">
        <w:rPr>
          <w:rFonts w:ascii="Times New Roman" w:hAnsi="Times New Roman" w:cs="Times New Roman"/>
          <w:sz w:val="28"/>
          <w:szCs w:val="28"/>
        </w:rPr>
        <w:t> - </w:t>
      </w:r>
      <w:hyperlink r:id="rId6" w:anchor="/document/10164072/entry/0" w:history="1">
        <w:r w:rsidRPr="00CE027B">
          <w:rPr>
            <w:rFonts w:ascii="Times New Roman" w:hAnsi="Times New Roman" w:cs="Times New Roman"/>
            <w:sz w:val="28"/>
            <w:szCs w:val="28"/>
          </w:rPr>
          <w:t>Гражданский кодекс</w:t>
        </w:r>
      </w:hyperlink>
      <w:r w:rsidRPr="00CE027B">
        <w:rPr>
          <w:rFonts w:ascii="Times New Roman" w:hAnsi="Times New Roman" w:cs="Times New Roman"/>
          <w:sz w:val="28"/>
          <w:szCs w:val="28"/>
        </w:rPr>
        <w:t> Российской Федерации;</w:t>
      </w:r>
    </w:p>
    <w:p w:rsidR="00D4446F" w:rsidRPr="00CE027B" w:rsidRDefault="00D4446F"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4) </w:t>
      </w:r>
      <w:r w:rsidRPr="00CE027B">
        <w:rPr>
          <w:rFonts w:ascii="Times New Roman" w:hAnsi="Times New Roman" w:cs="Times New Roman"/>
          <w:b/>
          <w:bCs/>
          <w:sz w:val="28"/>
          <w:szCs w:val="28"/>
        </w:rPr>
        <w:t>Закон о закупках</w:t>
      </w:r>
      <w:r w:rsidRPr="00CE027B">
        <w:rPr>
          <w:rFonts w:ascii="Times New Roman" w:hAnsi="Times New Roman" w:cs="Times New Roman"/>
          <w:sz w:val="28"/>
          <w:szCs w:val="28"/>
        </w:rPr>
        <w:t> - </w:t>
      </w:r>
      <w:hyperlink r:id="rId7" w:anchor="/document/12188083/entry/0" w:history="1">
        <w:r w:rsidRPr="00CE027B">
          <w:rPr>
            <w:rFonts w:ascii="Times New Roman" w:hAnsi="Times New Roman" w:cs="Times New Roman"/>
            <w:sz w:val="28"/>
            <w:szCs w:val="28"/>
          </w:rPr>
          <w:t>Федеральный закон</w:t>
        </w:r>
      </w:hyperlink>
      <w:r w:rsidRPr="00CE027B">
        <w:rPr>
          <w:rFonts w:ascii="Times New Roman" w:hAnsi="Times New Roman" w:cs="Times New Roman"/>
          <w:sz w:val="28"/>
          <w:szCs w:val="28"/>
        </w:rPr>
        <w:t> от 18 июля 2011 года N 223-ФЗ "О закупках товаров, работ, услуг отдельными видами юридических лиц".</w:t>
      </w:r>
    </w:p>
    <w:p w:rsidR="00D4446F" w:rsidRPr="00CE027B" w:rsidRDefault="00D4446F"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2. Термины и определения, не предусмотренные настоящим разделом, подлежат толкованию в соответствии с </w:t>
      </w:r>
      <w:hyperlink r:id="rId8" w:anchor="/document/12188083/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18 июля 2011 года N 223-ФЗ "О закупках товаров, работ, услуг отдельными видами юридических лиц".</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2. Правовая основа закупки товаров, работ, услуг</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Настоящее положение регламентирует закупочную деятельность,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способами, указанными в </w:t>
      </w:r>
      <w:hyperlink r:id="rId9" w:anchor="/document/12188083/entry/30310" w:history="1">
        <w:r w:rsidRPr="00CE027B">
          <w:rPr>
            <w:rFonts w:ascii="Times New Roman" w:hAnsi="Times New Roman" w:cs="Times New Roman"/>
            <w:sz w:val="28"/>
            <w:szCs w:val="28"/>
          </w:rPr>
          <w:t>частях 3.1</w:t>
        </w:r>
      </w:hyperlink>
      <w:r w:rsidRPr="00CE027B">
        <w:rPr>
          <w:rFonts w:ascii="Times New Roman" w:hAnsi="Times New Roman" w:cs="Times New Roman"/>
          <w:sz w:val="28"/>
          <w:szCs w:val="28"/>
        </w:rPr>
        <w:t> и </w:t>
      </w:r>
      <w:hyperlink r:id="rId10" w:anchor="/document/12188083/entry/30320" w:history="1">
        <w:r w:rsidRPr="00CE027B">
          <w:rPr>
            <w:rFonts w:ascii="Times New Roman" w:hAnsi="Times New Roman" w:cs="Times New Roman"/>
            <w:sz w:val="28"/>
            <w:szCs w:val="28"/>
          </w:rPr>
          <w:t>3.2 статьи 3</w:t>
        </w:r>
      </w:hyperlink>
      <w:r w:rsidRPr="00CE027B">
        <w:rPr>
          <w:rFonts w:ascii="Times New Roman" w:hAnsi="Times New Roman" w:cs="Times New Roman"/>
          <w:sz w:val="28"/>
          <w:szCs w:val="28"/>
        </w:rPr>
        <w:t>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4. Настоящее положение разработано в соответствии с </w:t>
      </w:r>
      <w:hyperlink r:id="rId11"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w:t>
      </w:r>
      <w:r>
        <w:rPr>
          <w:rFonts w:ascii="Times New Roman" w:hAnsi="Times New Roman" w:cs="Times New Roman"/>
          <w:sz w:val="28"/>
          <w:szCs w:val="28"/>
        </w:rPr>
        <w:t xml:space="preserve"> </w:t>
      </w:r>
      <w:r w:rsidRPr="00CE027B">
        <w:rPr>
          <w:rFonts w:ascii="Times New Roman" w:hAnsi="Times New Roman" w:cs="Times New Roman"/>
          <w:sz w:val="28"/>
          <w:szCs w:val="28"/>
        </w:rPr>
        <w:t>Федерации, </w:t>
      </w:r>
      <w:hyperlink r:id="rId12"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w:t>
      </w:r>
      <w:r>
        <w:rPr>
          <w:rFonts w:ascii="Times New Roman" w:hAnsi="Times New Roman" w:cs="Times New Roman"/>
          <w:sz w:val="28"/>
          <w:szCs w:val="28"/>
        </w:rPr>
        <w:t xml:space="preserve"> </w:t>
      </w:r>
      <w:r w:rsidRPr="00CE027B">
        <w:rPr>
          <w:rFonts w:ascii="Times New Roman" w:hAnsi="Times New Roman" w:cs="Times New Roman"/>
          <w:sz w:val="28"/>
          <w:szCs w:val="28"/>
        </w:rPr>
        <w:t>о</w:t>
      </w:r>
      <w:r>
        <w:rPr>
          <w:rFonts w:ascii="Times New Roman" w:hAnsi="Times New Roman" w:cs="Times New Roman"/>
          <w:sz w:val="28"/>
          <w:szCs w:val="28"/>
        </w:rPr>
        <w:t xml:space="preserve"> </w:t>
      </w:r>
      <w:r w:rsidRPr="00CE027B">
        <w:rPr>
          <w:rFonts w:ascii="Times New Roman" w:hAnsi="Times New Roman" w:cs="Times New Roman"/>
          <w:sz w:val="28"/>
          <w:szCs w:val="28"/>
        </w:rPr>
        <w:t>закупках, </w:t>
      </w:r>
      <w:hyperlink r:id="rId13" w:anchor="/document/12148517/entry/0" w:history="1">
        <w:r w:rsidRPr="00CE027B">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от</w:t>
      </w:r>
      <w:r>
        <w:rPr>
          <w:rFonts w:ascii="Times New Roman" w:hAnsi="Times New Roman" w:cs="Times New Roman"/>
          <w:sz w:val="28"/>
          <w:szCs w:val="28"/>
        </w:rPr>
        <w:t xml:space="preserve"> </w:t>
      </w:r>
      <w:r w:rsidRPr="00CE027B">
        <w:rPr>
          <w:rFonts w:ascii="Times New Roman" w:hAnsi="Times New Roman" w:cs="Times New Roman"/>
          <w:sz w:val="28"/>
          <w:szCs w:val="28"/>
        </w:rPr>
        <w:t xml:space="preserve">26 июля </w:t>
      </w:r>
      <w:smartTag w:uri="urn:schemas-microsoft-com:office:smarttags" w:element="metricconverter">
        <w:smartTagPr>
          <w:attr w:name="ProductID" w:val="2006 г"/>
        </w:smartTagPr>
        <w:r w:rsidRPr="00CE027B">
          <w:rPr>
            <w:rFonts w:ascii="Times New Roman" w:hAnsi="Times New Roman" w:cs="Times New Roman"/>
            <w:sz w:val="28"/>
            <w:szCs w:val="28"/>
          </w:rPr>
          <w:t>2006 г</w:t>
        </w:r>
      </w:smartTag>
      <w:r>
        <w:rPr>
          <w:rFonts w:ascii="Times New Roman" w:hAnsi="Times New Roman" w:cs="Times New Roman"/>
          <w:sz w:val="28"/>
          <w:szCs w:val="28"/>
        </w:rPr>
        <w:t xml:space="preserve">. </w:t>
      </w:r>
      <w:r w:rsidRPr="00CE027B">
        <w:rPr>
          <w:rFonts w:ascii="Times New Roman" w:hAnsi="Times New Roman" w:cs="Times New Roman"/>
          <w:sz w:val="28"/>
          <w:szCs w:val="28"/>
        </w:rPr>
        <w:t>N 135-ФЗ "О защите конкуренции", а также в соответствии с иными нормативными правовыми актами Российской Федерации, Республики Мордовия в сфере закупок товаров, работ, услуг отдельными видами юридических лиц в целях соблюдения следующих принципов закупок:</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1) информационная открытость закупки;</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4) отсутствие ограничения допуска к участию в закупке путем установления не измеряемых требований к участникам закупки.</w:t>
      </w:r>
    </w:p>
    <w:p w:rsidR="00D4446F" w:rsidRPr="00CE027B" w:rsidRDefault="00D4446F"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5. При закупке товаров, работ, услуг заказчик руководствуется </w:t>
      </w:r>
      <w:hyperlink r:id="rId14" w:anchor="/document/10103000/entry/0" w:history="1">
        <w:r w:rsidRPr="00CE027B">
          <w:rPr>
            <w:rFonts w:ascii="Times New Roman" w:hAnsi="Times New Roman" w:cs="Times New Roman"/>
            <w:sz w:val="28"/>
            <w:szCs w:val="28"/>
          </w:rPr>
          <w:t>Конституцией</w:t>
        </w:r>
      </w:hyperlink>
      <w:r w:rsidRPr="00CE027B">
        <w:rPr>
          <w:rFonts w:ascii="Times New Roman" w:hAnsi="Times New Roman" w:cs="Times New Roman"/>
          <w:sz w:val="28"/>
          <w:szCs w:val="28"/>
        </w:rPr>
        <w:t> Российской Федерации, </w:t>
      </w:r>
      <w:hyperlink r:id="rId15"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w:t>
      </w:r>
      <w:hyperlink r:id="rId16"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другими федеральными законами, </w:t>
      </w:r>
      <w:hyperlink r:id="rId17" w:anchor="/document/9057444/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xml:space="preserve"> Правительства Республики Мордовия от 30 марта </w:t>
      </w:r>
      <w:smartTag w:uri="urn:schemas-microsoft-com:office:smarttags" w:element="metricconverter">
        <w:smartTagPr>
          <w:attr w:name="ProductID" w:val="2015 г"/>
        </w:smartTagPr>
        <w:r w:rsidRPr="00CE027B">
          <w:rPr>
            <w:rFonts w:ascii="Times New Roman" w:hAnsi="Times New Roman" w:cs="Times New Roman"/>
            <w:sz w:val="28"/>
            <w:szCs w:val="28"/>
          </w:rPr>
          <w:t>2015 г</w:t>
        </w:r>
      </w:smartTag>
      <w:r w:rsidRPr="00CE027B">
        <w:rPr>
          <w:rFonts w:ascii="Times New Roman" w:hAnsi="Times New Roman" w:cs="Times New Roman"/>
          <w:sz w:val="28"/>
          <w:szCs w:val="28"/>
        </w:rPr>
        <w:t>. N 162 "О региональной информационной системе в сфере закупок Республики Мордовия", иными нормативными правовыми актами Российской Федерации и Республики Мордовия, настоящим положением.</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 Информационное обеспечение закупок</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6. Размещение в единой информационной системе в сфере закупок товаров, работ, услуг для обеспечения государственных и муниципальных нужд, на официальном сайте такой системы в информационно-телекоммуникационной сети "Интернет" (далее соответственно - единая информационная система, ЕИС, официальный сайт) информации о закупке производится в соответствии с порядком, установленным законодательством Российской Федерации, </w:t>
      </w:r>
      <w:hyperlink r:id="rId18" w:anchor="/document/70227594/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xml:space="preserve"> Правительства Российской Федерации от 10 сентября </w:t>
      </w:r>
      <w:smartTag w:uri="urn:schemas-microsoft-com:office:smarttags" w:element="metricconverter">
        <w:smartTagPr>
          <w:attr w:name="ProductID" w:val="2012 г"/>
        </w:smartTagPr>
        <w:r w:rsidRPr="00CE027B">
          <w:rPr>
            <w:rFonts w:ascii="Times New Roman" w:hAnsi="Times New Roman" w:cs="Times New Roman"/>
            <w:sz w:val="28"/>
            <w:szCs w:val="28"/>
          </w:rPr>
          <w:t>2012 г</w:t>
        </w:r>
      </w:smartTag>
      <w:r>
        <w:rPr>
          <w:rFonts w:ascii="Times New Roman" w:hAnsi="Times New Roman" w:cs="Times New Roman"/>
          <w:sz w:val="28"/>
          <w:szCs w:val="28"/>
        </w:rPr>
        <w:t>.</w:t>
      </w:r>
      <w:r w:rsidRPr="00CE027B">
        <w:rPr>
          <w:rFonts w:ascii="Times New Roman" w:hAnsi="Times New Roman" w:cs="Times New Roman"/>
          <w:sz w:val="28"/>
          <w:szCs w:val="28"/>
        </w:rPr>
        <w:t xml:space="preserve">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19" w:anchor="/document/12188083/entry/416" w:history="1">
        <w:r w:rsidRPr="00CE027B">
          <w:rPr>
            <w:rFonts w:ascii="Times New Roman" w:hAnsi="Times New Roman" w:cs="Times New Roman"/>
            <w:sz w:val="28"/>
            <w:szCs w:val="28"/>
          </w:rPr>
          <w:t>частью 16 статьи 4</w:t>
        </w:r>
      </w:hyperlink>
      <w:r w:rsidRPr="00CE027B">
        <w:rPr>
          <w:rFonts w:ascii="Times New Roman" w:hAnsi="Times New Roman" w:cs="Times New Roman"/>
          <w:sz w:val="28"/>
          <w:szCs w:val="28"/>
        </w:rPr>
        <w:t> Закона о закупках,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 на официальном сайте. Заказчик не размещает в единой информационной системе следующие сведения:</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8.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Отчет составляется в соответствии с требованиями и по форме, которые утверждены </w:t>
      </w:r>
      <w:hyperlink r:id="rId20" w:anchor="/document/708193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11 декабря 2014 г</w:t>
      </w:r>
      <w:r>
        <w:rPr>
          <w:rFonts w:ascii="Times New Roman" w:hAnsi="Times New Roman" w:cs="Times New Roman"/>
          <w:sz w:val="28"/>
          <w:szCs w:val="28"/>
        </w:rPr>
        <w:t>.</w:t>
      </w:r>
      <w:r w:rsidRPr="00CE027B">
        <w:rPr>
          <w:rFonts w:ascii="Times New Roman" w:hAnsi="Times New Roman" w:cs="Times New Roman"/>
          <w:sz w:val="28"/>
          <w:szCs w:val="28"/>
        </w:rPr>
        <w:t xml:space="preserve">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если на заказчика не распространяется действие </w:t>
      </w:r>
      <w:hyperlink r:id="rId21" w:anchor="/document/70819336/entry/0" w:history="1">
        <w:r w:rsidRPr="00CE027B">
          <w:rPr>
            <w:rFonts w:ascii="Times New Roman" w:hAnsi="Times New Roman" w:cs="Times New Roman"/>
            <w:sz w:val="28"/>
            <w:szCs w:val="28"/>
          </w:rPr>
          <w:t>Постановления</w:t>
        </w:r>
      </w:hyperlink>
      <w:r w:rsidRPr="00CE027B">
        <w:rPr>
          <w:rFonts w:ascii="Times New Roman" w:hAnsi="Times New Roman" w:cs="Times New Roman"/>
          <w:sz w:val="28"/>
          <w:szCs w:val="28"/>
        </w:rPr>
        <w:t> N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D4446F" w:rsidRPr="00CE027B" w:rsidRDefault="00D4446F"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9. Заказчик во исполнение </w:t>
      </w:r>
      <w:hyperlink r:id="rId22" w:anchor="/document/12188083/entry/4001" w:history="1">
        <w:r w:rsidRPr="00CE027B">
          <w:rPr>
            <w:rFonts w:ascii="Times New Roman" w:hAnsi="Times New Roman" w:cs="Times New Roman"/>
            <w:sz w:val="28"/>
            <w:szCs w:val="28"/>
          </w:rPr>
          <w:t>статьи 4.1</w:t>
        </w:r>
      </w:hyperlink>
      <w:r w:rsidRPr="00CE027B">
        <w:rPr>
          <w:rFonts w:ascii="Times New Roman" w:hAnsi="Times New Roman" w:cs="Times New Roman"/>
          <w:sz w:val="28"/>
          <w:szCs w:val="28"/>
        </w:rPr>
        <w:t> Закона о закупках в соответствии с </w:t>
      </w:r>
      <w:hyperlink r:id="rId23" w:anchor="/document/707827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31 октября 2014 г</w:t>
      </w:r>
      <w:r>
        <w:rPr>
          <w:rFonts w:ascii="Times New Roman" w:hAnsi="Times New Roman" w:cs="Times New Roman"/>
          <w:sz w:val="28"/>
          <w:szCs w:val="28"/>
        </w:rPr>
        <w:t>.</w:t>
      </w:r>
      <w:r w:rsidRPr="00CE027B">
        <w:rPr>
          <w:rFonts w:ascii="Times New Roman" w:hAnsi="Times New Roman" w:cs="Times New Roman"/>
          <w:sz w:val="28"/>
          <w:szCs w:val="28"/>
        </w:rPr>
        <w:t xml:space="preserve">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10.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24" w:anchor="/document/7149210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16 сентября 2016 г</w:t>
      </w:r>
      <w:r>
        <w:rPr>
          <w:rFonts w:ascii="Times New Roman" w:hAnsi="Times New Roman" w:cs="Times New Roman"/>
          <w:sz w:val="28"/>
          <w:szCs w:val="28"/>
        </w:rPr>
        <w:t>.</w:t>
      </w:r>
      <w:r w:rsidRPr="00CE027B">
        <w:rPr>
          <w:rFonts w:ascii="Times New Roman" w:hAnsi="Times New Roman" w:cs="Times New Roman"/>
          <w:sz w:val="28"/>
          <w:szCs w:val="28"/>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11. При осуществлении закупок товаров, работ, услуг заказчики руководствуются </w:t>
      </w:r>
      <w:hyperlink r:id="rId25" w:anchor="/document/75007257/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03 декабря 2020 г</w:t>
      </w:r>
      <w:r>
        <w:rPr>
          <w:rFonts w:ascii="Times New Roman" w:hAnsi="Times New Roman" w:cs="Times New Roman"/>
          <w:sz w:val="28"/>
          <w:szCs w:val="28"/>
        </w:rPr>
        <w:t>.</w:t>
      </w:r>
      <w:r w:rsidRPr="00CE027B">
        <w:rPr>
          <w:rFonts w:ascii="Times New Roman" w:hAnsi="Times New Roman" w:cs="Times New Roman"/>
          <w:sz w:val="28"/>
          <w:szCs w:val="28"/>
        </w:rPr>
        <w:t xml:space="preserve"> N 2013 "О минимальной доле закупок товаров российского происхождения".</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5. Планирование закупок</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w:t>
      </w:r>
      <w:hyperlink r:id="rId26" w:anchor="/document/7022939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17 сентября 2012 г</w:t>
      </w:r>
      <w:r>
        <w:rPr>
          <w:rFonts w:ascii="Times New Roman" w:hAnsi="Times New Roman" w:cs="Times New Roman"/>
          <w:sz w:val="28"/>
          <w:szCs w:val="28"/>
        </w:rPr>
        <w:t>.</w:t>
      </w:r>
      <w:r w:rsidRPr="00CE027B">
        <w:rPr>
          <w:rFonts w:ascii="Times New Roman" w:hAnsi="Times New Roman" w:cs="Times New Roman"/>
          <w:sz w:val="28"/>
          <w:szCs w:val="28"/>
        </w:rPr>
        <w:t xml:space="preserve"> N 932 "Об утверждении правил формирования плана закупок товаров (работ, услуг) и требований к форме такого плана" на основании </w:t>
      </w:r>
      <w:hyperlink r:id="rId27" w:anchor="/document/12188083/entry/42" w:history="1">
        <w:r w:rsidRPr="00CE027B">
          <w:rPr>
            <w:rFonts w:ascii="Times New Roman" w:hAnsi="Times New Roman" w:cs="Times New Roman"/>
            <w:sz w:val="28"/>
            <w:szCs w:val="28"/>
          </w:rPr>
          <w:t>части 2 статьи 4</w:t>
        </w:r>
      </w:hyperlink>
      <w:r w:rsidRPr="00CE027B">
        <w:rPr>
          <w:rFonts w:ascii="Times New Roman" w:hAnsi="Times New Roman" w:cs="Times New Roman"/>
          <w:sz w:val="28"/>
          <w:szCs w:val="28"/>
        </w:rPr>
        <w:t> Закона о закупках.</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13. Изменение плана закупки осуществляется в случаях, установленных Правительством Российской Федерации:</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а также в случае:</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необходимости осуществления дополнительных закупок;</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отказа Заказчика от закупки, предусмотренной планом закупки;</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уточнения описания предмета закупки;</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исправление технических ошибок, опечаток;</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возникновения иных обстоятельств, предвидеть которые на дату утверждения плана закупки было невозможно.</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14.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 Размещение плана закупки в единой информационной системе на очередной финансовый год осуществляется не позднее 31 декабря текущего года.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6. Порядок определения и обоснования начальной (максимальной) цены договора</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15.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hyperlink r:id="rId28" w:anchor="/document/70473958/entry/0" w:history="1">
        <w:r w:rsidRPr="00CE027B">
          <w:rPr>
            <w:rFonts w:ascii="Times New Roman" w:hAnsi="Times New Roman" w:cs="Times New Roman"/>
            <w:sz w:val="28"/>
            <w:szCs w:val="28"/>
          </w:rPr>
          <w:t>приказом</w:t>
        </w:r>
      </w:hyperlink>
      <w:r w:rsidRPr="00CE027B">
        <w:rPr>
          <w:rFonts w:ascii="Times New Roman" w:hAnsi="Times New Roman" w:cs="Times New Roman"/>
          <w:sz w:val="28"/>
          <w:szCs w:val="28"/>
        </w:rPr>
        <w:t> Министерства экономического развития Российской Федерации от 2 октября 2013 г</w:t>
      </w:r>
      <w:r>
        <w:rPr>
          <w:rFonts w:ascii="Times New Roman" w:hAnsi="Times New Roman" w:cs="Times New Roman"/>
          <w:sz w:val="28"/>
          <w:szCs w:val="28"/>
        </w:rPr>
        <w:t>.</w:t>
      </w:r>
      <w:r w:rsidRPr="00CE027B">
        <w:rPr>
          <w:rFonts w:ascii="Times New Roman" w:hAnsi="Times New Roman" w:cs="Times New Roman"/>
          <w:sz w:val="28"/>
          <w:szCs w:val="28"/>
        </w:rPr>
        <w:t xml:space="preserve">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N 567).</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15.1. В случае невозможности применения методов (осуществления процедур определения НМЦД), указанных в Приказе N 567, для определения НМЦД, цены договора, заключаемого с единственным поставщиком (подрядчиком, исполнителем), заказчик вправе применить иные методы (осуществить иные процедуры определения НМЦД).</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16. Обоснование начальной (максимальной) цены договора, цены договора, заключаемого с единственным поставщиком (подрядчиком, исполнителем) должно содержать:</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 методы определения начальной (максимальной) цены договора, цены договора, заключаемого с единственным поставщиком (подрядчиком, исполнителем);</w:t>
      </w:r>
    </w:p>
    <w:p w:rsidR="00D4446F" w:rsidRPr="00CE027B" w:rsidRDefault="00D4446F"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2) расчет начальной (максимальной) цены договора, цены договора, заключаемого с единственным поставщиком (подрядчиком, исполнителем).</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II. Осуществление закупок</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Способы закупки и условия их применения</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17.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18. Конкурентные закупки осуществляются путем проведения торгов следующими способами:</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 конкурс в электронной форме (</w:t>
      </w:r>
      <w:r>
        <w:rPr>
          <w:rFonts w:ascii="Times New Roman" w:hAnsi="Times New Roman" w:cs="Times New Roman"/>
          <w:sz w:val="28"/>
          <w:szCs w:val="28"/>
        </w:rPr>
        <w:t>далее -</w:t>
      </w:r>
      <w:r w:rsidRPr="00CE027B">
        <w:rPr>
          <w:rFonts w:ascii="Times New Roman" w:hAnsi="Times New Roman" w:cs="Times New Roman"/>
          <w:sz w:val="28"/>
          <w:szCs w:val="28"/>
        </w:rPr>
        <w:t xml:space="preserve"> конкурс);</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 аукцион в электронной форме (</w:t>
      </w:r>
      <w:r>
        <w:rPr>
          <w:rFonts w:ascii="Times New Roman" w:hAnsi="Times New Roman" w:cs="Times New Roman"/>
          <w:sz w:val="28"/>
          <w:szCs w:val="28"/>
        </w:rPr>
        <w:t>далее -</w:t>
      </w:r>
      <w:r w:rsidRPr="00CE027B">
        <w:rPr>
          <w:rFonts w:ascii="Times New Roman" w:hAnsi="Times New Roman" w:cs="Times New Roman"/>
          <w:sz w:val="28"/>
          <w:szCs w:val="28"/>
        </w:rPr>
        <w:t xml:space="preserve"> аукцион);</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запрос котировок в электронной форме (</w:t>
      </w:r>
      <w:r>
        <w:rPr>
          <w:rFonts w:ascii="Times New Roman" w:hAnsi="Times New Roman" w:cs="Times New Roman"/>
          <w:sz w:val="28"/>
          <w:szCs w:val="28"/>
        </w:rPr>
        <w:t>далее -</w:t>
      </w:r>
      <w:r w:rsidRPr="00CE027B">
        <w:rPr>
          <w:rFonts w:ascii="Times New Roman" w:hAnsi="Times New Roman" w:cs="Times New Roman"/>
          <w:sz w:val="28"/>
          <w:szCs w:val="28"/>
        </w:rPr>
        <w:t xml:space="preserve"> запрос котировок);</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4) запрос предложений в электронной форме (</w:t>
      </w:r>
      <w:r>
        <w:rPr>
          <w:rFonts w:ascii="Times New Roman" w:hAnsi="Times New Roman" w:cs="Times New Roman"/>
          <w:sz w:val="28"/>
          <w:szCs w:val="28"/>
        </w:rPr>
        <w:t xml:space="preserve">далее - </w:t>
      </w:r>
      <w:r w:rsidRPr="00CE027B">
        <w:rPr>
          <w:rFonts w:ascii="Times New Roman" w:hAnsi="Times New Roman" w:cs="Times New Roman"/>
          <w:sz w:val="28"/>
          <w:szCs w:val="28"/>
        </w:rPr>
        <w:t>запрос предложений);</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19. Выбор поставщика (подрядчика, исполнителя) путем проведения конкурса в электронной форме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20.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21.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3 000 000 (три миллиона) рублей.</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(далее - СМСП, субъекты малого и среднего предпринимательства) начальная (максимальная) цена договора не должна превышать 7 000 000 (семь миллионов рублей).</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22. Выбор поставщика (подрядчика, исполнителя) путем проведения запроса предложений является приоритетным способом закупки в случаях, когда для заказчика важны несколько критериев оценки.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23. При проведении конкурентной закупки:</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3) описание предмета конкурентной закупки осуществляется с соблюдением требований </w:t>
      </w:r>
      <w:hyperlink r:id="rId29" w:anchor="/document/12188083/entry/3361" w:history="1">
        <w:r w:rsidRPr="00CE027B">
          <w:rPr>
            <w:rFonts w:ascii="Times New Roman" w:hAnsi="Times New Roman" w:cs="Times New Roman"/>
            <w:sz w:val="28"/>
            <w:szCs w:val="28"/>
          </w:rPr>
          <w:t>части 6.1 статьи 3</w:t>
        </w:r>
      </w:hyperlink>
      <w:r w:rsidRPr="00CE027B">
        <w:rPr>
          <w:rFonts w:ascii="Times New Roman" w:hAnsi="Times New Roman" w:cs="Times New Roman"/>
          <w:sz w:val="28"/>
          <w:szCs w:val="28"/>
        </w:rPr>
        <w:t> Закона о закупках.</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24. Неконкурентные закупки осуществляются следующими способами:</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 ценового запроса в электронном магазине (в том числе согласно </w:t>
      </w:r>
      <w:hyperlink r:id="rId30" w:anchor="/document/70819336/entry/0" w:history="1">
        <w:r w:rsidRPr="00CE027B">
          <w:rPr>
            <w:rFonts w:ascii="Times New Roman" w:hAnsi="Times New Roman" w:cs="Times New Roman"/>
            <w:sz w:val="28"/>
            <w:szCs w:val="28"/>
          </w:rPr>
          <w:t>Постановления</w:t>
        </w:r>
      </w:hyperlink>
      <w:r w:rsidRPr="00CE027B">
        <w:rPr>
          <w:rFonts w:ascii="Times New Roman" w:hAnsi="Times New Roman" w:cs="Times New Roman"/>
          <w:sz w:val="28"/>
          <w:szCs w:val="28"/>
        </w:rPr>
        <w:t> N 1352);</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проведения закупки у единственного поставщика (подрядчика, исполнителя).</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25. Выбор поставщика (подрядчика, исполнителя) путем проведения ценового запроса в электронном магазине может осуществляться, если предметом закупки являются любые виды товаров, работ, услуг, а начальная (максимальная) цена договора составляет не более 3 000 000 (три миллиона) рублей.</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ценового запроса в электронном магазине для субъектов малого и среднего предпринимательства согласно </w:t>
      </w:r>
      <w:hyperlink r:id="rId31" w:anchor="/document/70819336/entry/0" w:history="1">
        <w:r w:rsidRPr="00CE027B">
          <w:rPr>
            <w:rFonts w:ascii="Times New Roman" w:hAnsi="Times New Roman" w:cs="Times New Roman"/>
            <w:sz w:val="28"/>
            <w:szCs w:val="28"/>
          </w:rPr>
          <w:t>постановлению</w:t>
        </w:r>
      </w:hyperlink>
      <w:r w:rsidRPr="00CE027B">
        <w:rPr>
          <w:rFonts w:ascii="Times New Roman" w:hAnsi="Times New Roman" w:cs="Times New Roman"/>
          <w:sz w:val="28"/>
          <w:szCs w:val="28"/>
        </w:rPr>
        <w:t> N 1352, цена договора, заключенного с применением такого способа закупки, не должна превышать 20</w:t>
      </w:r>
      <w:r>
        <w:rPr>
          <w:rFonts w:ascii="Times New Roman" w:hAnsi="Times New Roman" w:cs="Times New Roman"/>
          <w:sz w:val="28"/>
          <w:szCs w:val="28"/>
        </w:rPr>
        <w:t> 000 000</w:t>
      </w:r>
      <w:r w:rsidRPr="00CE027B">
        <w:rPr>
          <w:rFonts w:ascii="Times New Roman" w:hAnsi="Times New Roman" w:cs="Times New Roman"/>
          <w:sz w:val="28"/>
          <w:szCs w:val="28"/>
        </w:rPr>
        <w:t xml:space="preserve"> (двадцат</w:t>
      </w:r>
      <w:r>
        <w:rPr>
          <w:rFonts w:ascii="Times New Roman" w:hAnsi="Times New Roman" w:cs="Times New Roman"/>
          <w:sz w:val="28"/>
          <w:szCs w:val="28"/>
        </w:rPr>
        <w:t>ь</w:t>
      </w:r>
      <w:r w:rsidRPr="00CE027B">
        <w:rPr>
          <w:rFonts w:ascii="Times New Roman" w:hAnsi="Times New Roman" w:cs="Times New Roman"/>
          <w:sz w:val="28"/>
          <w:szCs w:val="28"/>
        </w:rPr>
        <w:t xml:space="preserve"> миллионов</w:t>
      </w:r>
      <w:r>
        <w:rPr>
          <w:rFonts w:ascii="Times New Roman" w:hAnsi="Times New Roman" w:cs="Times New Roman"/>
          <w:sz w:val="28"/>
          <w:szCs w:val="28"/>
        </w:rPr>
        <w:t>)</w:t>
      </w:r>
      <w:r w:rsidRPr="00CE027B">
        <w:rPr>
          <w:rFonts w:ascii="Times New Roman" w:hAnsi="Times New Roman" w:cs="Times New Roman"/>
          <w:sz w:val="28"/>
          <w:szCs w:val="28"/>
        </w:rPr>
        <w:t xml:space="preserve">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w:t>
      </w:r>
      <w:hyperlink r:id="rId32" w:anchor="/document/70353464/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5 апреля 2013 г</w:t>
      </w:r>
      <w:r>
        <w:rPr>
          <w:rFonts w:ascii="Times New Roman" w:hAnsi="Times New Roman" w:cs="Times New Roman"/>
          <w:sz w:val="28"/>
          <w:szCs w:val="28"/>
        </w:rPr>
        <w:t>.</w:t>
      </w:r>
      <w:r w:rsidRPr="00CE027B">
        <w:rPr>
          <w:rFonts w:ascii="Times New Roman" w:hAnsi="Times New Roman" w:cs="Times New Roman"/>
          <w:sz w:val="28"/>
          <w:szCs w:val="28"/>
        </w:rPr>
        <w:t xml:space="preserve">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26. Закупка у единственного поставщика (подрядчика, исполнителя) осуществляется исключительно по основаниям, предусмотренным </w:t>
      </w:r>
      <w:hyperlink r:id="rId33" w:anchor="/document/407576306/entry/400" w:history="1">
        <w:r w:rsidRPr="00CE027B">
          <w:rPr>
            <w:rFonts w:ascii="Times New Roman" w:hAnsi="Times New Roman" w:cs="Times New Roman"/>
            <w:sz w:val="28"/>
            <w:szCs w:val="28"/>
          </w:rPr>
          <w:t>разделом IV</w:t>
        </w:r>
      </w:hyperlink>
      <w:r w:rsidRPr="00CE027B">
        <w:rPr>
          <w:rFonts w:ascii="Times New Roman" w:hAnsi="Times New Roman" w:cs="Times New Roman"/>
          <w:sz w:val="28"/>
          <w:szCs w:val="28"/>
        </w:rPr>
        <w:t> настоящего положения.</w:t>
      </w:r>
    </w:p>
    <w:p w:rsidR="00D4446F" w:rsidRPr="00CE027B" w:rsidRDefault="00D4446F"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27. Решение о способе закупки принимается заказчиком в соответствии с настоящим положением.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rsidR="00D4446F" w:rsidRDefault="00D4446F" w:rsidP="00CE027B">
      <w:pPr>
        <w:jc w:val="center"/>
        <w:rPr>
          <w:rFonts w:ascii="Times New Roman" w:hAnsi="Times New Roman" w:cs="Times New Roman"/>
          <w:sz w:val="28"/>
          <w:szCs w:val="28"/>
        </w:rPr>
      </w:pPr>
    </w:p>
    <w:p w:rsidR="00D4446F"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 xml:space="preserve">Глава 2. Особенности осуществления конкурентной закупки </w:t>
      </w: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в электронной форме</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28.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4"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и настоящим положением о закупке, обеспечиваются оператором электронной площадки на электронной площадке.</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29.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35" w:anchor="/document/12188083/entry/0" w:history="1">
        <w:r w:rsidRPr="00CE027B">
          <w:rPr>
            <w:rFonts w:ascii="Times New Roman" w:hAnsi="Times New Roman" w:cs="Times New Roman"/>
            <w:sz w:val="28"/>
            <w:szCs w:val="28"/>
          </w:rPr>
          <w:t>Закона</w:t>
        </w:r>
      </w:hyperlink>
      <w:r w:rsidRPr="00CE027B">
        <w:rPr>
          <w:rFonts w:ascii="Times New Roman" w:hAnsi="Times New Roman" w:cs="Times New Roman"/>
          <w:sz w:val="28"/>
          <w:szCs w:val="28"/>
        </w:rPr>
        <w:t> о закупках.</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30.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32. 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33. Информация, связанная с осуществлением конкурентной закупки в электронной форме, подлежит размещению в порядке, установленном </w:t>
      </w:r>
      <w:hyperlink r:id="rId36"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34. В течение 1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37.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38.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39.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40.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D4446F" w:rsidRPr="00CE027B" w:rsidRDefault="00D4446F"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41.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w:t>
      </w:r>
      <w:r>
        <w:rPr>
          <w:rFonts w:ascii="Times New Roman" w:hAnsi="Times New Roman" w:cs="Times New Roman"/>
          <w:sz w:val="28"/>
          <w:szCs w:val="28"/>
        </w:rPr>
        <w:t xml:space="preserve"> </w:t>
      </w:r>
      <w:r w:rsidRPr="00CE027B">
        <w:rPr>
          <w:rFonts w:ascii="Times New Roman" w:hAnsi="Times New Roman" w:cs="Times New Roman"/>
          <w:sz w:val="28"/>
          <w:szCs w:val="28"/>
        </w:rPr>
        <w:t>Специализированная организация</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42.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если это не противоречит иным разделам настоящего положения о закупках.</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43. Заказчик не вправе передавать специализированной организации следующие функции и полномочия:</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1) планирование закупок;</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2) создание комиссии по осуществлению конкурентных закупок;</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3) определение НМЦД, цены договора, заключаемого с единственным поставщиком (подрядчиком, исполнителем);</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 определение предмета и существенных условий договора;</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5) утверждение проекта договора и документации о закупке;</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6) определение условий определения поставщика (подрядчика, исполнителя) и их изменение;</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7) подписание договора.</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44. Заказчики при заключении договора со специализированной организацией предусматривают условие об ответственности специализированной организации за вред, причиненный заказчику и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4. Требования к участникам закупок</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45. К участникам закупок, за исключением участников конкурентной закупки с участием субъектов малого и среднего предпринимательства, устанавливаются следующие обязательные требования:</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неприостановление деятельности участника закупки в порядке, установленном </w:t>
      </w:r>
      <w:hyperlink r:id="rId37"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 на день подачи заявки на участие в процедурах закупок;</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anchor="/document/10900200/entry/20001" w:history="1">
        <w:r w:rsidRPr="00CE027B">
          <w:rPr>
            <w:rFonts w:ascii="Times New Roman" w:hAnsi="Times New Roman" w:cs="Times New Roman"/>
            <w:sz w:val="28"/>
            <w:szCs w:val="28"/>
          </w:rPr>
          <w:t>законодательством</w:t>
        </w:r>
      </w:hyperlink>
      <w:r w:rsidRPr="00CE027B">
        <w:rPr>
          <w:rFonts w:ascii="Times New Roman" w:hAnsi="Times New Roman" w:cs="Times New Roman"/>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9" w:anchor="/document/10108000/entry/289" w:history="1">
        <w:r w:rsidRPr="00CE027B">
          <w:rPr>
            <w:rFonts w:ascii="Times New Roman" w:hAnsi="Times New Roman" w:cs="Times New Roman"/>
            <w:sz w:val="28"/>
            <w:szCs w:val="28"/>
          </w:rPr>
          <w:t>статьями 289</w:t>
        </w:r>
      </w:hyperlink>
      <w:r w:rsidRPr="00CE027B">
        <w:rPr>
          <w:rFonts w:ascii="Times New Roman" w:hAnsi="Times New Roman" w:cs="Times New Roman"/>
          <w:sz w:val="28"/>
          <w:szCs w:val="28"/>
        </w:rPr>
        <w:t>, </w:t>
      </w:r>
      <w:hyperlink r:id="rId40" w:anchor="/document/10108000/entry/290" w:history="1">
        <w:r w:rsidRPr="00CE027B">
          <w:rPr>
            <w:rFonts w:ascii="Times New Roman" w:hAnsi="Times New Roman" w:cs="Times New Roman"/>
            <w:sz w:val="28"/>
            <w:szCs w:val="28"/>
          </w:rPr>
          <w:t>290</w:t>
        </w:r>
      </w:hyperlink>
      <w:r w:rsidRPr="00CE027B">
        <w:rPr>
          <w:rFonts w:ascii="Times New Roman" w:hAnsi="Times New Roman" w:cs="Times New Roman"/>
          <w:sz w:val="28"/>
          <w:szCs w:val="28"/>
        </w:rPr>
        <w:t>, </w:t>
      </w:r>
      <w:hyperlink r:id="rId41" w:anchor="/document/10108000/entry/291" w:history="1">
        <w:r w:rsidRPr="00CE027B">
          <w:rPr>
            <w:rFonts w:ascii="Times New Roman" w:hAnsi="Times New Roman" w:cs="Times New Roman"/>
            <w:sz w:val="28"/>
            <w:szCs w:val="28"/>
          </w:rPr>
          <w:t>291</w:t>
        </w:r>
      </w:hyperlink>
      <w:r w:rsidRPr="00CE027B">
        <w:rPr>
          <w:rFonts w:ascii="Times New Roman" w:hAnsi="Times New Roman" w:cs="Times New Roman"/>
          <w:sz w:val="28"/>
          <w:szCs w:val="28"/>
        </w:rPr>
        <w:t>, </w:t>
      </w:r>
      <w:hyperlink r:id="rId42" w:anchor="/document/10108000/entry/2911" w:history="1">
        <w:r w:rsidRPr="00CE027B">
          <w:rPr>
            <w:rFonts w:ascii="Times New Roman" w:hAnsi="Times New Roman" w:cs="Times New Roman"/>
            <w:sz w:val="28"/>
            <w:szCs w:val="28"/>
          </w:rPr>
          <w:t>291.1</w:t>
        </w:r>
      </w:hyperlink>
      <w:r w:rsidRPr="00CE027B">
        <w:rPr>
          <w:rFonts w:ascii="Times New Roman" w:hAnsi="Times New Roman" w:cs="Times New Roman"/>
          <w:sz w:val="28"/>
          <w:szCs w:val="28"/>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3" w:anchor="/document/12125267/entry/1928" w:history="1">
        <w:r w:rsidRPr="00CE027B">
          <w:rPr>
            <w:rFonts w:ascii="Times New Roman" w:hAnsi="Times New Roman" w:cs="Times New Roman"/>
            <w:sz w:val="28"/>
            <w:szCs w:val="28"/>
          </w:rPr>
          <w:t>статьей 19.28</w:t>
        </w:r>
      </w:hyperlink>
      <w:r w:rsidRPr="00CE027B">
        <w:rPr>
          <w:rFonts w:ascii="Times New Roman" w:hAnsi="Times New Roman" w:cs="Times New Roman"/>
          <w:sz w:val="28"/>
          <w:szCs w:val="28"/>
        </w:rPr>
        <w:t> Кодекса Российской Федерации об административных правонарушениях;</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7) обладание участником закупки исключительными правами на результаты интеллектуальной деятельности (или лицензии с правом предоставлении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D4446F" w:rsidRPr="00CE027B" w:rsidRDefault="00D4446F"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D4446F" w:rsidRPr="00CE027B" w:rsidRDefault="00D4446F" w:rsidP="00D35241">
      <w:pPr>
        <w:ind w:firstLine="709"/>
        <w:jc w:val="both"/>
        <w:rPr>
          <w:rFonts w:ascii="Times New Roman" w:hAnsi="Times New Roman" w:cs="Times New Roman"/>
          <w:sz w:val="28"/>
          <w:szCs w:val="28"/>
        </w:rPr>
      </w:pPr>
      <w:r w:rsidRPr="00CE027B">
        <w:rPr>
          <w:rFonts w:ascii="Times New Roman" w:hAnsi="Times New Roman" w:cs="Times New Roman"/>
          <w:sz w:val="28"/>
          <w:szCs w:val="28"/>
        </w:rPr>
        <w:t>9) отсутствие заключения хозяйствующим субъектом - участником закупки - недопустимого в соответствии с </w:t>
      </w:r>
      <w:hyperlink r:id="rId44" w:anchor="/document/12148517/entry/2" w:history="1">
        <w:r w:rsidRPr="00CE027B">
          <w:rPr>
            <w:rFonts w:ascii="Times New Roman" w:hAnsi="Times New Roman" w:cs="Times New Roman"/>
            <w:sz w:val="28"/>
            <w:szCs w:val="28"/>
          </w:rPr>
          <w:t>антимонопольным законодательством</w:t>
        </w:r>
      </w:hyperlink>
      <w:r w:rsidRPr="00CE027B">
        <w:rPr>
          <w:rFonts w:ascii="Times New Roman" w:hAnsi="Times New Roman" w:cs="Times New Roman"/>
          <w:sz w:val="28"/>
          <w:szCs w:val="28"/>
        </w:rPr>
        <w:t>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rsidR="00D4446F" w:rsidRPr="00CE027B" w:rsidRDefault="00D4446F" w:rsidP="00D35241">
      <w:pPr>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CE027B">
        <w:rPr>
          <w:rFonts w:ascii="Times New Roman" w:hAnsi="Times New Roman" w:cs="Times New Roman"/>
          <w:sz w:val="28"/>
          <w:szCs w:val="28"/>
        </w:rPr>
        <w:t>К участникам конкурентной закупки с участием субъектов малого и среднего предпринимательства устанавливаются следующие обязательные требования на дату подачи заявки на участие в конкурентной закупке:</w:t>
      </w:r>
    </w:p>
    <w:p w:rsidR="00D4446F" w:rsidRPr="00CE027B" w:rsidRDefault="00D4446F" w:rsidP="005F0632">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4446F" w:rsidRDefault="00D4446F" w:rsidP="005F0632">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неприостановление деятельности в порядке, установленном </w:t>
      </w:r>
      <w:hyperlink r:id="rId45"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 w:anchor="/document/10900200/entry/20001" w:history="1">
        <w:r w:rsidRPr="005F0632">
          <w:rPr>
            <w:rStyle w:val="Hyperlink"/>
            <w:color w:val="auto"/>
            <w:sz w:val="28"/>
            <w:szCs w:val="28"/>
            <w:u w:val="none"/>
          </w:rPr>
          <w:t>законодательством</w:t>
        </w:r>
      </w:hyperlink>
      <w:r w:rsidRPr="005F0632">
        <w:rPr>
          <w:sz w:val="28"/>
          <w:szCs w:val="28"/>
        </w:rPr>
        <w:t>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7" w:anchor="/document/10108000/entry/289" w:history="1">
        <w:r w:rsidRPr="00BA60C0">
          <w:rPr>
            <w:rStyle w:val="Hyperlink"/>
            <w:color w:val="auto"/>
            <w:sz w:val="28"/>
            <w:szCs w:val="28"/>
            <w:u w:val="none"/>
          </w:rPr>
          <w:t>статьями 289 - 291</w:t>
        </w:r>
      </w:hyperlink>
      <w:r w:rsidRPr="00BA60C0">
        <w:rPr>
          <w:sz w:val="28"/>
          <w:szCs w:val="28"/>
        </w:rPr>
        <w:t>, </w:t>
      </w:r>
      <w:hyperlink r:id="rId48" w:anchor="/document/10108000/entry/2911" w:history="1">
        <w:r w:rsidRPr="00BA60C0">
          <w:rPr>
            <w:rStyle w:val="Hyperlink"/>
            <w:color w:val="auto"/>
            <w:sz w:val="28"/>
            <w:szCs w:val="28"/>
            <w:u w:val="none"/>
          </w:rPr>
          <w:t>291</w:t>
        </w:r>
        <w:r w:rsidRPr="00BA60C0">
          <w:rPr>
            <w:rStyle w:val="Hyperlink"/>
            <w:color w:val="auto"/>
            <w:sz w:val="28"/>
            <w:szCs w:val="28"/>
            <w:u w:val="none"/>
            <w:vertAlign w:val="superscript"/>
          </w:rPr>
          <w:t> 1</w:t>
        </w:r>
      </w:hyperlink>
      <w:r w:rsidRPr="005F0632">
        <w:rPr>
          <w:sz w:val="28"/>
          <w:szCs w:val="28"/>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5) отсутствие фактов привлечения в течение 2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sz w:val="28"/>
          <w:szCs w:val="28"/>
        </w:rPr>
        <w:t xml:space="preserve"> </w:t>
      </w:r>
      <w:hyperlink r:id="rId49" w:anchor="/document/12125267/entry/1928" w:history="1">
        <w:r w:rsidRPr="00AC0F3F">
          <w:rPr>
            <w:rStyle w:val="Hyperlink"/>
            <w:color w:val="auto"/>
            <w:sz w:val="28"/>
            <w:szCs w:val="28"/>
            <w:u w:val="none"/>
          </w:rPr>
          <w:t>статьей 19.28</w:t>
        </w:r>
      </w:hyperlink>
      <w:r w:rsidRPr="005F0632">
        <w:rPr>
          <w:sz w:val="28"/>
          <w:szCs w:val="28"/>
        </w:rPr>
        <w:t> Кодекса Российской Федерации об административных правонарушениях;</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7)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4446F" w:rsidRPr="005F0632" w:rsidRDefault="00D4446F" w:rsidP="002570FA">
      <w:pPr>
        <w:pStyle w:val="s1"/>
        <w:shd w:val="clear" w:color="auto" w:fill="FFFFFF"/>
        <w:spacing w:before="0" w:beforeAutospacing="0" w:after="0" w:afterAutospacing="0"/>
        <w:ind w:firstLine="709"/>
        <w:jc w:val="both"/>
        <w:rPr>
          <w:sz w:val="28"/>
          <w:szCs w:val="28"/>
        </w:rPr>
      </w:pPr>
      <w:r w:rsidRPr="005F0632">
        <w:rPr>
          <w:sz w:val="28"/>
          <w:szCs w:val="28"/>
        </w:rPr>
        <w:t>8) обладание правами использования результата интеллектуальной деятельности в случае использования такого результата при исполнении договора.</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47.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настоящего положения, или представил недостоверную информацию в отношении своего соответствия указанным требованиям.</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48.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1) отсутствие сведений об участнике закупки в реестре недобросовестных поставщиков, предусмотренном </w:t>
      </w:r>
      <w:hyperlink r:id="rId50" w:anchor="/document/12188083/entry/5" w:history="1">
        <w:r w:rsidRPr="002570FA">
          <w:rPr>
            <w:rStyle w:val="Hyperlink"/>
            <w:color w:val="auto"/>
            <w:sz w:val="28"/>
            <w:szCs w:val="28"/>
            <w:u w:val="none"/>
          </w:rPr>
          <w:t>статьей 5</w:t>
        </w:r>
      </w:hyperlink>
      <w:r w:rsidRPr="002570FA">
        <w:rPr>
          <w:sz w:val="28"/>
          <w:szCs w:val="28"/>
        </w:rPr>
        <w:t> Закона</w:t>
      </w:r>
      <w:r w:rsidRPr="005F0632">
        <w:rPr>
          <w:sz w:val="28"/>
          <w:szCs w:val="28"/>
        </w:rPr>
        <w:t xml:space="preserve"> о закупках;</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2) отсутствие сведений об участнике закупки в реестре недобросовестных поставщиков, предусмотренном </w:t>
      </w:r>
      <w:hyperlink r:id="rId51" w:anchor="/document/12188083/entry/0" w:history="1">
        <w:r w:rsidRPr="002570FA">
          <w:rPr>
            <w:rStyle w:val="Hyperlink"/>
            <w:color w:val="auto"/>
            <w:sz w:val="28"/>
            <w:szCs w:val="28"/>
            <w:u w:val="none"/>
          </w:rPr>
          <w:t>Законом</w:t>
        </w:r>
      </w:hyperlink>
      <w:r w:rsidRPr="002570FA">
        <w:rPr>
          <w:sz w:val="28"/>
          <w:szCs w:val="28"/>
        </w:rPr>
        <w:t> о</w:t>
      </w:r>
      <w:r w:rsidRPr="005F0632">
        <w:rPr>
          <w:sz w:val="28"/>
          <w:szCs w:val="28"/>
        </w:rPr>
        <w:t xml:space="preserve"> контрактной системе в сфере закупок;</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 xml:space="preserve">3) </w:t>
      </w:r>
      <w:r>
        <w:rPr>
          <w:sz w:val="28"/>
          <w:szCs w:val="28"/>
        </w:rPr>
        <w:t>о</w:t>
      </w:r>
      <w:r w:rsidRPr="005F0632">
        <w:rPr>
          <w:sz w:val="28"/>
          <w:szCs w:val="28"/>
        </w:rPr>
        <w:t>тсутствие конфликта интересов.</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49. Кроме требований, предусмотренных </w:t>
      </w:r>
      <w:hyperlink r:id="rId52" w:anchor="/document/407576306/entry/1045" w:history="1">
        <w:r w:rsidRPr="002570FA">
          <w:rPr>
            <w:rStyle w:val="Hyperlink"/>
            <w:color w:val="auto"/>
            <w:sz w:val="28"/>
            <w:szCs w:val="28"/>
            <w:u w:val="none"/>
          </w:rPr>
          <w:t>пунктами 45</w:t>
        </w:r>
      </w:hyperlink>
      <w:r w:rsidRPr="002570FA">
        <w:rPr>
          <w:sz w:val="28"/>
          <w:szCs w:val="28"/>
        </w:rPr>
        <w:t>,</w:t>
      </w:r>
      <w:r>
        <w:rPr>
          <w:sz w:val="28"/>
          <w:szCs w:val="28"/>
        </w:rPr>
        <w:t xml:space="preserve"> 46 и</w:t>
      </w:r>
      <w:r w:rsidRPr="002570FA">
        <w:rPr>
          <w:sz w:val="28"/>
          <w:szCs w:val="28"/>
        </w:rPr>
        <w:t> </w:t>
      </w:r>
      <w:hyperlink r:id="rId53" w:anchor="/document/407576306/entry/1048" w:history="1">
        <w:r w:rsidRPr="002570FA">
          <w:rPr>
            <w:rStyle w:val="Hyperlink"/>
            <w:color w:val="auto"/>
            <w:sz w:val="28"/>
            <w:szCs w:val="28"/>
            <w:u w:val="none"/>
          </w:rPr>
          <w:t>48</w:t>
        </w:r>
      </w:hyperlink>
      <w:r w:rsidRPr="005F0632">
        <w:rPr>
          <w:sz w:val="28"/>
          <w:szCs w:val="28"/>
        </w:rPr>
        <w:t> Положения, в извещении, документации о закупке к участникам процедуры закупки также могут быть установлены следующие квалификационные требования:</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1) наличие материально-технических ресурсов, необходимых для исполнения обязательств по договору;</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2) наличие опыта сопоставимого характера и объема;</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3) наличие кадровых ресурсов, необходимых для исполнения обязательств по договору;</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4) наличие финансовых ресурсов, необходимых для исполнения обязательств по договору;</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 xml:space="preserve">5) </w:t>
      </w:r>
      <w:r>
        <w:rPr>
          <w:sz w:val="28"/>
          <w:szCs w:val="28"/>
        </w:rPr>
        <w:t>и</w:t>
      </w:r>
      <w:r w:rsidRPr="005F0632">
        <w:rPr>
          <w:sz w:val="28"/>
          <w:szCs w:val="28"/>
        </w:rPr>
        <w:t>ные дополнительные требования на усмотрение Заказчика.</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Квалификационные требования могут устанавливаться Заказчиком в том числе как минимальные и максимальные пороговые значения для участия в закупке.</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50. Заказчик определяет требования к участникам закупки в извещении, документации о конкурентной закупке в соответствии с Положением о закупке.</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51. В извещении, документации о закупке требования к участникам закупки устанавливаются с учетом следующих ограничений:</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1) 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2) устанавливаемые требования не должны вести к необоснованному ограничению конкуренции;</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3) требования должны быть измеряемыми;</w:t>
      </w:r>
    </w:p>
    <w:p w:rsidR="00D4446F" w:rsidRPr="005F0632"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4) 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D4446F" w:rsidRDefault="00D4446F" w:rsidP="005F0632">
      <w:pPr>
        <w:pStyle w:val="s1"/>
        <w:shd w:val="clear" w:color="auto" w:fill="FFFFFF"/>
        <w:spacing w:before="0" w:beforeAutospacing="0" w:after="0" w:afterAutospacing="0"/>
        <w:ind w:firstLine="709"/>
        <w:jc w:val="both"/>
        <w:rPr>
          <w:sz w:val="28"/>
          <w:szCs w:val="28"/>
        </w:rPr>
      </w:pPr>
      <w:r w:rsidRPr="005F0632">
        <w:rPr>
          <w:sz w:val="28"/>
          <w:szCs w:val="28"/>
        </w:rPr>
        <w:t>5) 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w:t>
      </w:r>
    </w:p>
    <w:p w:rsidR="00D4446F" w:rsidRDefault="00D4446F" w:rsidP="002570FA">
      <w:pPr>
        <w:pStyle w:val="s3"/>
        <w:shd w:val="clear" w:color="auto" w:fill="FFFFFF"/>
        <w:spacing w:before="0" w:beforeAutospacing="0" w:after="0" w:afterAutospacing="0"/>
        <w:jc w:val="center"/>
        <w:rPr>
          <w:sz w:val="28"/>
          <w:szCs w:val="28"/>
        </w:rPr>
      </w:pPr>
    </w:p>
    <w:p w:rsidR="00D4446F" w:rsidRPr="002570FA" w:rsidRDefault="00D4446F" w:rsidP="002570FA">
      <w:pPr>
        <w:pStyle w:val="s3"/>
        <w:shd w:val="clear" w:color="auto" w:fill="FFFFFF"/>
        <w:spacing w:before="0" w:beforeAutospacing="0" w:after="0" w:afterAutospacing="0"/>
        <w:jc w:val="center"/>
        <w:rPr>
          <w:sz w:val="28"/>
          <w:szCs w:val="28"/>
        </w:rPr>
      </w:pPr>
      <w:r w:rsidRPr="002570FA">
        <w:rPr>
          <w:sz w:val="28"/>
          <w:szCs w:val="28"/>
        </w:rPr>
        <w:t>Глава 5. Особенности проведения конкурентной закупки, осуществляемой у субъектов малого и среднего предпринимательства</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52.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hyperlink r:id="rId54" w:anchor="/document/70819336/entry/0" w:history="1">
        <w:r w:rsidRPr="002570FA">
          <w:rPr>
            <w:rStyle w:val="Hyperlink"/>
            <w:color w:val="auto"/>
            <w:sz w:val="28"/>
            <w:szCs w:val="28"/>
            <w:u w:val="none"/>
          </w:rPr>
          <w:t>Постановления</w:t>
        </w:r>
      </w:hyperlink>
      <w:r w:rsidRPr="002570FA">
        <w:rPr>
          <w:sz w:val="28"/>
          <w:szCs w:val="28"/>
        </w:rPr>
        <w:t> N 1352.</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53.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1) участниками которых являются любые лица, указанные в </w:t>
      </w:r>
      <w:hyperlink r:id="rId55" w:anchor="/document/12188083/entry/35" w:history="1">
        <w:r w:rsidRPr="002570FA">
          <w:rPr>
            <w:rStyle w:val="Hyperlink"/>
            <w:color w:val="auto"/>
            <w:sz w:val="28"/>
            <w:szCs w:val="28"/>
            <w:u w:val="none"/>
          </w:rPr>
          <w:t>части 5 статьи 3</w:t>
        </w:r>
      </w:hyperlink>
      <w:r w:rsidRPr="002570FA">
        <w:rPr>
          <w:sz w:val="28"/>
          <w:szCs w:val="28"/>
        </w:rPr>
        <w:t> Закона о закупках, в том числе субъекты малого и среднего предпринимательства;</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2) участниками, которых являются только субъекты малого и среднего предпринимательства;</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54.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w:t>
      </w:r>
      <w:hyperlink r:id="rId56" w:anchor="/document/70650730/entry/0" w:history="1">
        <w:r w:rsidRPr="002570FA">
          <w:rPr>
            <w:rStyle w:val="Hyperlink"/>
            <w:color w:val="auto"/>
            <w:sz w:val="28"/>
            <w:szCs w:val="28"/>
            <w:u w:val="none"/>
          </w:rPr>
          <w:t>(ОКПД 2) ОК 034-2014 (КПЕС 2008),</w:t>
        </w:r>
      </w:hyperlink>
      <w:r w:rsidRPr="002570FA">
        <w:rPr>
          <w:sz w:val="28"/>
          <w:szCs w:val="28"/>
        </w:rPr>
        <w:t> принятого и введенного в действие </w:t>
      </w:r>
      <w:hyperlink r:id="rId57" w:anchor="/document/70639264/entry/0" w:history="1">
        <w:r w:rsidRPr="002570FA">
          <w:rPr>
            <w:rStyle w:val="Hyperlink"/>
            <w:color w:val="auto"/>
            <w:sz w:val="28"/>
            <w:szCs w:val="28"/>
            <w:u w:val="none"/>
          </w:rPr>
          <w:t>приказом</w:t>
        </w:r>
      </w:hyperlink>
      <w:r w:rsidRPr="002570FA">
        <w:rPr>
          <w:sz w:val="28"/>
          <w:szCs w:val="28"/>
        </w:rPr>
        <w:t> Росстандарта от 31 января 2014 года N 14-ст (далее -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55. 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не превышает размера, установленного в </w:t>
      </w:r>
      <w:hyperlink r:id="rId58" w:anchor="/document/70819336/entry/1018" w:history="1">
        <w:r w:rsidRPr="002570FA">
          <w:rPr>
            <w:rStyle w:val="Hyperlink"/>
            <w:color w:val="auto"/>
            <w:sz w:val="28"/>
            <w:szCs w:val="28"/>
            <w:u w:val="none"/>
          </w:rPr>
          <w:t>пункте 18</w:t>
        </w:r>
      </w:hyperlink>
      <w:r w:rsidRPr="002570FA">
        <w:rPr>
          <w:sz w:val="28"/>
          <w:szCs w:val="28"/>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59" w:anchor="/document/70819336/entry/0" w:history="1">
        <w:r w:rsidRPr="002570FA">
          <w:rPr>
            <w:rStyle w:val="Hyperlink"/>
            <w:color w:val="auto"/>
            <w:sz w:val="28"/>
            <w:szCs w:val="28"/>
            <w:u w:val="none"/>
          </w:rPr>
          <w:t>Постановлением</w:t>
        </w:r>
      </w:hyperlink>
      <w:r w:rsidRPr="002570FA">
        <w:rPr>
          <w:sz w:val="28"/>
          <w:szCs w:val="28"/>
        </w:rPr>
        <w:t> N 1352, и указанные товары, работы, услуги включены в перечень, указанный в </w:t>
      </w:r>
      <w:hyperlink r:id="rId60" w:anchor="/document/407576306/entry/1057" w:history="1">
        <w:r w:rsidRPr="002570FA">
          <w:rPr>
            <w:rStyle w:val="Hyperlink"/>
            <w:color w:val="auto"/>
            <w:sz w:val="28"/>
            <w:szCs w:val="28"/>
            <w:u w:val="none"/>
          </w:rPr>
          <w:t>пункте 56.1</w:t>
        </w:r>
      </w:hyperlink>
      <w:r w:rsidRPr="002570FA">
        <w:rPr>
          <w:sz w:val="28"/>
          <w:szCs w:val="28"/>
        </w:rPr>
        <w:t>. настоящего положения.</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56.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в </w:t>
      </w:r>
      <w:hyperlink r:id="rId61" w:anchor="/document/70819336/entry/1019" w:history="1">
        <w:r w:rsidRPr="002570FA">
          <w:rPr>
            <w:rStyle w:val="Hyperlink"/>
            <w:color w:val="auto"/>
            <w:sz w:val="28"/>
            <w:szCs w:val="28"/>
            <w:u w:val="none"/>
          </w:rPr>
          <w:t>пункте 19</w:t>
        </w:r>
      </w:hyperlink>
      <w:r w:rsidRPr="002570FA">
        <w:rPr>
          <w:sz w:val="28"/>
          <w:szCs w:val="28"/>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62" w:anchor="/document/70819336/entry/0" w:history="1">
        <w:r w:rsidRPr="002570FA">
          <w:rPr>
            <w:rStyle w:val="Hyperlink"/>
            <w:color w:val="auto"/>
            <w:sz w:val="28"/>
            <w:szCs w:val="28"/>
            <w:u w:val="none"/>
          </w:rPr>
          <w:t>Постановлением</w:t>
        </w:r>
      </w:hyperlink>
      <w:r w:rsidRPr="002570FA">
        <w:rPr>
          <w:sz w:val="28"/>
          <w:szCs w:val="28"/>
        </w:rPr>
        <w:t> N 1352, и указанные товары, работы, услуги включены в перечень, указанный в </w:t>
      </w:r>
      <w:hyperlink r:id="rId63" w:anchor="/document/407576306/entry/1057" w:history="1">
        <w:r w:rsidRPr="002570FA">
          <w:rPr>
            <w:rStyle w:val="Hyperlink"/>
            <w:color w:val="auto"/>
            <w:sz w:val="28"/>
            <w:szCs w:val="28"/>
            <w:u w:val="none"/>
          </w:rPr>
          <w:t>пункте 56.1.</w:t>
        </w:r>
      </w:hyperlink>
      <w:r w:rsidRPr="002570FA">
        <w:rPr>
          <w:sz w:val="28"/>
          <w:szCs w:val="28"/>
        </w:rPr>
        <w:t> настоящего положения.</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56.1. Закупки, участниками которых могут являться исключительно СМСП и физические лица, являющиеся плательщиками налога на профессиональный доход (самозанятыми физическими лицами),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57. Годовой объем закупок у субъектов малого и среднего предпринимательства устанавливается в размере не менее 25%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64" w:anchor="/document/407576306/entry/11102" w:history="1">
        <w:r w:rsidRPr="002570FA">
          <w:rPr>
            <w:rStyle w:val="Hyperlink"/>
            <w:color w:val="auto"/>
            <w:sz w:val="28"/>
            <w:szCs w:val="28"/>
            <w:u w:val="none"/>
          </w:rPr>
          <w:t>подпунктом 2 пункта 53</w:t>
        </w:r>
      </w:hyperlink>
      <w:r w:rsidRPr="002570FA">
        <w:rPr>
          <w:sz w:val="28"/>
          <w:szCs w:val="28"/>
        </w:rPr>
        <w:t xml:space="preserve"> настоящего </w:t>
      </w:r>
      <w:r>
        <w:rPr>
          <w:sz w:val="28"/>
          <w:szCs w:val="28"/>
        </w:rPr>
        <w:t>п</w:t>
      </w:r>
      <w:r w:rsidRPr="002570FA">
        <w:rPr>
          <w:sz w:val="28"/>
          <w:szCs w:val="28"/>
        </w:rPr>
        <w:t>оложения, должен составлять не менее 20% совокупного годового стоимостного объема договоров, заключенных заказчиками по результатам закупок.</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58. 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58.1. Извещение о закупке у субъектов малого и среднего предпринимательства, помимо сведений, указанных в </w:t>
      </w:r>
      <w:hyperlink r:id="rId65" w:anchor="/document/407576306/entry/1061" w:history="1">
        <w:r w:rsidRPr="002570FA">
          <w:rPr>
            <w:rStyle w:val="Hyperlink"/>
            <w:color w:val="auto"/>
            <w:sz w:val="28"/>
            <w:szCs w:val="28"/>
            <w:u w:val="none"/>
          </w:rPr>
          <w:t>пункте 61</w:t>
        </w:r>
      </w:hyperlink>
      <w:r w:rsidRPr="002570FA">
        <w:rPr>
          <w:sz w:val="28"/>
          <w:szCs w:val="28"/>
        </w:rPr>
        <w:t> настоящего положения, должно содержать информацию, предусмотренную </w:t>
      </w:r>
      <w:hyperlink r:id="rId66" w:anchor="/document/12188083/entry/3040" w:history="1">
        <w:r w:rsidRPr="002570FA">
          <w:rPr>
            <w:rStyle w:val="Hyperlink"/>
            <w:color w:val="auto"/>
            <w:sz w:val="28"/>
            <w:szCs w:val="28"/>
            <w:u w:val="none"/>
          </w:rPr>
          <w:t>статьей 3.4</w:t>
        </w:r>
      </w:hyperlink>
      <w:r w:rsidRPr="002570FA">
        <w:rPr>
          <w:sz w:val="28"/>
          <w:szCs w:val="28"/>
        </w:rPr>
        <w:t> Закона о закупках, а также </w:t>
      </w:r>
      <w:hyperlink r:id="rId67" w:anchor="/document/70819336/entry/0" w:history="1">
        <w:r w:rsidRPr="002570FA">
          <w:rPr>
            <w:rStyle w:val="Hyperlink"/>
            <w:color w:val="auto"/>
            <w:sz w:val="28"/>
            <w:szCs w:val="28"/>
            <w:u w:val="none"/>
          </w:rPr>
          <w:t>Постановлением</w:t>
        </w:r>
      </w:hyperlink>
      <w:r w:rsidRPr="002570FA">
        <w:rPr>
          <w:sz w:val="28"/>
          <w:szCs w:val="28"/>
        </w:rPr>
        <w:t> N 1352.</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58.2. Документация о закупке у субъектов малого и среднего предпринимательства, помимо сведений, указанных в пункте 6</w:t>
      </w:r>
      <w:r>
        <w:rPr>
          <w:sz w:val="28"/>
          <w:szCs w:val="28"/>
        </w:rPr>
        <w:t>2</w:t>
      </w:r>
      <w:r w:rsidRPr="002570FA">
        <w:rPr>
          <w:sz w:val="28"/>
          <w:szCs w:val="28"/>
        </w:rPr>
        <w:t xml:space="preserve"> настоящего положения, должна содержать информацию, предусмотренную </w:t>
      </w:r>
      <w:hyperlink r:id="rId68" w:anchor="/document/12188083/entry/3040" w:history="1">
        <w:r w:rsidRPr="002570FA">
          <w:rPr>
            <w:rStyle w:val="Hyperlink"/>
            <w:color w:val="auto"/>
            <w:sz w:val="28"/>
            <w:szCs w:val="28"/>
            <w:u w:val="none"/>
          </w:rPr>
          <w:t>статьей 3.4</w:t>
        </w:r>
      </w:hyperlink>
      <w:r w:rsidRPr="002570FA">
        <w:rPr>
          <w:sz w:val="28"/>
          <w:szCs w:val="28"/>
        </w:rPr>
        <w:t> Закона о закупках, а также </w:t>
      </w:r>
      <w:hyperlink r:id="rId69" w:anchor="/document/70819336/entry/0" w:history="1">
        <w:r w:rsidRPr="002570FA">
          <w:rPr>
            <w:rStyle w:val="Hyperlink"/>
            <w:color w:val="auto"/>
            <w:sz w:val="28"/>
            <w:szCs w:val="28"/>
            <w:u w:val="none"/>
          </w:rPr>
          <w:t>Постановлением</w:t>
        </w:r>
      </w:hyperlink>
      <w:r w:rsidRPr="002570FA">
        <w:rPr>
          <w:sz w:val="28"/>
          <w:szCs w:val="28"/>
        </w:rPr>
        <w:t> N 1352.</w:t>
      </w:r>
    </w:p>
    <w:p w:rsidR="00D4446F" w:rsidRPr="002570FA" w:rsidRDefault="00D4446F" w:rsidP="00DC14F0">
      <w:pPr>
        <w:pStyle w:val="s1"/>
        <w:shd w:val="clear" w:color="auto" w:fill="FFFFFF"/>
        <w:spacing w:before="0" w:beforeAutospacing="0" w:after="0" w:afterAutospacing="0"/>
        <w:ind w:firstLine="709"/>
        <w:jc w:val="both"/>
        <w:rPr>
          <w:sz w:val="28"/>
          <w:szCs w:val="28"/>
        </w:rPr>
      </w:pPr>
      <w:r w:rsidRPr="002570FA">
        <w:rPr>
          <w:sz w:val="28"/>
          <w:szCs w:val="28"/>
        </w:rPr>
        <w:t>59.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70" w:anchor="/document/12188083/entry/3040" w:history="1">
        <w:r w:rsidRPr="002570FA">
          <w:rPr>
            <w:rStyle w:val="Hyperlink"/>
            <w:color w:val="auto"/>
            <w:sz w:val="28"/>
            <w:szCs w:val="28"/>
            <w:u w:val="none"/>
          </w:rPr>
          <w:t>статьей 3.4</w:t>
        </w:r>
      </w:hyperlink>
      <w:r w:rsidRPr="002570FA">
        <w:rPr>
          <w:sz w:val="28"/>
          <w:szCs w:val="28"/>
        </w:rPr>
        <w:t> Закона о закупках, </w:t>
      </w:r>
      <w:hyperlink r:id="rId71" w:anchor="/document/70819336/entry/0" w:history="1">
        <w:r w:rsidRPr="002570FA">
          <w:rPr>
            <w:rStyle w:val="Hyperlink"/>
            <w:color w:val="auto"/>
            <w:sz w:val="28"/>
            <w:szCs w:val="28"/>
            <w:u w:val="none"/>
          </w:rPr>
          <w:t>Постановлением</w:t>
        </w:r>
      </w:hyperlink>
      <w:r w:rsidRPr="002570FA">
        <w:rPr>
          <w:sz w:val="28"/>
          <w:szCs w:val="28"/>
        </w:rPr>
        <w:t> N 1352 и настоящим положением.</w:t>
      </w:r>
    </w:p>
    <w:p w:rsidR="00D4446F" w:rsidRPr="00586F33" w:rsidRDefault="00D4446F" w:rsidP="00586F33">
      <w:pPr>
        <w:pStyle w:val="s3"/>
        <w:shd w:val="clear" w:color="auto" w:fill="FFFFFF"/>
        <w:spacing w:before="0" w:beforeAutospacing="0" w:after="0" w:afterAutospacing="0"/>
        <w:jc w:val="center"/>
        <w:rPr>
          <w:sz w:val="28"/>
          <w:szCs w:val="28"/>
        </w:rPr>
      </w:pPr>
      <w:r w:rsidRPr="00586F33">
        <w:rPr>
          <w:sz w:val="28"/>
          <w:szCs w:val="28"/>
        </w:rPr>
        <w:t>Глава 6. Извещение о закупке</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60. Извещение о закупке является неотъемлемой частью документации о закупке (при наличии). Сведения, содержащиеся в извещении о закупке, должны соответствовать сведениям, содержащимся в документации о закупке (при наличии), за исключением случаев закупки у единственного поставщика.</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61. В извещении о закупке должны быть указаны следующие сведения:</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1) способ осуществления закупки;</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2) наименование, место нахождения, почтовый адрес, адрес электронной почты, номер контактного телефона заказчика;</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2" w:anchor="/document/407576306/entry/1067" w:history="1">
        <w:r w:rsidRPr="00586F33">
          <w:rPr>
            <w:rStyle w:val="Hyperlink"/>
            <w:color w:val="auto"/>
            <w:sz w:val="28"/>
            <w:szCs w:val="28"/>
            <w:u w:val="none"/>
          </w:rPr>
          <w:t>пунктом 67</w:t>
        </w:r>
      </w:hyperlink>
      <w:r w:rsidRPr="00586F33">
        <w:rPr>
          <w:sz w:val="28"/>
          <w:szCs w:val="28"/>
        </w:rPr>
        <w:t> настоящего положения (при необходимости);</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4) место поставки товара, выполнения работы, оказания услуги;</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D4446F" w:rsidRPr="00586F33"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4446F" w:rsidRDefault="00D4446F" w:rsidP="00586F33">
      <w:pPr>
        <w:pStyle w:val="s1"/>
        <w:shd w:val="clear" w:color="auto" w:fill="FFFFFF"/>
        <w:spacing w:before="0" w:beforeAutospacing="0" w:after="0" w:afterAutospacing="0"/>
        <w:ind w:firstLine="709"/>
        <w:jc w:val="both"/>
        <w:rPr>
          <w:sz w:val="28"/>
          <w:szCs w:val="28"/>
        </w:rPr>
      </w:pPr>
      <w:r w:rsidRPr="00586F33">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4446F" w:rsidRDefault="00D4446F" w:rsidP="0012002C">
      <w:pPr>
        <w:pStyle w:val="s3"/>
        <w:shd w:val="clear" w:color="auto" w:fill="FFFFFF"/>
        <w:spacing w:before="0" w:beforeAutospacing="0" w:after="0" w:afterAutospacing="0"/>
        <w:jc w:val="center"/>
        <w:rPr>
          <w:sz w:val="28"/>
          <w:szCs w:val="28"/>
        </w:rPr>
      </w:pPr>
    </w:p>
    <w:p w:rsidR="00D4446F" w:rsidRPr="0012002C" w:rsidRDefault="00D4446F" w:rsidP="0012002C">
      <w:pPr>
        <w:pStyle w:val="s3"/>
        <w:shd w:val="clear" w:color="auto" w:fill="FFFFFF"/>
        <w:spacing w:before="0" w:beforeAutospacing="0" w:after="0" w:afterAutospacing="0"/>
        <w:jc w:val="center"/>
        <w:rPr>
          <w:sz w:val="28"/>
          <w:szCs w:val="28"/>
        </w:rPr>
      </w:pPr>
      <w:r w:rsidRPr="0012002C">
        <w:rPr>
          <w:sz w:val="28"/>
          <w:szCs w:val="28"/>
        </w:rPr>
        <w:t>Глава 7. Документация о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62. В документации о закупке должны быть указаны следующие сведения:</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 описание предмета закупки с учетом требований настоящего положения, при этом:</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не должно содержать не измеряемых требований, слов, словосочетаний, аббревиатур, которые могут ограничить допуск к участию в закупке и использование которых не позволит участнику закупки однозначно определить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должно содержать сведения, указанные в </w:t>
      </w:r>
      <w:hyperlink r:id="rId73" w:anchor="/document/407576306/entry/11104" w:history="1">
        <w:r w:rsidRPr="0012002C">
          <w:rPr>
            <w:rStyle w:val="Hyperlink"/>
            <w:color w:val="auto"/>
            <w:sz w:val="28"/>
            <w:szCs w:val="28"/>
            <w:u w:val="none"/>
          </w:rPr>
          <w:t>подпункте 4</w:t>
        </w:r>
      </w:hyperlink>
      <w:r w:rsidRPr="0012002C">
        <w:rPr>
          <w:sz w:val="28"/>
          <w:szCs w:val="28"/>
        </w:rPr>
        <w:t> настоящего пункта;</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74" w:anchor="/document/10164072/entry/0" w:history="1">
        <w:r w:rsidRPr="0012002C">
          <w:rPr>
            <w:rStyle w:val="Hyperlink"/>
            <w:color w:val="auto"/>
            <w:sz w:val="28"/>
            <w:szCs w:val="28"/>
            <w:u w:val="none"/>
          </w:rPr>
          <w:t>Гражданского кодекса</w:t>
        </w:r>
      </w:hyperlink>
      <w:r w:rsidRPr="0012002C">
        <w:rPr>
          <w:sz w:val="28"/>
          <w:szCs w:val="28"/>
        </w:rPr>
        <w:t>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2) требования к содержанию, форме, оформлению и составу заявки на участие в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75" w:anchor="/document/12129354/entry/4" w:history="1">
        <w:r w:rsidRPr="0012002C">
          <w:rPr>
            <w:rStyle w:val="Hyperlink"/>
            <w:color w:val="auto"/>
            <w:sz w:val="28"/>
            <w:szCs w:val="28"/>
            <w:u w:val="none"/>
          </w:rPr>
          <w:t>законодательством</w:t>
        </w:r>
      </w:hyperlink>
      <w:r w:rsidRPr="0012002C">
        <w:rPr>
          <w:sz w:val="28"/>
          <w:szCs w:val="28"/>
        </w:rPr>
        <w:t>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w:t>
      </w:r>
      <w:hyperlink r:id="rId76" w:anchor="/document/71108018/entry/0" w:history="1">
        <w:r w:rsidRPr="0012002C">
          <w:rPr>
            <w:rStyle w:val="Hyperlink"/>
            <w:color w:val="auto"/>
            <w:sz w:val="28"/>
            <w:szCs w:val="28"/>
            <w:u w:val="none"/>
          </w:rPr>
          <w:t>законодательством</w:t>
        </w:r>
      </w:hyperlink>
      <w:r w:rsidRPr="0012002C">
        <w:rPr>
          <w:sz w:val="28"/>
          <w:szCs w:val="28"/>
        </w:rPr>
        <w:t>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5) место, условия и сроки (периоды) поставки товара, выполнения работы, оказания услуги;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7) форма, сроки и порядок оплаты товара, работы, услуги;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10)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12) формы, порядок, дата и время окончания срока представления участникам закупки разъяснений положений документации о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13) дата рассмотрения предложений участников такой закупки и подведения итогов такой закупки, дата и место проведения аукциона, шаг аукциона (в случае проведения аукциона);</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14) дата, время открытия доступа к заявкам на участие в открытом конкурсе;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15) дата окончания рассмотрения, оценки и сопоставления заявок, подведение итогов на участие в конкурсе;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16) критерии оценки и сопоставления заявок на участие в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17) порядок оценки и сопоставления заявок на участие в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18) ограничение участия в определении поставщика (подрядчика, исполнителя), установленное в соответствии с </w:t>
      </w:r>
      <w:hyperlink r:id="rId77" w:anchor="/document/407576306/entry/1059" w:history="1">
        <w:r w:rsidRPr="0012002C">
          <w:rPr>
            <w:rStyle w:val="Hyperlink"/>
            <w:color w:val="auto"/>
            <w:sz w:val="28"/>
            <w:szCs w:val="28"/>
            <w:u w:val="none"/>
          </w:rPr>
          <w:t>пунктами 58-65</w:t>
        </w:r>
      </w:hyperlink>
      <w:r w:rsidRPr="0012002C">
        <w:rPr>
          <w:sz w:val="28"/>
          <w:szCs w:val="28"/>
        </w:rPr>
        <w:t> настоящего положения в случае, если такое ограничение установлено заказчиком;</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19) размер обеспечения исполнения договора, порядок предоставления такого обеспечения, требования к такому обеспечению, в том числе условия независимой гарантии, а также срок и порядок его возврата заказчиком в случае, если заказчиком установлено требование обеспечения;</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20)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21) сведения, предусмотренные </w:t>
      </w:r>
      <w:hyperlink r:id="rId78" w:anchor="/document/71492106/entry/5" w:history="1">
        <w:r w:rsidRPr="0012002C">
          <w:rPr>
            <w:rStyle w:val="Hyperlink"/>
            <w:color w:val="auto"/>
            <w:sz w:val="28"/>
            <w:szCs w:val="28"/>
            <w:u w:val="none"/>
          </w:rPr>
          <w:t>пунктом 5</w:t>
        </w:r>
      </w:hyperlink>
      <w:r w:rsidRPr="0012002C">
        <w:rPr>
          <w:sz w:val="28"/>
          <w:szCs w:val="28"/>
        </w:rPr>
        <w:t> Постановления N 925, для целей установления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22)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23)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63. Описание предмета конкурентной закупки осуществляется в соответствии со следующими правилами: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4446F"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закупок товаров, необходимых для исполнения</w:t>
      </w:r>
      <w:r>
        <w:rPr>
          <w:sz w:val="28"/>
          <w:szCs w:val="28"/>
        </w:rPr>
        <w:t xml:space="preserve"> </w:t>
      </w:r>
      <w:r w:rsidRPr="0012002C">
        <w:rPr>
          <w:sz w:val="28"/>
          <w:szCs w:val="28"/>
        </w:rPr>
        <w:t>муниципального контракта;</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79" w:anchor="/document/12188083/entry/12" w:history="1">
        <w:r w:rsidRPr="0012002C">
          <w:rPr>
            <w:rStyle w:val="Hyperlink"/>
            <w:color w:val="auto"/>
            <w:sz w:val="28"/>
            <w:szCs w:val="28"/>
            <w:u w:val="none"/>
          </w:rPr>
          <w:t>части 2 статьи 1</w:t>
        </w:r>
      </w:hyperlink>
      <w:r w:rsidRPr="0012002C">
        <w:rPr>
          <w:sz w:val="28"/>
          <w:szCs w:val="28"/>
        </w:rPr>
        <w:t>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4446F" w:rsidRPr="0012002C"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Эквивалент товара - это продукция, которая соответствует параметрам технического задания, но чей товарный знак отличается от того, который предполагает закупить заказчик.</w:t>
      </w:r>
    </w:p>
    <w:p w:rsidR="00D4446F" w:rsidRDefault="00D4446F" w:rsidP="0012002C">
      <w:pPr>
        <w:pStyle w:val="s1"/>
        <w:shd w:val="clear" w:color="auto" w:fill="FFFFFF"/>
        <w:spacing w:before="0" w:beforeAutospacing="0" w:after="0" w:afterAutospacing="0"/>
        <w:ind w:firstLine="709"/>
        <w:jc w:val="both"/>
        <w:rPr>
          <w:sz w:val="28"/>
          <w:szCs w:val="28"/>
        </w:rPr>
      </w:pPr>
      <w:r w:rsidRPr="0012002C">
        <w:rPr>
          <w:sz w:val="28"/>
          <w:szCs w:val="28"/>
        </w:rPr>
        <w:t>64. Неотъемлемой частью документации о конкурентной закупке является проект договора.</w:t>
      </w:r>
    </w:p>
    <w:p w:rsidR="00D4446F" w:rsidRDefault="00D4446F" w:rsidP="0012002C">
      <w:pPr>
        <w:pStyle w:val="s1"/>
        <w:shd w:val="clear" w:color="auto" w:fill="FFFFFF"/>
        <w:spacing w:before="0" w:beforeAutospacing="0" w:after="0" w:afterAutospacing="0"/>
        <w:ind w:firstLine="709"/>
        <w:jc w:val="both"/>
        <w:rPr>
          <w:sz w:val="28"/>
          <w:szCs w:val="28"/>
        </w:rPr>
      </w:pPr>
    </w:p>
    <w:p w:rsidR="00D4446F" w:rsidRPr="00B96E50" w:rsidRDefault="00D4446F" w:rsidP="00B96E50">
      <w:pPr>
        <w:pStyle w:val="s3"/>
        <w:shd w:val="clear" w:color="auto" w:fill="FFFFFF"/>
        <w:spacing w:before="0" w:beforeAutospacing="0" w:after="0" w:afterAutospacing="0"/>
        <w:jc w:val="center"/>
        <w:rPr>
          <w:sz w:val="28"/>
          <w:szCs w:val="28"/>
        </w:rPr>
      </w:pPr>
      <w:r w:rsidRPr="00B96E50">
        <w:rPr>
          <w:sz w:val="28"/>
          <w:szCs w:val="28"/>
        </w:rPr>
        <w:t>Глава 8. Требования к содержанию, оформлению и составу заявки</w:t>
      </w:r>
    </w:p>
    <w:p w:rsidR="00D4446F" w:rsidRPr="00B96E50" w:rsidRDefault="00D4446F" w:rsidP="00B96E50">
      <w:pPr>
        <w:pStyle w:val="s3"/>
        <w:shd w:val="clear" w:color="auto" w:fill="FFFFFF"/>
        <w:spacing w:before="0" w:beforeAutospacing="0" w:after="0" w:afterAutospacing="0"/>
        <w:jc w:val="center"/>
        <w:rPr>
          <w:sz w:val="28"/>
          <w:szCs w:val="28"/>
        </w:rPr>
      </w:pPr>
      <w:r w:rsidRPr="00B96E50">
        <w:rPr>
          <w:sz w:val="28"/>
          <w:szCs w:val="28"/>
        </w:rPr>
        <w:t>на участие в конкурентной закупке</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65.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Документация о конкурентной закупке должна содержать требования к оформлению заявки.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66. Заявка на участие в конкурентной закупке, за исключением закупок, участниками которых являются исключительно субъекты малого и среднего предпринимательства,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1) информацию и документы об участнике закупки:</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выписка из единого государственного реестра юридических лиц (далее - ЕГРЮЛ) или копия такой выписки (для юридического лица), выписка из единого государственного реестра индивидуальных предпринимателей (далее - ЕГРИП)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w:t>
      </w:r>
      <w:hyperlink r:id="rId80" w:anchor="/document/12177515/entry/0" w:history="1">
        <w:r w:rsidRPr="00B96E50">
          <w:rPr>
            <w:rStyle w:val="Hyperlink"/>
            <w:color w:val="auto"/>
            <w:sz w:val="28"/>
            <w:szCs w:val="28"/>
            <w:u w:val="none"/>
          </w:rPr>
          <w:t>Федеральным законом</w:t>
        </w:r>
      </w:hyperlink>
      <w:r w:rsidRPr="00B96E50">
        <w:rPr>
          <w:sz w:val="28"/>
          <w:szCs w:val="28"/>
        </w:rPr>
        <w:t> от 27 июля 2010 г</w:t>
      </w:r>
      <w:r>
        <w:rPr>
          <w:sz w:val="28"/>
          <w:szCs w:val="28"/>
        </w:rPr>
        <w:t>.</w:t>
      </w:r>
      <w:r w:rsidRPr="00B96E50">
        <w:rPr>
          <w:sz w:val="28"/>
          <w:szCs w:val="28"/>
        </w:rPr>
        <w:t xml:space="preserve"> N 210-ФЗ "Об организации предоставления государственных и муниципальных услуг" и </w:t>
      </w:r>
      <w:hyperlink r:id="rId81" w:anchor="/document/12184522/entry/0" w:history="1">
        <w:r w:rsidRPr="00B96E50">
          <w:rPr>
            <w:rStyle w:val="Hyperlink"/>
            <w:color w:val="auto"/>
            <w:sz w:val="28"/>
            <w:szCs w:val="28"/>
            <w:u w:val="none"/>
          </w:rPr>
          <w:t>Федеральным законом</w:t>
        </w:r>
      </w:hyperlink>
      <w:r w:rsidRPr="00B96E50">
        <w:rPr>
          <w:sz w:val="28"/>
          <w:szCs w:val="28"/>
        </w:rPr>
        <w:t> от 06 апреля 2011 г</w:t>
      </w:r>
      <w:r>
        <w:rPr>
          <w:sz w:val="28"/>
          <w:szCs w:val="28"/>
        </w:rPr>
        <w:t>.</w:t>
      </w:r>
      <w:r w:rsidRPr="00B96E50">
        <w:rPr>
          <w:sz w:val="28"/>
          <w:szCs w:val="28"/>
        </w:rPr>
        <w:t xml:space="preserve"> N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82" w:tgtFrame="_blank" w:history="1">
        <w:r w:rsidRPr="00B96E50">
          <w:rPr>
            <w:rStyle w:val="Hyperlink"/>
            <w:color w:val="auto"/>
            <w:sz w:val="28"/>
            <w:szCs w:val="28"/>
            <w:u w:val="none"/>
          </w:rPr>
          <w:t>http://egrul.nalog.ru/index.html</w:t>
        </w:r>
      </w:hyperlink>
      <w:r w:rsidRPr="00B96E50">
        <w:rPr>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копии учредительных документов участника закупки - юридического лица;</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 декларацию о соответствии участника закупки требованиям, установленным в соответствии с подпунктами 2-8 пункта 46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3)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4) документы, предусмотренные </w:t>
      </w:r>
      <w:hyperlink r:id="rId83" w:anchor="/document/70819336/entry/0" w:history="1">
        <w:r w:rsidRPr="00B96E50">
          <w:rPr>
            <w:rStyle w:val="Hyperlink"/>
            <w:color w:val="auto"/>
            <w:sz w:val="28"/>
            <w:szCs w:val="28"/>
            <w:u w:val="none"/>
          </w:rPr>
          <w:t>Постановлением</w:t>
        </w:r>
      </w:hyperlink>
      <w:r w:rsidRPr="00B96E50">
        <w:rPr>
          <w:sz w:val="28"/>
          <w:szCs w:val="28"/>
        </w:rPr>
        <w:t> N 1352 (в случае осуществления закупки, участниками которой могут быть только субъекты малого и среднего предпринимательства);</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5) иные документы и сведения, представление которых предусмотрено настоящим положением и/или документацией о конкурентной закупке.</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67. Заявка на участие в конкурентной закупке, участниками которой могут быть только субъекты малого и среднего предпринимательства, должна содержать:</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1) при проведении конкурса в электронной форме - информацию и документы, предусмотренные </w:t>
      </w:r>
      <w:hyperlink r:id="rId84" w:anchor="/document/12188083/entry/3040191" w:history="1">
        <w:r w:rsidRPr="00B96E50">
          <w:rPr>
            <w:rStyle w:val="Hyperlink"/>
            <w:color w:val="auto"/>
            <w:sz w:val="28"/>
            <w:szCs w:val="28"/>
            <w:u w:val="none"/>
          </w:rPr>
          <w:t>частями 19.1</w:t>
        </w:r>
      </w:hyperlink>
      <w:r w:rsidRPr="00B96E50">
        <w:rPr>
          <w:sz w:val="28"/>
          <w:szCs w:val="28"/>
        </w:rPr>
        <w:t>, </w:t>
      </w:r>
      <w:hyperlink r:id="rId85" w:anchor="/document/12188083/entry/3040192" w:history="1">
        <w:r w:rsidRPr="00B96E50">
          <w:rPr>
            <w:rStyle w:val="Hyperlink"/>
            <w:color w:val="auto"/>
            <w:sz w:val="28"/>
            <w:szCs w:val="28"/>
            <w:u w:val="none"/>
          </w:rPr>
          <w:t>19.2 статьи 3.4</w:t>
        </w:r>
      </w:hyperlink>
      <w:r w:rsidRPr="00B96E50">
        <w:rPr>
          <w:sz w:val="28"/>
          <w:szCs w:val="28"/>
        </w:rPr>
        <w:t> Закона о закупках;</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2) при проведении аукциона в электронной форме - информацию и документы, предусмотренные </w:t>
      </w:r>
      <w:hyperlink r:id="rId86" w:anchor="/document/12188083/entry/3040191" w:history="1">
        <w:r w:rsidRPr="00B96E50">
          <w:rPr>
            <w:rStyle w:val="Hyperlink"/>
            <w:color w:val="auto"/>
            <w:sz w:val="28"/>
            <w:szCs w:val="28"/>
            <w:u w:val="none"/>
          </w:rPr>
          <w:t>частью 19.1 статьи 3.4</w:t>
        </w:r>
      </w:hyperlink>
      <w:r w:rsidRPr="00B96E50">
        <w:rPr>
          <w:sz w:val="28"/>
          <w:szCs w:val="28"/>
        </w:rPr>
        <w:t> Закона о закупках.</w:t>
      </w:r>
    </w:p>
    <w:p w:rsidR="00D4446F" w:rsidRPr="00B96E50" w:rsidRDefault="00D4446F" w:rsidP="00B96E50">
      <w:pPr>
        <w:pStyle w:val="s1"/>
        <w:shd w:val="clear" w:color="auto" w:fill="FFFFFF"/>
        <w:spacing w:before="0" w:beforeAutospacing="0" w:after="0" w:afterAutospacing="0"/>
        <w:ind w:firstLine="709"/>
        <w:jc w:val="both"/>
        <w:rPr>
          <w:sz w:val="28"/>
          <w:szCs w:val="28"/>
        </w:rPr>
      </w:pPr>
      <w:r w:rsidRPr="00B96E50">
        <w:rPr>
          <w:sz w:val="28"/>
          <w:szCs w:val="28"/>
        </w:rPr>
        <w:t>68.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D4446F" w:rsidRDefault="00D4446F" w:rsidP="00644B47">
      <w:pPr>
        <w:pStyle w:val="s1"/>
        <w:shd w:val="clear" w:color="auto" w:fill="FFFFFF"/>
        <w:spacing w:before="0" w:beforeAutospacing="0" w:after="0" w:afterAutospacing="0"/>
        <w:ind w:firstLine="709"/>
        <w:jc w:val="both"/>
        <w:rPr>
          <w:sz w:val="28"/>
          <w:szCs w:val="28"/>
        </w:rPr>
      </w:pPr>
      <w:r w:rsidRPr="00B96E50">
        <w:rPr>
          <w:sz w:val="28"/>
          <w:szCs w:val="28"/>
        </w:rPr>
        <w:t>69.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D4446F" w:rsidRPr="00CE027B" w:rsidRDefault="00D4446F" w:rsidP="00644B47">
      <w:pPr>
        <w:pStyle w:val="s1"/>
        <w:shd w:val="clear" w:color="auto" w:fill="FFFFFF"/>
        <w:spacing w:before="0" w:beforeAutospacing="0" w:after="0" w:afterAutospacing="0"/>
        <w:ind w:firstLine="709"/>
        <w:jc w:val="both"/>
        <w:rPr>
          <w:sz w:val="28"/>
          <w:szCs w:val="28"/>
        </w:rPr>
      </w:pPr>
    </w:p>
    <w:p w:rsidR="00D4446F" w:rsidRPr="00644B47" w:rsidRDefault="00D4446F" w:rsidP="00644B47">
      <w:pPr>
        <w:pStyle w:val="s3"/>
        <w:spacing w:before="0" w:beforeAutospacing="0" w:after="0" w:afterAutospacing="0"/>
        <w:ind w:firstLine="851"/>
        <w:jc w:val="center"/>
        <w:rPr>
          <w:sz w:val="28"/>
          <w:szCs w:val="28"/>
        </w:rPr>
      </w:pPr>
      <w:r w:rsidRPr="00644B47">
        <w:rPr>
          <w:sz w:val="28"/>
          <w:szCs w:val="28"/>
        </w:rPr>
        <w:t>Глава 9. Обеспечение исполнения договора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70.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и указывается в документации о закупке.</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71. Заказчик в документации о закупке устанавливает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72. Размер обеспечения исполнения договора не может составлять более 100% от НМЦД.</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73. 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75.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76. Заказчик в качестве обеспечения исполнения договора принимает независимые гарантии, выданные банками, которые соответствуют требованиям, установленным </w:t>
      </w:r>
      <w:hyperlink r:id="rId87" w:anchor="/document/70502258/entry/0" w:history="1">
        <w:r w:rsidRPr="00644B47">
          <w:rPr>
            <w:rStyle w:val="Hyperlink"/>
            <w:color w:val="auto"/>
            <w:sz w:val="28"/>
            <w:szCs w:val="28"/>
            <w:u w:val="none"/>
          </w:rPr>
          <w:t>Постановлением</w:t>
        </w:r>
      </w:hyperlink>
      <w:r w:rsidRPr="00644B47">
        <w:rPr>
          <w:sz w:val="28"/>
          <w:szCs w:val="28"/>
        </w:rPr>
        <w:t>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77. Независимая гарантия (далее также - гарантия) должна отвечать следующим требованиям и должна содержать:</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1) гарантия должна быть безотзывной;</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2)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изменения договора;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3) сумму гарантии, подлежащую уплате гарантом заказчику в случае ненадлежащего исполнения обязательств принципалом;</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4) обязательства принципала, надлежащее исполнение которых обеспечивается гарантией;</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88" w:anchor="/document/10164072/entry/0" w:history="1">
        <w:r w:rsidRPr="00644B47">
          <w:rPr>
            <w:rStyle w:val="Hyperlink"/>
            <w:color w:val="auto"/>
            <w:sz w:val="28"/>
            <w:szCs w:val="28"/>
            <w:u w:val="none"/>
          </w:rPr>
          <w:t>Гражданским кодексом</w:t>
        </w:r>
      </w:hyperlink>
      <w:r w:rsidRPr="00644B47">
        <w:rPr>
          <w:sz w:val="28"/>
          <w:szCs w:val="28"/>
        </w:rPr>
        <w:t> Российской Федерации оснований для отказа в удовлетворении этого требования.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независимой гарантии.</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78. Основанием для отказа в принятии гарантии заказчиком является:</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1) несоответствие гарантии законодательству Российской Федерации;</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2) несоответствие гарантии требованиям, содержащимся в извещении об осуществлении закупки, документации о закупке, проекте договора.</w:t>
      </w:r>
    </w:p>
    <w:p w:rsidR="00D4446F" w:rsidRPr="00644B47" w:rsidRDefault="00D4446F" w:rsidP="00644B47">
      <w:pPr>
        <w:pStyle w:val="s1"/>
        <w:spacing w:before="0" w:beforeAutospacing="0" w:after="0" w:afterAutospacing="0"/>
        <w:ind w:firstLine="709"/>
        <w:jc w:val="both"/>
        <w:rPr>
          <w:sz w:val="28"/>
          <w:szCs w:val="28"/>
        </w:rPr>
      </w:pPr>
      <w:r w:rsidRPr="00644B47">
        <w:rPr>
          <w:sz w:val="28"/>
          <w:szCs w:val="28"/>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79.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80.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81.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82. Положения настоящей главы не применяются в случае:</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1) заключения договора с участником закупки, который является казенным учреждением;</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2) осуществления закупки услуги по предоставлению кредита;</w:t>
      </w:r>
    </w:p>
    <w:p w:rsidR="00D4446F" w:rsidRPr="00CE027B" w:rsidRDefault="00D4446F"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заключения договора, предметом которого является выдача независимой гарантии.</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10. Оценка заявок, окончательных предложений участников закупки и критерии этой оценки</w:t>
      </w:r>
    </w:p>
    <w:p w:rsidR="00D4446F" w:rsidRPr="00CE027B" w:rsidRDefault="00D4446F" w:rsidP="00E265B9">
      <w:pPr>
        <w:ind w:firstLine="709"/>
        <w:jc w:val="both"/>
        <w:rPr>
          <w:rFonts w:ascii="Times New Roman" w:hAnsi="Times New Roman" w:cs="Times New Roman"/>
          <w:sz w:val="28"/>
          <w:szCs w:val="28"/>
        </w:rPr>
      </w:pPr>
      <w:r w:rsidRPr="00CE027B">
        <w:rPr>
          <w:rFonts w:ascii="Times New Roman" w:hAnsi="Times New Roman" w:cs="Times New Roman"/>
          <w:sz w:val="28"/>
          <w:szCs w:val="28"/>
        </w:rPr>
        <w:t>83. Примерные требования к критериям оценки и сопоставления заявок, окончательных предложений участников конкурентных закупок, оценки и сопоставление заявок на участие в закупке указан</w:t>
      </w:r>
      <w:r>
        <w:rPr>
          <w:rFonts w:ascii="Times New Roman" w:hAnsi="Times New Roman" w:cs="Times New Roman"/>
          <w:sz w:val="28"/>
          <w:szCs w:val="28"/>
        </w:rPr>
        <w:t>ы</w:t>
      </w:r>
      <w:r w:rsidRPr="00CE027B">
        <w:rPr>
          <w:rFonts w:ascii="Times New Roman" w:hAnsi="Times New Roman" w:cs="Times New Roman"/>
          <w:sz w:val="28"/>
          <w:szCs w:val="28"/>
        </w:rPr>
        <w:t xml:space="preserve"> в </w:t>
      </w:r>
      <w:hyperlink r:id="rId89" w:anchor="/document/407576306/entry/11000" w:history="1">
        <w:r w:rsidRPr="00CE027B">
          <w:rPr>
            <w:rFonts w:ascii="Times New Roman" w:hAnsi="Times New Roman" w:cs="Times New Roman"/>
            <w:sz w:val="28"/>
            <w:szCs w:val="28"/>
          </w:rPr>
          <w:t>Приложении 1</w:t>
        </w:r>
      </w:hyperlink>
      <w:r w:rsidRPr="00CE027B">
        <w:rPr>
          <w:rFonts w:ascii="Times New Roman" w:hAnsi="Times New Roman" w:cs="Times New Roman"/>
          <w:sz w:val="28"/>
          <w:szCs w:val="28"/>
        </w:rPr>
        <w:t> к настоящему положению.</w:t>
      </w:r>
    </w:p>
    <w:p w:rsidR="00D4446F" w:rsidRDefault="00D4446F" w:rsidP="00D0792C">
      <w:pPr>
        <w:ind w:firstLine="709"/>
        <w:jc w:val="both"/>
        <w:rPr>
          <w:rFonts w:ascii="Times New Roman" w:hAnsi="Times New Roman" w:cs="Times New Roman"/>
          <w:sz w:val="28"/>
          <w:szCs w:val="28"/>
        </w:rPr>
      </w:pPr>
      <w:r w:rsidRPr="00CE027B">
        <w:rPr>
          <w:rFonts w:ascii="Times New Roman" w:hAnsi="Times New Roman" w:cs="Times New Roman"/>
          <w:sz w:val="28"/>
          <w:szCs w:val="28"/>
        </w:rPr>
        <w:t>83.1. Критери</w:t>
      </w:r>
      <w:r>
        <w:rPr>
          <w:rFonts w:ascii="Times New Roman" w:hAnsi="Times New Roman" w:cs="Times New Roman"/>
          <w:sz w:val="28"/>
          <w:szCs w:val="28"/>
        </w:rPr>
        <w:t>и</w:t>
      </w:r>
      <w:r w:rsidRPr="00CE027B">
        <w:rPr>
          <w:rFonts w:ascii="Times New Roman" w:hAnsi="Times New Roman" w:cs="Times New Roman"/>
          <w:sz w:val="28"/>
          <w:szCs w:val="28"/>
        </w:rPr>
        <w:t xml:space="preserve"> оценки и сопоставления заявок, окончательных предложений участников конкурентных закупок, оценки и сопоставление заявок на участие в закупке устанавливаются Заказчиком с учетом </w:t>
      </w:r>
      <w:hyperlink r:id="rId90" w:anchor="/document/407576306/entry/11000" w:history="1">
        <w:r w:rsidRPr="00CE027B">
          <w:rPr>
            <w:rFonts w:ascii="Times New Roman" w:hAnsi="Times New Roman" w:cs="Times New Roman"/>
            <w:sz w:val="28"/>
            <w:szCs w:val="28"/>
          </w:rPr>
          <w:t>Приложения 1</w:t>
        </w:r>
      </w:hyperlink>
      <w:r w:rsidRPr="00CE027B">
        <w:rPr>
          <w:rFonts w:ascii="Times New Roman" w:hAnsi="Times New Roman" w:cs="Times New Roman"/>
          <w:sz w:val="28"/>
          <w:szCs w:val="28"/>
        </w:rPr>
        <w:t> к настоящему положению.</w:t>
      </w:r>
    </w:p>
    <w:p w:rsidR="00D4446F" w:rsidRPr="00CE027B" w:rsidRDefault="00D4446F" w:rsidP="00D0792C">
      <w:pPr>
        <w:ind w:firstLine="709"/>
        <w:jc w:val="both"/>
        <w:rPr>
          <w:rFonts w:ascii="Times New Roman" w:hAnsi="Times New Roman" w:cs="Times New Roman"/>
          <w:sz w:val="28"/>
          <w:szCs w:val="28"/>
        </w:rPr>
      </w:pPr>
    </w:p>
    <w:p w:rsidR="00D4446F" w:rsidRDefault="00D4446F" w:rsidP="00D0792C">
      <w:pPr>
        <w:jc w:val="center"/>
        <w:rPr>
          <w:rFonts w:ascii="Times New Roman" w:hAnsi="Times New Roman" w:cs="Times New Roman"/>
          <w:sz w:val="28"/>
          <w:szCs w:val="28"/>
        </w:rPr>
      </w:pPr>
      <w:r w:rsidRPr="00CE027B">
        <w:rPr>
          <w:rFonts w:ascii="Times New Roman" w:hAnsi="Times New Roman" w:cs="Times New Roman"/>
          <w:sz w:val="28"/>
          <w:szCs w:val="28"/>
        </w:rPr>
        <w:t>Глава 11. Порядок разъяснения положений документации о закупке, внесения изменений в извещение и документацию о закупке, отмены закупки.</w:t>
      </w:r>
    </w:p>
    <w:p w:rsidR="00D4446F" w:rsidRPr="00CE027B" w:rsidRDefault="00D4446F" w:rsidP="00D0792C">
      <w:pPr>
        <w:jc w:val="center"/>
        <w:rPr>
          <w:rFonts w:ascii="Times New Roman" w:hAnsi="Times New Roman" w:cs="Times New Roman"/>
          <w:sz w:val="28"/>
          <w:szCs w:val="28"/>
        </w:rPr>
      </w:pPr>
      <w:r w:rsidRPr="00CE027B">
        <w:rPr>
          <w:rFonts w:ascii="Times New Roman" w:hAnsi="Times New Roman" w:cs="Times New Roman"/>
          <w:sz w:val="28"/>
          <w:szCs w:val="28"/>
        </w:rPr>
        <w:t>Порядок изменения и отзыва заявок на участие в закупке</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84.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85. 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на официальном сайте Заказчика и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w:t>
      </w:r>
      <w:hyperlink r:id="rId91" w:anchor="/document/10164072/entry/3" w:history="1">
        <w:r w:rsidRPr="00D0792C">
          <w:rPr>
            <w:rFonts w:ascii="Times New Roman" w:hAnsi="Times New Roman" w:cs="Times New Roman"/>
            <w:sz w:val="28"/>
            <w:szCs w:val="28"/>
          </w:rPr>
          <w:t>гражданским законодательством</w:t>
        </w:r>
      </w:hyperlink>
      <w:r w:rsidRPr="00D0792C">
        <w:rPr>
          <w:rFonts w:ascii="Times New Roman" w:hAnsi="Times New Roman" w:cs="Times New Roman"/>
          <w:sz w:val="28"/>
          <w:szCs w:val="28"/>
        </w:rPr>
        <w:t> Российской Федерации.</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88.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Форма заявки на участие в запросе котировок в электронной форме устанавливается в извещении о проведении запроса котировок.</w:t>
      </w:r>
    </w:p>
    <w:p w:rsidR="00D4446F" w:rsidRPr="00D0792C" w:rsidRDefault="00D4446F"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 xml:space="preserve">89.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Pr>
          <w:rFonts w:ascii="Times New Roman" w:hAnsi="Times New Roman" w:cs="Times New Roman"/>
          <w:sz w:val="28"/>
          <w:szCs w:val="28"/>
        </w:rPr>
        <w:t>З</w:t>
      </w:r>
      <w:r w:rsidRPr="00D0792C">
        <w:rPr>
          <w:rFonts w:ascii="Times New Roman" w:hAnsi="Times New Roman" w:cs="Times New Roman"/>
          <w:sz w:val="28"/>
          <w:szCs w:val="28"/>
        </w:rPr>
        <w:t>аказчиком до истечения срока подачи заявок на участие в такой закупке.</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12. Антидемпинговые меры</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90. Документацией о закупке могут быть предусмотрены антидемпинговые меры в порядке, предусмотренном </w:t>
      </w:r>
      <w:hyperlink r:id="rId92" w:anchor="/document/407576306/entry/1091" w:history="1">
        <w:r w:rsidRPr="000E0B5D">
          <w:rPr>
            <w:rFonts w:ascii="Times New Roman" w:hAnsi="Times New Roman" w:cs="Times New Roman"/>
            <w:sz w:val="28"/>
            <w:szCs w:val="28"/>
          </w:rPr>
          <w:t>пунктами 91-93</w:t>
        </w:r>
      </w:hyperlink>
      <w:r w:rsidRPr="000E0B5D">
        <w:rPr>
          <w:rFonts w:ascii="Times New Roman" w:hAnsi="Times New Roman" w:cs="Times New Roman"/>
          <w:sz w:val="28"/>
          <w:szCs w:val="28"/>
        </w:rPr>
        <w:t> настоящего положения.</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91. Если при проведении конкурентных закупок участником закупки, с которым заключается договор, предложена цена договора, которая на 25% 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92. Обеспечение исполнения договора предоставляется участником закупки при направлении </w:t>
      </w:r>
      <w:r>
        <w:rPr>
          <w:rFonts w:ascii="Times New Roman" w:hAnsi="Times New Roman" w:cs="Times New Roman"/>
          <w:sz w:val="28"/>
          <w:szCs w:val="28"/>
        </w:rPr>
        <w:t>З</w:t>
      </w:r>
      <w:r w:rsidRPr="000E0B5D">
        <w:rPr>
          <w:rFonts w:ascii="Times New Roman" w:hAnsi="Times New Roman" w:cs="Times New Roman"/>
          <w:sz w:val="28"/>
          <w:szCs w:val="28"/>
        </w:rPr>
        <w:t>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он признается уклонившимся от заключения договора.</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93.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относительно их зарегистрированной в соответствии с </w:t>
      </w:r>
      <w:hyperlink r:id="rId93" w:anchor="/document/12174909/entry/3" w:history="1">
        <w:r w:rsidRPr="000E0B5D">
          <w:rPr>
            <w:rFonts w:ascii="Times New Roman" w:hAnsi="Times New Roman" w:cs="Times New Roman"/>
            <w:sz w:val="28"/>
            <w:szCs w:val="28"/>
          </w:rPr>
          <w:t>законодательством</w:t>
        </w:r>
      </w:hyperlink>
      <w:r w:rsidRPr="000E0B5D">
        <w:rPr>
          <w:rFonts w:ascii="Times New Roman" w:hAnsi="Times New Roman" w:cs="Times New Roman"/>
          <w:sz w:val="28"/>
          <w:szCs w:val="28"/>
        </w:rPr>
        <w:t> об обращении лекарственных средств предельной отпускной цены.</w:t>
      </w:r>
    </w:p>
    <w:p w:rsidR="00D4446F" w:rsidRDefault="00D4446F" w:rsidP="00CE027B">
      <w:pPr>
        <w:jc w:val="center"/>
        <w:rPr>
          <w:rFonts w:ascii="Times New Roman" w:hAnsi="Times New Roman" w:cs="Times New Roman"/>
          <w:sz w:val="28"/>
          <w:szCs w:val="28"/>
        </w:rPr>
      </w:pPr>
    </w:p>
    <w:p w:rsidR="00D4446F"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 xml:space="preserve">Глава 13. Реестр недобросовестных поставщиков </w:t>
      </w:r>
      <w:r>
        <w:rPr>
          <w:rFonts w:ascii="Times New Roman" w:hAnsi="Times New Roman" w:cs="Times New Roman"/>
          <w:sz w:val="28"/>
          <w:szCs w:val="28"/>
        </w:rPr>
        <w:t xml:space="preserve"> </w:t>
      </w: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(исполнителей, подрядчиков)</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94.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95. Перечень сведений, включаемых в реестр недобросовестных поставщиков (исполнителей, подрядчиков), порядок направления </w:t>
      </w:r>
      <w:r>
        <w:rPr>
          <w:rFonts w:ascii="Times New Roman" w:hAnsi="Times New Roman" w:cs="Times New Roman"/>
          <w:sz w:val="28"/>
          <w:szCs w:val="28"/>
        </w:rPr>
        <w:t>З</w:t>
      </w:r>
      <w:r w:rsidRPr="000E0B5D">
        <w:rPr>
          <w:rFonts w:ascii="Times New Roman" w:hAnsi="Times New Roman" w:cs="Times New Roman"/>
          <w:sz w:val="28"/>
          <w:szCs w:val="28"/>
        </w:rPr>
        <w:t>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hyperlink r:id="rId94" w:anchor="/document/70269170/entry/0" w:history="1">
        <w:r w:rsidRPr="000E0B5D">
          <w:rPr>
            <w:rFonts w:ascii="Times New Roman" w:hAnsi="Times New Roman" w:cs="Times New Roman"/>
            <w:sz w:val="28"/>
            <w:szCs w:val="28"/>
          </w:rPr>
          <w:t>постановлением</w:t>
        </w:r>
      </w:hyperlink>
      <w:r w:rsidRPr="000E0B5D">
        <w:rPr>
          <w:rFonts w:ascii="Times New Roman" w:hAnsi="Times New Roman" w:cs="Times New Roman"/>
          <w:sz w:val="28"/>
          <w:szCs w:val="28"/>
        </w:rPr>
        <w:t> Правительства Российской Федерации от 22 ноября 2012 г</w:t>
      </w:r>
      <w:r>
        <w:rPr>
          <w:rFonts w:ascii="Times New Roman" w:hAnsi="Times New Roman" w:cs="Times New Roman"/>
          <w:sz w:val="28"/>
          <w:szCs w:val="28"/>
        </w:rPr>
        <w:t xml:space="preserve">. </w:t>
      </w:r>
      <w:r w:rsidRPr="000E0B5D">
        <w:rPr>
          <w:rFonts w:ascii="Times New Roman" w:hAnsi="Times New Roman" w:cs="Times New Roman"/>
          <w:sz w:val="28"/>
          <w:szCs w:val="28"/>
        </w:rPr>
        <w:t xml:space="preserve">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14. Комиссия по осуществлению закупок</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96. Для определения поставщика (исполнителя, подрядчика) по результатам проведения конкурентной закупки </w:t>
      </w:r>
      <w:r>
        <w:rPr>
          <w:rFonts w:ascii="Times New Roman" w:hAnsi="Times New Roman" w:cs="Times New Roman"/>
          <w:sz w:val="28"/>
          <w:szCs w:val="28"/>
        </w:rPr>
        <w:t>З</w:t>
      </w:r>
      <w:r w:rsidRPr="000E0B5D">
        <w:rPr>
          <w:rFonts w:ascii="Times New Roman" w:hAnsi="Times New Roman" w:cs="Times New Roman"/>
          <w:sz w:val="28"/>
          <w:szCs w:val="28"/>
        </w:rPr>
        <w:t>аказчик создает комиссию по осуществлению конкурентной закупки (далее - комиссия).</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97.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w:t>
      </w:r>
      <w:r>
        <w:rPr>
          <w:rFonts w:ascii="Times New Roman" w:hAnsi="Times New Roman" w:cs="Times New Roman"/>
          <w:sz w:val="28"/>
          <w:szCs w:val="28"/>
        </w:rPr>
        <w:t>З</w:t>
      </w:r>
      <w:r w:rsidRPr="000E0B5D">
        <w:rPr>
          <w:rFonts w:ascii="Times New Roman" w:hAnsi="Times New Roman" w:cs="Times New Roman"/>
          <w:sz w:val="28"/>
          <w:szCs w:val="28"/>
        </w:rPr>
        <w:t>аказчиком в локальном акте.</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98.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99. Число членов комиссии должно составлять не менее 3 человек.</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95" w:anchor="/document/12164203/entry/0" w:history="1">
        <w:r w:rsidRPr="000E0B5D">
          <w:rPr>
            <w:rFonts w:ascii="Times New Roman" w:hAnsi="Times New Roman" w:cs="Times New Roman"/>
            <w:sz w:val="28"/>
            <w:szCs w:val="28"/>
          </w:rPr>
          <w:t>Федеральным законом</w:t>
        </w:r>
      </w:hyperlink>
      <w:r w:rsidRPr="000E0B5D">
        <w:rPr>
          <w:rFonts w:ascii="Times New Roman" w:hAnsi="Times New Roman" w:cs="Times New Roman"/>
          <w:sz w:val="28"/>
          <w:szCs w:val="28"/>
        </w:rPr>
        <w:t> от 25 декабря 2008 г</w:t>
      </w:r>
      <w:r>
        <w:rPr>
          <w:rFonts w:ascii="Times New Roman" w:hAnsi="Times New Roman" w:cs="Times New Roman"/>
          <w:sz w:val="28"/>
          <w:szCs w:val="28"/>
        </w:rPr>
        <w:t>.</w:t>
      </w:r>
      <w:r w:rsidRPr="000E0B5D">
        <w:rPr>
          <w:rFonts w:ascii="Times New Roman" w:hAnsi="Times New Roman" w:cs="Times New Roman"/>
          <w:sz w:val="28"/>
          <w:szCs w:val="28"/>
        </w:rPr>
        <w:t xml:space="preserve"> N 273-ФЗ "О противодействии коррупции".</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Членами комиссии по осуществлению закупок не могут быть:</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Понятие "личная заинтересованность" используется в значении, указанном в </w:t>
      </w:r>
      <w:hyperlink r:id="rId96" w:anchor="/document/12164203/entry/0" w:history="1">
        <w:r w:rsidRPr="000E0B5D">
          <w:rPr>
            <w:rFonts w:ascii="Times New Roman" w:hAnsi="Times New Roman" w:cs="Times New Roman"/>
            <w:sz w:val="28"/>
            <w:szCs w:val="28"/>
          </w:rPr>
          <w:t>Федеральном законе</w:t>
        </w:r>
      </w:hyperlink>
      <w:r w:rsidRPr="000E0B5D">
        <w:rPr>
          <w:rFonts w:ascii="Times New Roman" w:hAnsi="Times New Roman" w:cs="Times New Roman"/>
          <w:sz w:val="28"/>
          <w:szCs w:val="28"/>
        </w:rPr>
        <w:t> от 25 декабря 2008 г</w:t>
      </w:r>
      <w:r>
        <w:rPr>
          <w:rFonts w:ascii="Times New Roman" w:hAnsi="Times New Roman" w:cs="Times New Roman"/>
          <w:sz w:val="28"/>
          <w:szCs w:val="28"/>
        </w:rPr>
        <w:t>.</w:t>
      </w:r>
      <w:r w:rsidRPr="000E0B5D">
        <w:rPr>
          <w:rFonts w:ascii="Times New Roman" w:hAnsi="Times New Roman" w:cs="Times New Roman"/>
          <w:sz w:val="28"/>
          <w:szCs w:val="28"/>
        </w:rPr>
        <w:t xml:space="preserve"> N 273-ФЗ "О противодействии коррупции";</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3) иные физические лица в случаях, определенных положением о закупке.</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101. Заседание комиссии считается правомочным, если на нем присутствует не менее чем 50%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102. Решения комиссии оформляются протоколами.</w:t>
      </w:r>
    </w:p>
    <w:p w:rsidR="00D4446F" w:rsidRPr="000E0B5D" w:rsidRDefault="00D4446F"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103. Протоколы, указанные в </w:t>
      </w:r>
      <w:hyperlink r:id="rId97" w:anchor="/document/407576306/entry/1102" w:history="1">
        <w:r w:rsidRPr="000E0B5D">
          <w:rPr>
            <w:rFonts w:ascii="Times New Roman" w:hAnsi="Times New Roman" w:cs="Times New Roman"/>
            <w:sz w:val="28"/>
            <w:szCs w:val="28"/>
          </w:rPr>
          <w:t>пункте 102</w:t>
        </w:r>
      </w:hyperlink>
      <w:r w:rsidRPr="000E0B5D">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0E0B5D">
        <w:rPr>
          <w:rFonts w:ascii="Times New Roman" w:hAnsi="Times New Roman" w:cs="Times New Roman"/>
          <w:sz w:val="28"/>
          <w:szCs w:val="28"/>
        </w:rPr>
        <w:t>оложения подписываются всеми членами комиссии, принимающими участие в заседаниях, в день принятия соответствующего решения.</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III. Порядок подготовки и осуществления конкурентной закупки</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Порядок проведения открытого конкурса в электронной форме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104. Открытый конкурс в электронной форме - это форма торгов, при которой: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 информация о закупке сообщается </w:t>
      </w:r>
      <w:r>
        <w:rPr>
          <w:rFonts w:ascii="Times New Roman" w:hAnsi="Times New Roman" w:cs="Times New Roman"/>
          <w:sz w:val="28"/>
          <w:szCs w:val="28"/>
        </w:rPr>
        <w:t>З</w:t>
      </w:r>
      <w:r w:rsidRPr="00835272">
        <w:rPr>
          <w:rFonts w:ascii="Times New Roman" w:hAnsi="Times New Roman" w:cs="Times New Roman"/>
          <w:sz w:val="28"/>
          <w:szCs w:val="28"/>
        </w:rPr>
        <w:t>аказчиком путем размещения в единой информационной системе извещения о проведении конкурса в электронной форме, конкурсной документации, доступных неограниченному кругу лиц;</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105. Информация о проведении конкурса в электронной форме, включая извещение о проведении конкурса, конкурсную документацию, проект договора, размещается </w:t>
      </w:r>
      <w:r>
        <w:rPr>
          <w:rFonts w:ascii="Times New Roman" w:hAnsi="Times New Roman" w:cs="Times New Roman"/>
          <w:sz w:val="28"/>
          <w:szCs w:val="28"/>
        </w:rPr>
        <w:t>З</w:t>
      </w:r>
      <w:r w:rsidRPr="00835272">
        <w:rPr>
          <w:rFonts w:ascii="Times New Roman" w:hAnsi="Times New Roman" w:cs="Times New Roman"/>
          <w:sz w:val="28"/>
          <w:szCs w:val="28"/>
        </w:rPr>
        <w:t>аказчиком в единой информационной системе не менее чем за 15 дней до установленной в конкурсной документации даты окончания срока подачи заявок на участие в открытом конкурсе.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106. Любой участник конкурентной закупки вправе направить Заказчику в порядке, предусмотренном </w:t>
      </w:r>
      <w:hyperlink r:id="rId98" w:anchor="/document/12188083/entry/0" w:history="1">
        <w:r w:rsidRPr="00835272">
          <w:rPr>
            <w:rFonts w:ascii="Times New Roman" w:hAnsi="Times New Roman" w:cs="Times New Roman"/>
            <w:sz w:val="28"/>
            <w:szCs w:val="28"/>
          </w:rPr>
          <w:t>Законом</w:t>
        </w:r>
      </w:hyperlink>
      <w:r w:rsidRPr="00835272">
        <w:rPr>
          <w:rFonts w:ascii="Times New Roman" w:hAnsi="Times New Roman" w:cs="Times New Roman"/>
          <w:sz w:val="28"/>
          <w:szCs w:val="28"/>
        </w:rPr>
        <w:t> о закупках запрос о даче разъяснений положений извещения об осуществлении закупки и (или) документации о закупке.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В течение трех рабочих дней с даты поступления данного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107. Заказчик вправе принять решение о внесении изменений в извещение о проведении конкурса и (или) конкурсную документацию до наступления даты и времени окончания срока подачи заявок на участие в конкурсе. В течение 3 дней с даты принятия указанного решения такие изменения размещаются </w:t>
      </w:r>
      <w:r>
        <w:rPr>
          <w:rFonts w:ascii="Times New Roman" w:hAnsi="Times New Roman" w:cs="Times New Roman"/>
          <w:sz w:val="28"/>
          <w:szCs w:val="28"/>
        </w:rPr>
        <w:t>З</w:t>
      </w:r>
      <w:r w:rsidRPr="00835272">
        <w:rPr>
          <w:rFonts w:ascii="Times New Roman" w:hAnsi="Times New Roman" w:cs="Times New Roman"/>
          <w:sz w:val="28"/>
          <w:szCs w:val="28"/>
        </w:rPr>
        <w:t>аказчиком в единой информационной системе. При этом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такой срок составлял не менее 8 дней.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108. Заказчик вправе отменить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конкурса размещается в единой информационной системе в день принятия этого решения. В случае отмены открытого конкурса заявки на участие в конкурсе, поданные участниками закупки, не возвращаются.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109. В извещении о проведении конкурса должны содержаться сведения, указанные в </w:t>
      </w:r>
      <w:hyperlink r:id="rId99" w:anchor="/document/407576306/entry/1061" w:history="1">
        <w:r w:rsidRPr="00835272">
          <w:rPr>
            <w:rFonts w:ascii="Times New Roman" w:hAnsi="Times New Roman" w:cs="Times New Roman"/>
            <w:sz w:val="28"/>
            <w:szCs w:val="28"/>
          </w:rPr>
          <w:t>пункте 61</w:t>
        </w:r>
      </w:hyperlink>
      <w:r w:rsidRPr="00835272">
        <w:rPr>
          <w:rFonts w:ascii="Times New Roman" w:hAnsi="Times New Roman" w:cs="Times New Roman"/>
          <w:sz w:val="28"/>
          <w:szCs w:val="28"/>
        </w:rPr>
        <w:t> настоящего положения.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110. Заказчик вправе провести многолотовый конкурс. При этом под лотом понимается закупаемая </w:t>
      </w:r>
      <w:r>
        <w:rPr>
          <w:rFonts w:ascii="Times New Roman" w:hAnsi="Times New Roman" w:cs="Times New Roman"/>
          <w:sz w:val="28"/>
          <w:szCs w:val="28"/>
        </w:rPr>
        <w:t>З</w:t>
      </w:r>
      <w:r w:rsidRPr="00835272">
        <w:rPr>
          <w:rFonts w:ascii="Times New Roman" w:hAnsi="Times New Roman" w:cs="Times New Roman"/>
          <w:sz w:val="28"/>
          <w:szCs w:val="28"/>
        </w:rPr>
        <w:t>аказчиком продукция, в отношении которой предусматривается заключение отдельного договора по результатам закупки. В случае проведения многолотового конкурса в отношении каждого лота в извещении о проведении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111. Для осуществления конкурса </w:t>
      </w:r>
      <w:r>
        <w:rPr>
          <w:rFonts w:ascii="Times New Roman" w:hAnsi="Times New Roman" w:cs="Times New Roman"/>
          <w:sz w:val="28"/>
          <w:szCs w:val="28"/>
        </w:rPr>
        <w:t>З</w:t>
      </w:r>
      <w:r w:rsidRPr="00835272">
        <w:rPr>
          <w:rFonts w:ascii="Times New Roman" w:hAnsi="Times New Roman" w:cs="Times New Roman"/>
          <w:sz w:val="28"/>
          <w:szCs w:val="28"/>
        </w:rPr>
        <w:t>аказчик разрабатывает и утверждает конкурсную документацию, которая размещается в единой информационной системе вместе с извещением о проведении конкурса и включает в себя сведения, указанные в пункте 62 настоящего положения.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112.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113. Заявка, подаваемая участником на участие в конкурсе в электронной форме, состоит из двух частей и предложения о цене договора </w:t>
      </w:r>
      <w:r w:rsidRPr="00676773">
        <w:rPr>
          <w:rFonts w:ascii="Times New Roman" w:hAnsi="Times New Roman" w:cs="Times New Roman"/>
          <w:sz w:val="28"/>
          <w:szCs w:val="28"/>
        </w:rPr>
        <w:t>(цене лота, единицы товара, работы, услуги).</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114. Первая часть заявки на участие в конкурсе в электронной форме должна содержать:</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согласие участника закупки на поставку товара, выполнение работы или оказание услуги на условиях, предусмотренных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3) предложение участника конкурса в электронной форме о качественных, функциональных и об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116. Вторая часть заявки на участие в конкурсе в электронной форме должна содержать:</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документы, указанные в </w:t>
      </w:r>
      <w:hyperlink r:id="rId100" w:anchor="/document/407576306/entry/1066" w:history="1">
        <w:r w:rsidRPr="00835272">
          <w:rPr>
            <w:rFonts w:ascii="Times New Roman" w:hAnsi="Times New Roman" w:cs="Times New Roman"/>
            <w:sz w:val="28"/>
            <w:szCs w:val="28"/>
          </w:rPr>
          <w:t>пункте 66</w:t>
        </w:r>
      </w:hyperlink>
      <w:r w:rsidRPr="00835272">
        <w:rPr>
          <w:rFonts w:ascii="Times New Roman" w:hAnsi="Times New Roman" w:cs="Times New Roman"/>
          <w:sz w:val="28"/>
          <w:szCs w:val="28"/>
        </w:rPr>
        <w:t> настоящего положения;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документы, подтверждающие квалификацию участника конкурса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117.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118.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119. Участник закупки вправе подать только 1 заявку на участие в конкурсе в электронной форме в отношении каждого лота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120.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121.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122.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Срок рассмотрения первых частей заявок на участие в конкурсе в электронной форме комиссией не может превышать 3 рабочих дней с даты окончания срока подачи указанных заявок.</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123. Участник конкурса в электронной форме не допускается к участию в нем в случае: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непредставления информации, предусмотренной извещением и/или документацией, или представления недостоверной информации;</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несоответствия предложений участника конкурса в электронной форме требованиям, установленным в извещении и/или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3) 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124. 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протокол рассмотрения первых частей заявок на участие в конкурсе в электронной форме оператору электронной площадки. В течение 1 часа с момента получения указанного протокола оператор электронной площадки размещает протокол в единой информационной системе.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125.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126. В случае если на участие в конкурсе в электронной форме подана только одна заявка, оператор электронной площадки направляет заказчику предложение о цене договора (цене лота, единицы товара, работы, услуги), первую и вторую части заявки, при этом конкурс в электронной форме признается несостоявшимся.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Комиссия на основании результатов рассмотрения первой и второй частей единственной заявки принимает решение о ее соответствии или о несоответствии требованиям, установленным конкурсной документацией, оценка вторых частей заявки при этом не проводится.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Результаты рассмотрения единственной заявки на участие в конкурсе в электронной форме фиксируются в итоговом протоколе, который размещается на электронной площадке и в единой информационной системе.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127. Оператором электронной площадки одновременно с предложением о цене договора (цене лота, единицы товара, работы, услуги) и 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128.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129. Заявка на участие в конкурсе в электронной форме признается не соответствующей требованиям, установленным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в случае наличия в документах и информации, представленных участником закупки, недостоверной информации;</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3) в случае несоответствия участника такого конкурса требованиям, установленным конкурсной документацией;</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4) в случае непредставления независимой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130. В случае установления недостоверности информации, 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 протокола подведения итогов конкурса в электронной форме.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131. В случае отстранения участника конкурса в электронной форме 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132.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133. Срок рассмотрения вторых частей заявок и оценки заявок на участие в конкурсе в электронной форме не может превышать 7 рабочих дней с даты направления заказчику вторых частей заявок на участие в таком конкурсе.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134. 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135.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136. Результаты рассмотрения и оценки заявок на участие в конкурсе в электронной форме фиксируются в протоколе подведения итогов конкурса в электронной форме, который должен содержать в том числе сведения о составе комиссии и участниках конкурса с заявками, получившими первые три номера, и размещает его на электронной площадке и в единой информационной системе.</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137.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требованиям документации о закупке, </w:t>
      </w:r>
      <w:r>
        <w:rPr>
          <w:rFonts w:ascii="Times New Roman" w:hAnsi="Times New Roman" w:cs="Times New Roman"/>
          <w:sz w:val="28"/>
          <w:szCs w:val="28"/>
        </w:rPr>
        <w:t>З</w:t>
      </w:r>
      <w:r w:rsidRPr="00835272">
        <w:rPr>
          <w:rFonts w:ascii="Times New Roman" w:hAnsi="Times New Roman" w:cs="Times New Roman"/>
          <w:sz w:val="28"/>
          <w:szCs w:val="28"/>
        </w:rPr>
        <w:t>аказчик заключает договор с этим участником закупки как с единственным поставщиком (подрядчиком, исполнителем).</w:t>
      </w:r>
    </w:p>
    <w:p w:rsidR="00D4446F" w:rsidRPr="00835272" w:rsidRDefault="00D4446F"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1.1. Особенности проведения конкурса в электронной форме, участниками которого могут быть только субъекты малого и среднего предпринимательства</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138. Конкурс в электронной форме, участниками которого в соответствии с </w:t>
      </w:r>
      <w:hyperlink r:id="rId101" w:anchor="/document/12188083/entry/382" w:history="1">
        <w:r w:rsidRPr="00CE027B">
          <w:rPr>
            <w:rFonts w:ascii="Times New Roman" w:hAnsi="Times New Roman" w:cs="Times New Roman"/>
            <w:sz w:val="28"/>
            <w:szCs w:val="28"/>
          </w:rPr>
          <w:t>пунктом 2 части 8 статьи 3</w:t>
        </w:r>
      </w:hyperlink>
      <w:r w:rsidRPr="00CE027B">
        <w:rPr>
          <w:rFonts w:ascii="Times New Roman" w:hAnsi="Times New Roman" w:cs="Times New Roman"/>
          <w:sz w:val="28"/>
          <w:szCs w:val="28"/>
        </w:rPr>
        <w:t> Закона о закупках могут быть только субъекты малого и среднего предпринимательства, осуществляется в порядке, установленном </w:t>
      </w:r>
      <w:hyperlink r:id="rId102" w:anchor="/document/407576306/entry/3001" w:history="1">
        <w:r w:rsidRPr="00CE027B">
          <w:rPr>
            <w:rFonts w:ascii="Times New Roman" w:hAnsi="Times New Roman" w:cs="Times New Roman"/>
            <w:sz w:val="28"/>
            <w:szCs w:val="28"/>
          </w:rPr>
          <w:t>главой 1. раздела III</w:t>
        </w:r>
      </w:hyperlink>
      <w:r w:rsidRPr="00CE027B">
        <w:rPr>
          <w:rFonts w:ascii="Times New Roman" w:hAnsi="Times New Roman" w:cs="Times New Roman"/>
          <w:sz w:val="28"/>
          <w:szCs w:val="28"/>
        </w:rPr>
        <w:t xml:space="preserve"> настоящего положения с учетом требований </w:t>
      </w:r>
      <w:r w:rsidRPr="0080392F">
        <w:rPr>
          <w:rFonts w:ascii="Times New Roman" w:hAnsi="Times New Roman" w:cs="Times New Roman"/>
          <w:sz w:val="28"/>
          <w:szCs w:val="28"/>
        </w:rPr>
        <w:t>главы 5 раздела II</w:t>
      </w:r>
      <w:r w:rsidRPr="00CE027B">
        <w:rPr>
          <w:rFonts w:ascii="Times New Roman" w:hAnsi="Times New Roman" w:cs="Times New Roman"/>
          <w:sz w:val="28"/>
          <w:szCs w:val="28"/>
        </w:rPr>
        <w:t xml:space="preserve"> настоящего положения и предусмотренных </w:t>
      </w:r>
      <w:hyperlink r:id="rId103" w:anchor="/document/12188083/entry/3020" w:history="1">
        <w:r w:rsidRPr="00CE027B">
          <w:rPr>
            <w:rFonts w:ascii="Times New Roman" w:hAnsi="Times New Roman" w:cs="Times New Roman"/>
            <w:sz w:val="28"/>
            <w:szCs w:val="28"/>
          </w:rPr>
          <w:t>статьями 3.2 - 3.4</w:t>
        </w:r>
      </w:hyperlink>
      <w:r w:rsidRPr="00CE027B">
        <w:rPr>
          <w:rFonts w:ascii="Times New Roman" w:hAnsi="Times New Roman" w:cs="Times New Roman"/>
          <w:sz w:val="28"/>
          <w:szCs w:val="28"/>
        </w:rPr>
        <w:t> Закона о закупках и особенностей, установленных настоящей главой.</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139.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30000000 (тридцати миллионов) рублей;</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140. Заявка на участие в конкурсе в электронной форме должна содержать документы, указанные в </w:t>
      </w:r>
      <w:hyperlink r:id="rId104" w:anchor="/document/407576306/entry/1067" w:history="1">
        <w:r w:rsidRPr="00CE027B">
          <w:rPr>
            <w:rFonts w:ascii="Times New Roman" w:hAnsi="Times New Roman" w:cs="Times New Roman"/>
            <w:sz w:val="28"/>
            <w:szCs w:val="28"/>
          </w:rPr>
          <w:t>пункте 67</w:t>
        </w:r>
      </w:hyperlink>
      <w:r w:rsidRPr="00CE027B">
        <w:rPr>
          <w:rFonts w:ascii="Times New Roman" w:hAnsi="Times New Roman" w:cs="Times New Roman"/>
          <w:sz w:val="28"/>
          <w:szCs w:val="28"/>
        </w:rPr>
        <w:t> настоящего положения.</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w:t>
      </w:r>
      <w:hyperlink r:id="rId105" w:anchor="/document/407576306/entry/1067" w:history="1">
        <w:r w:rsidRPr="00CE027B">
          <w:rPr>
            <w:rFonts w:ascii="Times New Roman" w:hAnsi="Times New Roman" w:cs="Times New Roman"/>
            <w:sz w:val="28"/>
            <w:szCs w:val="28"/>
          </w:rPr>
          <w:t>пунктом 67</w:t>
        </w:r>
      </w:hyperlink>
      <w:r w:rsidRPr="00CE027B">
        <w:rPr>
          <w:rFonts w:ascii="Times New Roman" w:hAnsi="Times New Roman" w:cs="Times New Roman"/>
          <w:sz w:val="28"/>
          <w:szCs w:val="28"/>
        </w:rPr>
        <w:t> настоящего положения, не допускается.</w:t>
      </w:r>
    </w:p>
    <w:p w:rsidR="00D4446F" w:rsidRPr="00CE027B" w:rsidRDefault="00D4446F"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Срок рассмотрения и оценки вторых частей заявок на участие в конкурсе в электронной форме составляет 1 рабочий день с даты направления заказчику вторых частей заявок на участие в таком конкурсе.</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проведения аукциона в электронной форме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141.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Аукцион в электронной форме, участниками которого в соответствии с </w:t>
      </w:r>
      <w:hyperlink r:id="rId106" w:anchor="/document/12188083/entry/382" w:history="1">
        <w:r w:rsidRPr="00CE027B">
          <w:rPr>
            <w:rFonts w:ascii="Times New Roman" w:hAnsi="Times New Roman" w:cs="Times New Roman"/>
            <w:sz w:val="28"/>
            <w:szCs w:val="28"/>
          </w:rPr>
          <w:t>пунктом 2 части 8 статьи 3</w:t>
        </w:r>
      </w:hyperlink>
      <w:r w:rsidRPr="00CE027B">
        <w:rPr>
          <w:rFonts w:ascii="Times New Roman" w:hAnsi="Times New Roman" w:cs="Times New Roman"/>
          <w:sz w:val="28"/>
          <w:szCs w:val="28"/>
        </w:rPr>
        <w:t> Закона о закупках могут быть только субъекты малого и среднего предпринимательства, осуществляется с учетом требований, предусмотренных </w:t>
      </w:r>
      <w:hyperlink r:id="rId107" w:anchor="/document/12188083/entry/3040" w:history="1">
        <w:r w:rsidRPr="00CE027B">
          <w:rPr>
            <w:rFonts w:ascii="Times New Roman" w:hAnsi="Times New Roman" w:cs="Times New Roman"/>
            <w:sz w:val="28"/>
            <w:szCs w:val="28"/>
          </w:rPr>
          <w:t>статьей 3.4</w:t>
        </w:r>
      </w:hyperlink>
      <w:r w:rsidRPr="00CE027B">
        <w:rPr>
          <w:rFonts w:ascii="Times New Roman" w:hAnsi="Times New Roman" w:cs="Times New Roman"/>
          <w:sz w:val="28"/>
          <w:szCs w:val="28"/>
        </w:rPr>
        <w:t> Закона о закупках.</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142. Извещение о проведении аукциона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143. В извещении о проведении аукциона в электронной форме указываются сведения в соответствии с </w:t>
      </w:r>
      <w:hyperlink r:id="rId108" w:anchor="/document/407576306/entry/1061" w:history="1">
        <w:r w:rsidRPr="00CE027B">
          <w:rPr>
            <w:rFonts w:ascii="Times New Roman" w:hAnsi="Times New Roman" w:cs="Times New Roman"/>
            <w:sz w:val="28"/>
            <w:szCs w:val="28"/>
          </w:rPr>
          <w:t>пунктом 61</w:t>
        </w:r>
      </w:hyperlink>
      <w:r w:rsidRPr="00CE027B">
        <w:rPr>
          <w:rFonts w:ascii="Times New Roman" w:hAnsi="Times New Roman" w:cs="Times New Roman"/>
          <w:sz w:val="28"/>
          <w:szCs w:val="28"/>
        </w:rPr>
        <w:t> настоящего положения, а также информация о дате проведения аукциона в электронной форме.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144.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позднее чем за 2 дня до даты окончания срока подачи заявок на участие в аукционе.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145. Документация об аукционе в электронной форме (далее - аукционная документация) разрабатывается и утверждается </w:t>
      </w:r>
      <w:r>
        <w:rPr>
          <w:rFonts w:ascii="Times New Roman" w:hAnsi="Times New Roman" w:cs="Times New Roman"/>
          <w:sz w:val="28"/>
          <w:szCs w:val="28"/>
        </w:rPr>
        <w:t>З</w:t>
      </w:r>
      <w:r w:rsidRPr="00CE027B">
        <w:rPr>
          <w:rFonts w:ascii="Times New Roman" w:hAnsi="Times New Roman" w:cs="Times New Roman"/>
          <w:sz w:val="28"/>
          <w:szCs w:val="28"/>
        </w:rPr>
        <w:t>аказчиком в соответствии с настоящим положением. К документации прикладывается проект договора, который является ее неотъемлемой частью.</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146.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62 настоящего положения.</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147.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148. 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149. Первая часть заявки на участие в аукционе в электронной форме должна содержать:</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 согласие участника закупки на поставку товара, выполнение работы или оказание услуги на условиях, предусмотренных аукционной документацией;</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150. Вторая часть заявки на участие в аукционе в электронной форме должна содержать документы и сведения, указанные в </w:t>
      </w:r>
      <w:hyperlink r:id="rId109" w:anchor="/document/407576306/entry/1066" w:history="1">
        <w:r w:rsidRPr="00CE027B">
          <w:rPr>
            <w:rFonts w:ascii="Times New Roman" w:hAnsi="Times New Roman" w:cs="Times New Roman"/>
            <w:sz w:val="28"/>
            <w:szCs w:val="28"/>
          </w:rPr>
          <w:t>пункте 66</w:t>
        </w:r>
      </w:hyperlink>
      <w:r w:rsidRPr="00CE027B">
        <w:rPr>
          <w:rFonts w:ascii="Times New Roman" w:hAnsi="Times New Roman" w:cs="Times New Roman"/>
          <w:sz w:val="28"/>
          <w:szCs w:val="28"/>
        </w:rPr>
        <w:t> настоящего положения.</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151. Требовать от участника закупки иные документы и информацию, за исключением предусмотренных настоящим положением, не допускается.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152.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153. Участник закупки вправе подать только 1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154.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155. Прием заявок на участие в аукционе в электронной форме прекращается в день и время окончания подачи заявок, указанные в аукционной документации.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157.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158. 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Общий срок рассмотрения единственной заявки на участие в аукционе в электронной форме не может превышать 7 рабочих дней с даты окончания срока подачи заявок на участие в аукционе в электронной форме.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159. Срок рассмотрения первых частей заявок на участие в электронном аукционе не может превышать 7 рабочих дней с даты окончания срока подачи указанных заявок.</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160. 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161. Участник аукциона в электронной форме не допускается к участию в нем в случае: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информации, предусмотренной извещением и документацией о проведении аукциона, или представления недостоверной информации;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информации, указанной в настоящем положении, требованиям документации о таком аукционе.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162. Отказ в допуске к участию в электронном аукционе по основаниям, не </w:t>
      </w:r>
      <w:r w:rsidRPr="00814F2B">
        <w:rPr>
          <w:sz w:val="28"/>
          <w:szCs w:val="28"/>
        </w:rPr>
        <w:t>предусмотренным </w:t>
      </w:r>
      <w:hyperlink r:id="rId110" w:anchor="/document/407576306/entry/1161" w:history="1">
        <w:r w:rsidRPr="00814F2B">
          <w:rPr>
            <w:rStyle w:val="Hyperlink"/>
            <w:color w:val="auto"/>
            <w:sz w:val="28"/>
            <w:szCs w:val="28"/>
            <w:u w:val="none"/>
          </w:rPr>
          <w:t>пунктом 161</w:t>
        </w:r>
      </w:hyperlink>
      <w:r w:rsidRPr="00814F2B">
        <w:rPr>
          <w:sz w:val="28"/>
          <w:szCs w:val="28"/>
        </w:rPr>
        <w:t> настоящего</w:t>
      </w:r>
      <w:r w:rsidRPr="00477AA3">
        <w:rPr>
          <w:sz w:val="28"/>
          <w:szCs w:val="28"/>
        </w:rPr>
        <w:t xml:space="preserve"> положения, не допускается.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163. Комиссия вправе проверять информацию, представленную в составе заявки, любым законным способом.</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164. По итогам рассмотрения первых частей заявок на участие в аукционе в электронной форме </w:t>
      </w:r>
      <w:r>
        <w:rPr>
          <w:sz w:val="28"/>
          <w:szCs w:val="28"/>
        </w:rPr>
        <w:t>З</w:t>
      </w:r>
      <w:r w:rsidRPr="00477AA3">
        <w:rPr>
          <w:sz w:val="28"/>
          <w:szCs w:val="28"/>
        </w:rPr>
        <w:t>аказчик направляет не позднее дня, следующего за днем их рассмотрения, оператору электронной площадки протокол рассмотрения первых частей заявок на участие в аукционе в электронной форме. В течение 1 часа с момента получения указанного протокола оператор электронной площадки размещает его в единой информационной системе.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165.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166.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167. В аукционе в электронной форме участвуют только участники, допущенные к участию в таком аукционе.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168. "Шаг аукциона" составляет от 0,5 процента до 5 процентов НМЦД.</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169.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При этом участник аукциона в электронной форме не вправе подать предложение о цене договора: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 равное ранее поданному этим участником предложению о цене договора или большее, чем оно, а также предложение о цене договора, равное нулю;</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2) которое ниже, чем текущее минимальное предложение о цене договора, сниженное в пределах "шага аукциона";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3) которое ниже, чем текущее минимальное предложение о цене договора, в случае, если оно подано этим участником аукциона в электронной форме.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170. В случае,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171.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172.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173.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 такой аукцион в электронной форме в соответствии с настоящим пунктом проводится до достижения цены договора не более чем 1 000 000 (один миллион) рублей;</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3) размер обеспечения исполнения договора рассчитывается исходя из НМЦД, указанной в извещении о проведении такого аукциона.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174.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w:t>
      </w:r>
      <w:r w:rsidRPr="005D36CD">
        <w:rPr>
          <w:sz w:val="28"/>
          <w:szCs w:val="28"/>
        </w:rPr>
        <w:t>установлены </w:t>
      </w:r>
      <w:hyperlink r:id="rId111" w:anchor="/document/12188083/entry/0" w:history="1">
        <w:r w:rsidRPr="005D36CD">
          <w:rPr>
            <w:rStyle w:val="Hyperlink"/>
            <w:color w:val="auto"/>
            <w:sz w:val="28"/>
            <w:szCs w:val="28"/>
            <w:u w:val="none"/>
          </w:rPr>
          <w:t>Законом</w:t>
        </w:r>
      </w:hyperlink>
      <w:r w:rsidRPr="005D36CD">
        <w:rPr>
          <w:sz w:val="28"/>
          <w:szCs w:val="28"/>
        </w:rPr>
        <w:t> о</w:t>
      </w:r>
      <w:r w:rsidRPr="00477AA3">
        <w:rPr>
          <w:sz w:val="28"/>
          <w:szCs w:val="28"/>
        </w:rPr>
        <w:t xml:space="preserve"> закупках.</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175.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176.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НМЦД, дата и время поступления заявок участников аукциона в электронной форме на электронную площадку,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177.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НМЦД.</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178. В течение одного часа после размещения на электронной площадке протокола, указанный протокол и вторые части заявок на участие в таком аукционе, поданных его участниками, направляются заказчику оператором электронной площадки.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В случае признания только одного участника закупки, подавшего заявку на участие в таком аукционе, вторая часть такой заявки направляется </w:t>
      </w:r>
      <w:r>
        <w:rPr>
          <w:sz w:val="28"/>
          <w:szCs w:val="28"/>
        </w:rPr>
        <w:t>З</w:t>
      </w:r>
      <w:r w:rsidRPr="00477AA3">
        <w:rPr>
          <w:sz w:val="28"/>
          <w:szCs w:val="28"/>
        </w:rPr>
        <w:t>аказчику оператором электронной площадки.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179.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180. Комиссия рассматривает вторые части заявок на участие в электронном аукционе, документы и информацию, в части соответствия их требованиям, установленным документацией о таком аукционе.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Общий срок рассмотрения вторых частей заявок на участие в аукционе не может превышать 5 рабочих дней с даты размещения на электронной площадке протокола проведения аукциона в электронной форме.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181.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информации, которые указаны в настоящем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участника такого аукциона требованиям, установленным извещением и документацией о проведении аукциона.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182.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183.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184.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185. В случае, если аукцион в электронной форме признан несостоявшимся в связи с тем, что по результатам рассмотрения заявок на участие в аукционе только одна заявка признана соответствующей требованиям документации о закупке, </w:t>
      </w:r>
      <w:r>
        <w:rPr>
          <w:sz w:val="28"/>
          <w:szCs w:val="28"/>
        </w:rPr>
        <w:t>З</w:t>
      </w:r>
      <w:r w:rsidRPr="00477AA3">
        <w:rPr>
          <w:sz w:val="28"/>
          <w:szCs w:val="28"/>
        </w:rPr>
        <w:t>аказчик заключает договор с этим участником закупки как с единственным поставщиком (подрядчиком, исполнителем).</w:t>
      </w:r>
    </w:p>
    <w:p w:rsidR="00D4446F" w:rsidRPr="00477AA3" w:rsidRDefault="00D4446F" w:rsidP="00D57182">
      <w:pPr>
        <w:pStyle w:val="s1"/>
        <w:shd w:val="clear" w:color="auto" w:fill="FFFFFF"/>
        <w:spacing w:before="0" w:beforeAutospacing="0" w:after="0" w:afterAutospacing="0"/>
        <w:ind w:firstLine="709"/>
        <w:jc w:val="both"/>
        <w:rPr>
          <w:sz w:val="28"/>
          <w:szCs w:val="28"/>
        </w:rPr>
      </w:pPr>
      <w:r w:rsidRPr="00477AA3">
        <w:rPr>
          <w:sz w:val="28"/>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а в случае заключения договора с единственным подавшим заявку участником - по цене не выше НМЦД.</w:t>
      </w:r>
    </w:p>
    <w:p w:rsidR="00D4446F" w:rsidRDefault="00D4446F" w:rsidP="00477AA3">
      <w:pPr>
        <w:pStyle w:val="s3"/>
        <w:shd w:val="clear" w:color="auto" w:fill="FFFFFF"/>
        <w:spacing w:before="0" w:beforeAutospacing="0" w:after="0" w:afterAutospacing="0"/>
        <w:jc w:val="center"/>
        <w:rPr>
          <w:sz w:val="28"/>
          <w:szCs w:val="28"/>
        </w:rPr>
      </w:pPr>
    </w:p>
    <w:p w:rsidR="00D4446F" w:rsidRPr="00477AA3" w:rsidRDefault="00D4446F" w:rsidP="00477AA3">
      <w:pPr>
        <w:pStyle w:val="s3"/>
        <w:shd w:val="clear" w:color="auto" w:fill="FFFFFF"/>
        <w:spacing w:before="0" w:beforeAutospacing="0" w:after="0" w:afterAutospacing="0"/>
        <w:jc w:val="center"/>
        <w:rPr>
          <w:sz w:val="28"/>
          <w:szCs w:val="28"/>
        </w:rPr>
      </w:pPr>
      <w:r w:rsidRPr="0080392F">
        <w:rPr>
          <w:sz w:val="28"/>
          <w:szCs w:val="28"/>
        </w:rPr>
        <w:t>Глава 2.1. Особенности проведения аукциона в электронной форме, участниками которого могут быть только субъекты малого и среднего предпринимательства</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186. Аукцион в электронной форме, участниками которого в соответствии с </w:t>
      </w:r>
      <w:hyperlink r:id="rId112" w:anchor="/document/12188083/entry/382" w:history="1">
        <w:r w:rsidRPr="0080392F">
          <w:rPr>
            <w:rStyle w:val="Hyperlink"/>
            <w:color w:val="auto"/>
            <w:sz w:val="28"/>
            <w:szCs w:val="28"/>
            <w:u w:val="none"/>
          </w:rPr>
          <w:t>пунктом 2 части 8 статьи 3</w:t>
        </w:r>
      </w:hyperlink>
      <w:r w:rsidRPr="00477AA3">
        <w:rPr>
          <w:sz w:val="28"/>
          <w:szCs w:val="28"/>
        </w:rPr>
        <w:t> Закона о закупках могут быть только субъекты малого и среднего предпринимательства, осуществляется в порядке, установленном </w:t>
      </w:r>
      <w:hyperlink r:id="rId113" w:anchor="/document/407576306/entry/3021" w:history="1">
        <w:r w:rsidRPr="0080392F">
          <w:rPr>
            <w:rStyle w:val="Hyperlink"/>
            <w:color w:val="auto"/>
            <w:sz w:val="28"/>
            <w:szCs w:val="28"/>
            <w:u w:val="none"/>
          </w:rPr>
          <w:t>главой 2.1. раздела III</w:t>
        </w:r>
      </w:hyperlink>
      <w:r w:rsidRPr="00477AA3">
        <w:rPr>
          <w:sz w:val="28"/>
          <w:szCs w:val="28"/>
        </w:rPr>
        <w:t> настоящего положения с учетом требований, предусмотренных </w:t>
      </w:r>
      <w:hyperlink r:id="rId114" w:anchor="/document/407576306/entry/205" w:history="1">
        <w:r w:rsidRPr="00696A01">
          <w:rPr>
            <w:rStyle w:val="Hyperlink"/>
            <w:color w:val="auto"/>
            <w:sz w:val="28"/>
            <w:szCs w:val="28"/>
            <w:u w:val="none"/>
          </w:rPr>
          <w:t>главой 5. раздела II</w:t>
        </w:r>
      </w:hyperlink>
      <w:r w:rsidRPr="00477AA3">
        <w:rPr>
          <w:sz w:val="28"/>
          <w:szCs w:val="28"/>
        </w:rPr>
        <w:t xml:space="preserve"> настоящего положения </w:t>
      </w:r>
      <w:r w:rsidRPr="00696A01">
        <w:rPr>
          <w:sz w:val="28"/>
          <w:szCs w:val="28"/>
        </w:rPr>
        <w:t>и </w:t>
      </w:r>
      <w:hyperlink r:id="rId115" w:anchor="/document/12188083/entry/3020" w:history="1">
        <w:r w:rsidRPr="00696A01">
          <w:rPr>
            <w:rStyle w:val="Hyperlink"/>
            <w:color w:val="auto"/>
            <w:sz w:val="28"/>
            <w:szCs w:val="28"/>
            <w:u w:val="none"/>
          </w:rPr>
          <w:t>статьями 3.2-3.4</w:t>
        </w:r>
      </w:hyperlink>
      <w:r w:rsidRPr="00477AA3">
        <w:rPr>
          <w:sz w:val="28"/>
          <w:szCs w:val="28"/>
        </w:rPr>
        <w:t> </w:t>
      </w:r>
      <w:r>
        <w:rPr>
          <w:sz w:val="28"/>
          <w:szCs w:val="28"/>
        </w:rPr>
        <w:t xml:space="preserve"> </w:t>
      </w:r>
      <w:r w:rsidRPr="00477AA3">
        <w:rPr>
          <w:sz w:val="28"/>
          <w:szCs w:val="28"/>
        </w:rPr>
        <w:t>Закона о закупках и особенностей, установленных настоящей главой.</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187.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w:t>
      </w:r>
      <w:r>
        <w:rPr>
          <w:sz w:val="28"/>
          <w:szCs w:val="28"/>
        </w:rPr>
        <w:t>ь</w:t>
      </w:r>
      <w:r w:rsidRPr="00477AA3">
        <w:rPr>
          <w:sz w:val="28"/>
          <w:szCs w:val="28"/>
        </w:rPr>
        <w:t xml:space="preserve"> миллионов) рублей;</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 xml:space="preserve">188. Заявка на участие в </w:t>
      </w:r>
      <w:r>
        <w:rPr>
          <w:sz w:val="28"/>
          <w:szCs w:val="28"/>
        </w:rPr>
        <w:t>аукционе</w:t>
      </w:r>
      <w:r w:rsidRPr="00477AA3">
        <w:rPr>
          <w:sz w:val="28"/>
          <w:szCs w:val="28"/>
        </w:rPr>
        <w:t xml:space="preserve"> в электронной форме должна содержать документы, указанные в </w:t>
      </w:r>
      <w:hyperlink r:id="rId116" w:anchor="/document/407576306/entry/11106" w:history="1">
        <w:r w:rsidRPr="00696A01">
          <w:rPr>
            <w:rStyle w:val="Hyperlink"/>
            <w:color w:val="auto"/>
            <w:sz w:val="28"/>
            <w:szCs w:val="28"/>
            <w:u w:val="none"/>
          </w:rPr>
          <w:t>подпункте 2 пункта 67</w:t>
        </w:r>
      </w:hyperlink>
      <w:r w:rsidRPr="00477AA3">
        <w:rPr>
          <w:sz w:val="28"/>
          <w:szCs w:val="28"/>
        </w:rPr>
        <w:t> настоящего положения.</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189. Требовать от участника закупки с участием субъектов малого и среднего предпринимательства иные документы и информацию, за исключением предусмотренных</w:t>
      </w:r>
      <w:r w:rsidRPr="00252983">
        <w:rPr>
          <w:sz w:val="28"/>
          <w:szCs w:val="28"/>
        </w:rPr>
        <w:t> </w:t>
      </w:r>
      <w:hyperlink r:id="rId117" w:anchor="/document/407576306/entry/11106" w:history="1">
        <w:r w:rsidRPr="00252983">
          <w:rPr>
            <w:rStyle w:val="Hyperlink"/>
            <w:color w:val="auto"/>
            <w:sz w:val="28"/>
            <w:szCs w:val="28"/>
            <w:u w:val="none"/>
          </w:rPr>
          <w:t>подпунктом 2 пункта 67</w:t>
        </w:r>
      </w:hyperlink>
      <w:r w:rsidRPr="00477AA3">
        <w:rPr>
          <w:sz w:val="28"/>
          <w:szCs w:val="28"/>
        </w:rPr>
        <w:t> настоящего положения, не допускается.</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190. Декларация, предусмотренная </w:t>
      </w:r>
      <w:r>
        <w:rPr>
          <w:sz w:val="28"/>
          <w:szCs w:val="28"/>
        </w:rPr>
        <w:t xml:space="preserve"> </w:t>
      </w:r>
      <w:hyperlink r:id="rId118" w:anchor="/document/12188083/entry/3419109" w:history="1">
        <w:r w:rsidRPr="00252983">
          <w:rPr>
            <w:rStyle w:val="Hyperlink"/>
            <w:color w:val="auto"/>
            <w:sz w:val="28"/>
            <w:szCs w:val="28"/>
            <w:u w:val="none"/>
          </w:rPr>
          <w:t>пунктом 9 части 19.1 статьи 3.4</w:t>
        </w:r>
      </w:hyperlink>
      <w:r w:rsidRPr="00477AA3">
        <w:rPr>
          <w:sz w:val="28"/>
          <w:szCs w:val="28"/>
        </w:rPr>
        <w:t xml:space="preserve"> Закона о закупках,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такой закупки с участием субъектов малого и среднего предпринимательства возможность включения в состав заявки и направления </w:t>
      </w:r>
      <w:r>
        <w:rPr>
          <w:sz w:val="28"/>
          <w:szCs w:val="28"/>
        </w:rPr>
        <w:t>З</w:t>
      </w:r>
      <w:r w:rsidRPr="00477AA3">
        <w:rPr>
          <w:sz w:val="28"/>
          <w:szCs w:val="28"/>
        </w:rPr>
        <w:t>аказчику информации и документов, указанных в </w:t>
      </w:r>
      <w:hyperlink r:id="rId119" w:anchor="/document/12188083/entry/3040191" w:history="1">
        <w:r w:rsidRPr="00252983">
          <w:rPr>
            <w:rStyle w:val="Hyperlink"/>
            <w:color w:val="auto"/>
            <w:sz w:val="28"/>
            <w:szCs w:val="28"/>
            <w:u w:val="none"/>
          </w:rPr>
          <w:t>части 19.1 статьи 3.4</w:t>
        </w:r>
      </w:hyperlink>
      <w:r w:rsidRPr="00477AA3">
        <w:rPr>
          <w:sz w:val="28"/>
          <w:szCs w:val="28"/>
        </w:rPr>
        <w:t>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20" w:anchor="/document/12188083/entry/304018" w:history="1">
        <w:r w:rsidRPr="00252983">
          <w:rPr>
            <w:rStyle w:val="Hyperlink"/>
            <w:color w:val="auto"/>
            <w:sz w:val="28"/>
            <w:szCs w:val="28"/>
            <w:u w:val="none"/>
          </w:rPr>
          <w:t>частью 18 статьи 3.4</w:t>
        </w:r>
      </w:hyperlink>
      <w:r w:rsidRPr="00477AA3">
        <w:rPr>
          <w:sz w:val="28"/>
          <w:szCs w:val="28"/>
        </w:rPr>
        <w:t> Закона о закупках.</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191. В случае содержания в первой части заявки на участие в аукционе в электронной форме с участием субъектов малого и среднего предпринимательства сведений об участнике такого аукциона и (или) о ценовом предложении данная заявка подлежит отклонению.</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192.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информации, которые указаны </w:t>
      </w:r>
      <w:r>
        <w:rPr>
          <w:sz w:val="28"/>
          <w:szCs w:val="28"/>
        </w:rPr>
        <w:t xml:space="preserve"> </w:t>
      </w:r>
      <w:hyperlink r:id="rId121" w:anchor="/document/407576306/entry/11106" w:history="1">
        <w:r w:rsidRPr="00252983">
          <w:rPr>
            <w:rStyle w:val="Hyperlink"/>
            <w:color w:val="auto"/>
            <w:sz w:val="28"/>
            <w:szCs w:val="28"/>
            <w:u w:val="none"/>
          </w:rPr>
          <w:t>подпунктом 2 пункта 67</w:t>
        </w:r>
      </w:hyperlink>
      <w:r w:rsidRPr="00477AA3">
        <w:rPr>
          <w:sz w:val="28"/>
          <w:szCs w:val="28"/>
        </w:rPr>
        <w:t>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участника такого аукциона требованиям, установленным извещением и документацией о проведении аукциона;</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D4446F" w:rsidRPr="00477AA3" w:rsidRDefault="00D4446F" w:rsidP="0080392F">
      <w:pPr>
        <w:pStyle w:val="s1"/>
        <w:shd w:val="clear" w:color="auto" w:fill="FFFFFF"/>
        <w:spacing w:before="0" w:beforeAutospacing="0" w:after="0" w:afterAutospacing="0"/>
        <w:ind w:firstLine="709"/>
        <w:jc w:val="both"/>
        <w:rPr>
          <w:sz w:val="28"/>
          <w:szCs w:val="28"/>
        </w:rPr>
      </w:pPr>
      <w:r w:rsidRPr="00477AA3">
        <w:rPr>
          <w:sz w:val="28"/>
          <w:szCs w:val="28"/>
        </w:rPr>
        <w:t>193.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D4446F" w:rsidRDefault="00D4446F" w:rsidP="00477AA3">
      <w:pPr>
        <w:pStyle w:val="s3"/>
        <w:shd w:val="clear" w:color="auto" w:fill="FFFFFF"/>
        <w:spacing w:before="0" w:beforeAutospacing="0" w:after="0" w:afterAutospacing="0"/>
        <w:jc w:val="center"/>
        <w:rPr>
          <w:sz w:val="28"/>
          <w:szCs w:val="28"/>
        </w:rPr>
      </w:pPr>
    </w:p>
    <w:p w:rsidR="00D4446F" w:rsidRPr="00477AA3" w:rsidRDefault="00D4446F" w:rsidP="00477AA3">
      <w:pPr>
        <w:pStyle w:val="s3"/>
        <w:shd w:val="clear" w:color="auto" w:fill="FFFFFF"/>
        <w:spacing w:before="0" w:beforeAutospacing="0" w:after="0" w:afterAutospacing="0"/>
        <w:jc w:val="center"/>
        <w:rPr>
          <w:sz w:val="28"/>
          <w:szCs w:val="28"/>
        </w:rPr>
      </w:pPr>
      <w:r w:rsidRPr="00477AA3">
        <w:rPr>
          <w:sz w:val="28"/>
          <w:szCs w:val="28"/>
        </w:rPr>
        <w:t>Глава 3. Порядок проведения запроса котировок в электронной форме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194. Запрос котировок в электронной форме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195. Заказчик вправе осуществлять закупки путем проведения запроса котировок в электронной форме в случае, если начальная (максимальная) цена договора не превышает 3000000 (три миллиона) рублей.</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начальная (максимальная) цена договора не должна превышать 7000000 (семь миллионов</w:t>
      </w:r>
      <w:r w:rsidRPr="00111AD8">
        <w:rPr>
          <w:sz w:val="28"/>
          <w:szCs w:val="28"/>
        </w:rPr>
        <w:t>)</w:t>
      </w:r>
      <w:r w:rsidRPr="00477AA3">
        <w:rPr>
          <w:sz w:val="28"/>
          <w:szCs w:val="28"/>
        </w:rPr>
        <w:t xml:space="preserve"> рублей.</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При проведении запроса котировок в электронной форме извещение о его проведении размещается в единой информационной системе не менее чем за 5 рабочих дней до дня истечения срока подачи заявок на участие в таком запросе котировок.</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При проведении запроса котировок в электронной форме, участниками которого могут являться только субъекты малого и среднего предпринимательства, извещение о его проведении размещается в единой информационной системе не менее чем за 4 рабочих дня до дня истечения срока подачи заявок на участие в таком запросе котировок.</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196. В извещении о проведении запроса котировок в электронной форме должна содержаться информация: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 указанная в</w:t>
      </w:r>
      <w:r w:rsidRPr="006B207C">
        <w:rPr>
          <w:sz w:val="28"/>
          <w:szCs w:val="28"/>
        </w:rPr>
        <w:t> </w:t>
      </w:r>
      <w:hyperlink r:id="rId122" w:anchor="/document/407576306/entry/11107" w:history="1">
        <w:r w:rsidRPr="006B207C">
          <w:rPr>
            <w:rStyle w:val="Hyperlink"/>
            <w:color w:val="auto"/>
            <w:sz w:val="28"/>
            <w:szCs w:val="28"/>
            <w:u w:val="none"/>
          </w:rPr>
          <w:t>подпунктах 1-5</w:t>
        </w:r>
      </w:hyperlink>
      <w:r w:rsidRPr="00477AA3">
        <w:rPr>
          <w:sz w:val="28"/>
          <w:szCs w:val="28"/>
        </w:rPr>
        <w:t> (в том числе обоснование начальной (максимальной) цены договора, начальных цен единиц товара, работы, услуги),</w:t>
      </w:r>
      <w:r w:rsidRPr="006B207C">
        <w:rPr>
          <w:sz w:val="28"/>
          <w:szCs w:val="28"/>
        </w:rPr>
        <w:t> </w:t>
      </w:r>
      <w:hyperlink r:id="rId123" w:anchor="/document/407576306/entry/11113" w:history="1">
        <w:r w:rsidRPr="006B207C">
          <w:rPr>
            <w:rStyle w:val="Hyperlink"/>
            <w:color w:val="auto"/>
            <w:sz w:val="28"/>
            <w:szCs w:val="28"/>
            <w:u w:val="none"/>
          </w:rPr>
          <w:t>подпунктах 7-8 пункта 61</w:t>
        </w:r>
      </w:hyperlink>
      <w:r w:rsidRPr="00477AA3">
        <w:rPr>
          <w:sz w:val="28"/>
          <w:szCs w:val="28"/>
        </w:rPr>
        <w:t> и в подпунктах 19, 21-23 пункта 62 настоящего положения;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r:id="rId124" w:anchor="/document/407576306/entry/3004" w:history="1">
        <w:r w:rsidRPr="006B207C">
          <w:rPr>
            <w:rStyle w:val="Hyperlink"/>
            <w:color w:val="auto"/>
            <w:sz w:val="28"/>
            <w:szCs w:val="28"/>
            <w:u w:val="none"/>
          </w:rPr>
          <w:t>главой 4</w:t>
        </w:r>
      </w:hyperlink>
      <w:r w:rsidRPr="00477AA3">
        <w:rPr>
          <w:sz w:val="28"/>
          <w:szCs w:val="28"/>
        </w:rPr>
        <w:t> настоящего положения.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197.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198.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Заявка на участие в запросе котировок представляется участником в виде электронного документа.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Заявка на участие в запросе котировок в электронной форме должна содержать следующие документы и информацию:</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 предложение участника запроса котировок в электронной форме о цене договора;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3) при осуществлении закупки товара или закупки работы, услуги, для выполнения, оказания которых используется товар:</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 наименование страны происхождения товара;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4) информация и документы об участнике закупки, указанные в</w:t>
      </w:r>
      <w:r w:rsidRPr="00D80EFD">
        <w:rPr>
          <w:sz w:val="28"/>
          <w:szCs w:val="28"/>
        </w:rPr>
        <w:t> </w:t>
      </w:r>
      <w:hyperlink r:id="rId125" w:anchor="/document/407576306/entry/11105" w:history="1">
        <w:r w:rsidRPr="00D80EFD">
          <w:rPr>
            <w:rStyle w:val="Hyperlink"/>
            <w:color w:val="auto"/>
            <w:sz w:val="28"/>
            <w:szCs w:val="28"/>
            <w:u w:val="none"/>
          </w:rPr>
          <w:t>подпункте 1 пункта 67</w:t>
        </w:r>
      </w:hyperlink>
      <w:r w:rsidRPr="00477AA3">
        <w:rPr>
          <w:sz w:val="28"/>
          <w:szCs w:val="28"/>
        </w:rPr>
        <w:t> настоящего положения;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5) декларация участника запроса котировок в электронной форме о принадлежности участника запроса котировок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199.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200.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201. Участник закупки вправе подать только 1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202.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203.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205. В течение 3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206. По результатам рассмотрения заявок на участие в открытом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r:id="rId126" w:anchor="/document/407576306/entry/1207" w:history="1">
        <w:r w:rsidRPr="00D80EFD">
          <w:rPr>
            <w:rStyle w:val="Hyperlink"/>
            <w:color w:val="auto"/>
            <w:sz w:val="28"/>
            <w:szCs w:val="28"/>
            <w:u w:val="none"/>
          </w:rPr>
          <w:t>пунктом 207</w:t>
        </w:r>
      </w:hyperlink>
      <w:r w:rsidRPr="00D80EFD">
        <w:rPr>
          <w:sz w:val="28"/>
          <w:szCs w:val="28"/>
        </w:rPr>
        <w:t> </w:t>
      </w:r>
      <w:r w:rsidRPr="00477AA3">
        <w:rPr>
          <w:sz w:val="28"/>
          <w:szCs w:val="28"/>
        </w:rPr>
        <w:t>настоящего положения.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207. Заявка участника запроса котировок в электронной форме отклоняется комиссией по осуществлению закупок в случае: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(или) информации, предусмотренных настоящим положением, или представления недостоверной информации;</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информации, предусмотренной настоящим положением, требованиям извещения о запросе котировок в электронной форме;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3) 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4) получения заявки после даты или времени окончания срока подачи заявок на участие в таком запросе;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5) подачи участником такого запроса заявки, не содержащей предложение о цене контракта (договора), сумме цен единиц товара, 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208. Протокол, составленный по итогам конкурентной закупки (далее - итоговый протокол), должен содержать следующие сведения: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1) дата подписания протокола;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 количество поданных заявок на участие в закупке, а также дата и время регистрации каждой такой заявки;</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а) количества заявок на участие в закупке, окончательных предложений, которые отклонены;</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6) причины, по которым закупка признана несостоявшейся, в случае признания ее таковой;</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7) иные сведения в случае, если необходимость их указания в протоколе предусмотрена положением о закупке.</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209. Указанный в </w:t>
      </w:r>
      <w:hyperlink r:id="rId127" w:anchor="/document/407576306/entry/1208" w:history="1">
        <w:r w:rsidRPr="00EA2D7E">
          <w:rPr>
            <w:rStyle w:val="Hyperlink"/>
            <w:color w:val="auto"/>
            <w:sz w:val="28"/>
            <w:szCs w:val="28"/>
            <w:u w:val="none"/>
          </w:rPr>
          <w:t>пункте 208</w:t>
        </w:r>
      </w:hyperlink>
      <w:r w:rsidRPr="00477AA3">
        <w:rPr>
          <w:sz w:val="28"/>
          <w:szCs w:val="28"/>
        </w:rPr>
        <w:t>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(договора). Заявке на участие в запросе котировок в электронной форме, содержащей предложение о наиболее низкой цене контракта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 (договора).</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210.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211. В случае, если не подано ни одной заявки или подана только одна заявка на участие в запросе котировок в электронной форме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212. 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запрос котировок в электронной форме признается несостоявшимся.</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 xml:space="preserve">213.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w:t>
      </w:r>
      <w:r>
        <w:rPr>
          <w:sz w:val="28"/>
          <w:szCs w:val="28"/>
        </w:rPr>
        <w:t>З</w:t>
      </w:r>
      <w:r w:rsidRPr="00477AA3">
        <w:rPr>
          <w:sz w:val="28"/>
          <w:szCs w:val="28"/>
        </w:rPr>
        <w:t>аказчик заключает договор с этим участником закупки как с единственным поставщиком (подрядчиком, исполнителем).</w:t>
      </w:r>
    </w:p>
    <w:p w:rsidR="00D4446F" w:rsidRPr="00477AA3" w:rsidRDefault="00D4446F" w:rsidP="00252983">
      <w:pPr>
        <w:pStyle w:val="s1"/>
        <w:shd w:val="clear" w:color="auto" w:fill="FFFFFF"/>
        <w:spacing w:before="0" w:beforeAutospacing="0" w:after="0" w:afterAutospacing="0"/>
        <w:ind w:firstLine="709"/>
        <w:jc w:val="both"/>
        <w:rPr>
          <w:sz w:val="28"/>
          <w:szCs w:val="28"/>
        </w:rPr>
      </w:pPr>
      <w:r w:rsidRPr="00477AA3">
        <w:rPr>
          <w:sz w:val="28"/>
          <w:szCs w:val="28"/>
        </w:rPr>
        <w:t>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w:t>
      </w:r>
    </w:p>
    <w:p w:rsidR="00D4446F" w:rsidRDefault="00D4446F" w:rsidP="00477AA3">
      <w:pPr>
        <w:pStyle w:val="s3"/>
        <w:shd w:val="clear" w:color="auto" w:fill="FFFFFF"/>
        <w:spacing w:before="0" w:beforeAutospacing="0" w:after="0" w:afterAutospacing="0"/>
        <w:jc w:val="center"/>
        <w:rPr>
          <w:sz w:val="28"/>
          <w:szCs w:val="28"/>
        </w:rPr>
      </w:pPr>
    </w:p>
    <w:p w:rsidR="00D4446F" w:rsidRPr="00477AA3" w:rsidRDefault="00D4446F" w:rsidP="00477AA3">
      <w:pPr>
        <w:pStyle w:val="s3"/>
        <w:shd w:val="clear" w:color="auto" w:fill="FFFFFF"/>
        <w:spacing w:before="0" w:beforeAutospacing="0" w:after="0" w:afterAutospacing="0"/>
        <w:jc w:val="center"/>
        <w:rPr>
          <w:sz w:val="28"/>
          <w:szCs w:val="28"/>
        </w:rPr>
      </w:pPr>
      <w:r w:rsidRPr="00477AA3">
        <w:rPr>
          <w:sz w:val="28"/>
          <w:szCs w:val="28"/>
        </w:rPr>
        <w:t>Глава 4. Порядок проведения запроса предложений в электронной форме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214.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215. При проведении запроса предложений в электронной форме извещение об осуществлении закупки размещается в единой информационной системе не менее чем за 7 рабочих дней до дня проведения такого запроса.</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216.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217. В извещении о проведении открытого запроса предложений в электронной форме указываются сведения согласно главе 7 настоящего </w:t>
      </w:r>
      <w:r>
        <w:rPr>
          <w:sz w:val="28"/>
          <w:szCs w:val="28"/>
        </w:rPr>
        <w:t>п</w:t>
      </w:r>
      <w:r w:rsidRPr="00477AA3">
        <w:rPr>
          <w:sz w:val="28"/>
          <w:szCs w:val="28"/>
        </w:rPr>
        <w:t>оложения.</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218. Документация о проведении запроса предложений в электронной форме разрабатывается и утверждается </w:t>
      </w:r>
      <w:r>
        <w:rPr>
          <w:sz w:val="28"/>
          <w:szCs w:val="28"/>
        </w:rPr>
        <w:t>З</w:t>
      </w:r>
      <w:r w:rsidRPr="00477AA3">
        <w:rPr>
          <w:sz w:val="28"/>
          <w:szCs w:val="28"/>
        </w:rPr>
        <w:t>аказчиком в соответствии с настоящим положением. К документации прикладывается проект договора, который является ее неотъемлемой частью.</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219.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согласно главе 8 настоящего </w:t>
      </w:r>
      <w:r>
        <w:rPr>
          <w:sz w:val="28"/>
          <w:szCs w:val="28"/>
        </w:rPr>
        <w:t>п</w:t>
      </w:r>
      <w:r w:rsidRPr="00477AA3">
        <w:rPr>
          <w:sz w:val="28"/>
          <w:szCs w:val="28"/>
        </w:rPr>
        <w:t>оложения.</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220.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221. Заявка на участие в запросе предложений в электронной форме должна содержать сведения согласно главе 9 настоящего </w:t>
      </w:r>
      <w:r>
        <w:rPr>
          <w:sz w:val="28"/>
          <w:szCs w:val="28"/>
        </w:rPr>
        <w:t>п</w:t>
      </w:r>
      <w:r w:rsidRPr="00477AA3">
        <w:rPr>
          <w:sz w:val="28"/>
          <w:szCs w:val="28"/>
        </w:rPr>
        <w:t>оложения.</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222.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224. 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226.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w:t>
      </w:r>
      <w:r>
        <w:rPr>
          <w:sz w:val="28"/>
          <w:szCs w:val="28"/>
        </w:rPr>
        <w:t>З</w:t>
      </w:r>
      <w:r w:rsidRPr="00477AA3">
        <w:rPr>
          <w:sz w:val="28"/>
          <w:szCs w:val="28"/>
        </w:rPr>
        <w:t>аказчику заявки на участие в таком запросе.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227.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228. Участник запроса предложений в электронной форме не допускается к участию в открытом запросе предложений в электронной форме в случае: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1) непредставления </w:t>
      </w:r>
      <w:r>
        <w:rPr>
          <w:sz w:val="28"/>
          <w:szCs w:val="28"/>
        </w:rPr>
        <w:t>З</w:t>
      </w:r>
      <w:r w:rsidRPr="00477AA3">
        <w:rPr>
          <w:sz w:val="28"/>
          <w:szCs w:val="28"/>
        </w:rPr>
        <w:t>аказчику информации, предусмотренной извещением и/или документацией, или представления недостоверной информации;</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rsidR="00D4446F" w:rsidRPr="00477AA3"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229.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с результатами и таблица прилагается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D4446F" w:rsidRDefault="00D4446F"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230. Не позднее даты окончания срока рассмотрения и оценки заявок на участие в запросе предложений в электронной форме </w:t>
      </w:r>
      <w:r>
        <w:rPr>
          <w:sz w:val="28"/>
          <w:szCs w:val="28"/>
        </w:rPr>
        <w:t>З</w:t>
      </w:r>
      <w:r w:rsidRPr="00477AA3">
        <w:rPr>
          <w:sz w:val="28"/>
          <w:szCs w:val="28"/>
        </w:rPr>
        <w:t>аказчик вправе разместить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без указания на участника запроса предложений в электронной форме, который направил такую заявку.</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231. Если участник запроса предложений в электронной форме не направил окончательное предложение в отведенный срок, окончательными предложениями признаются поданные заявки на участие в запросе предложений в электронной форме.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232. Рассмотрение окончательных предложений осуществляется в течение 2 рабочих дней после даты окончания срока для направления окончательных предложений, его результаты фиксируются в итоговом протоколе.</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233.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w:t>
      </w:r>
      <w:r>
        <w:rPr>
          <w:rFonts w:ascii="Times New Roman" w:hAnsi="Times New Roman" w:cs="Times New Roman"/>
          <w:sz w:val="28"/>
          <w:szCs w:val="28"/>
        </w:rPr>
        <w:t>З</w:t>
      </w:r>
      <w:r w:rsidRPr="00CE027B">
        <w:rPr>
          <w:rFonts w:ascii="Times New Roman" w:hAnsi="Times New Roman" w:cs="Times New Roman"/>
          <w:sz w:val="28"/>
          <w:szCs w:val="28"/>
        </w:rPr>
        <w:t>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заявка, которая поступила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234.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(подрядчиком, исполнителем).</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235. В случае, если запрос предложений в электронной форме признан несостоявшимся по причинам, не указанным в </w:t>
      </w:r>
      <w:hyperlink r:id="rId128" w:anchor="/document/407576306/entry/1234" w:history="1">
        <w:r w:rsidRPr="00CE027B">
          <w:rPr>
            <w:rFonts w:ascii="Times New Roman" w:hAnsi="Times New Roman" w:cs="Times New Roman"/>
            <w:sz w:val="28"/>
            <w:szCs w:val="28"/>
          </w:rPr>
          <w:t>пункте 234</w:t>
        </w:r>
      </w:hyperlink>
      <w:r w:rsidRPr="00CE027B">
        <w:rPr>
          <w:rFonts w:ascii="Times New Roman" w:hAnsi="Times New Roman" w:cs="Times New Roman"/>
          <w:sz w:val="28"/>
          <w:szCs w:val="28"/>
        </w:rPr>
        <w:t> </w:t>
      </w:r>
      <w:r>
        <w:rPr>
          <w:rFonts w:ascii="Times New Roman" w:hAnsi="Times New Roman" w:cs="Times New Roman"/>
          <w:sz w:val="28"/>
          <w:szCs w:val="28"/>
        </w:rPr>
        <w:t xml:space="preserve"> </w:t>
      </w:r>
      <w:r w:rsidRPr="00CE027B">
        <w:rPr>
          <w:rFonts w:ascii="Times New Roman" w:hAnsi="Times New Roman" w:cs="Times New Roman"/>
          <w:sz w:val="28"/>
          <w:szCs w:val="28"/>
        </w:rPr>
        <w:t>настоящего положения, либо в случае не заключения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rsidR="00D4446F" w:rsidRPr="00CE027B" w:rsidRDefault="00D4446F"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IV. Порядок подготовки и осуществления неконкурентной закупки</w:t>
      </w:r>
    </w:p>
    <w:p w:rsidR="00D4446F" w:rsidRPr="00CE027B" w:rsidRDefault="00D4446F" w:rsidP="00862826">
      <w:pPr>
        <w:ind w:firstLine="709"/>
        <w:jc w:val="both"/>
        <w:rPr>
          <w:rFonts w:ascii="Times New Roman" w:hAnsi="Times New Roman" w:cs="Times New Roman"/>
          <w:sz w:val="28"/>
          <w:szCs w:val="28"/>
        </w:rPr>
      </w:pPr>
      <w:r w:rsidRPr="00CE027B">
        <w:rPr>
          <w:rFonts w:ascii="Times New Roman" w:hAnsi="Times New Roman" w:cs="Times New Roman"/>
          <w:sz w:val="28"/>
          <w:szCs w:val="28"/>
        </w:rPr>
        <w:t>236. Не допускается искусственное дробление закупки на несколько закупок с целью уклонения от проведения конкурентных процедур определения поставщика (подрядчика, исполнителя), а именно заключение нескольких договоров с одинаковым предметом закупки в случае, если даты заключения таких договоров приходятся на один и тот же месяц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w:t>
      </w:r>
      <w:hyperlink r:id="rId129" w:anchor="/document/70650730/entry/0" w:history="1">
        <w:r w:rsidRPr="00CE027B">
          <w:rPr>
            <w:rFonts w:ascii="Times New Roman" w:hAnsi="Times New Roman" w:cs="Times New Roman"/>
            <w:sz w:val="28"/>
            <w:szCs w:val="28"/>
          </w:rPr>
          <w:t>ОКПД 2</w:t>
        </w:r>
      </w:hyperlink>
      <w:r w:rsidRPr="00CE027B">
        <w:rPr>
          <w:rFonts w:ascii="Times New Roman" w:hAnsi="Times New Roman" w:cs="Times New Roman"/>
          <w:sz w:val="28"/>
          <w:szCs w:val="28"/>
        </w:rPr>
        <w:t>.</w:t>
      </w:r>
    </w:p>
    <w:p w:rsidR="00D4446F" w:rsidRPr="00CE027B" w:rsidRDefault="00D4446F" w:rsidP="00862826">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Положения настоящего пункта применяются исключительно к закупкам товаров (работ, услуг), потребление которых осуществляется непосредственно Заказчиком, и не распространяется на закупки товаров (работ, услуг), необходимых </w:t>
      </w:r>
      <w:r>
        <w:rPr>
          <w:rFonts w:ascii="Times New Roman" w:hAnsi="Times New Roman" w:cs="Times New Roman"/>
          <w:sz w:val="28"/>
          <w:szCs w:val="28"/>
        </w:rPr>
        <w:t>З</w:t>
      </w:r>
      <w:r w:rsidRPr="00CE027B">
        <w:rPr>
          <w:rFonts w:ascii="Times New Roman" w:hAnsi="Times New Roman" w:cs="Times New Roman"/>
          <w:sz w:val="28"/>
          <w:szCs w:val="28"/>
        </w:rPr>
        <w:t>аказчику для целей коммерческого использования.</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111AD8">
        <w:rPr>
          <w:rFonts w:ascii="Times New Roman" w:hAnsi="Times New Roman" w:cs="Times New Roman"/>
          <w:sz w:val="28"/>
          <w:szCs w:val="28"/>
        </w:rPr>
        <w:t>Глава 1. Порядок проведения ценового запроса в электронном магазине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237. Ценовой запрос в электронном магазине - форма неконкурентной закупки, при которой победителем признается участник закупки, соответствующий требованиям и заявка которого содержит наиболее низкую цену предложения.</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238. Заказчик вправе осуществлять закупки в электронном магазине в случае, если начальная (максимальная) цена договора не превышает 300</w:t>
      </w:r>
      <w:r>
        <w:rPr>
          <w:rFonts w:ascii="Times New Roman" w:hAnsi="Times New Roman" w:cs="Times New Roman"/>
          <w:sz w:val="28"/>
          <w:szCs w:val="28"/>
        </w:rPr>
        <w:t>0</w:t>
      </w:r>
      <w:r w:rsidRPr="00CE027B">
        <w:rPr>
          <w:rFonts w:ascii="Times New Roman" w:hAnsi="Times New Roman" w:cs="Times New Roman"/>
          <w:sz w:val="28"/>
          <w:szCs w:val="28"/>
        </w:rPr>
        <w:t>000 (три миллиона) рублей.</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ценового запроса в электронном магазине для субъектов малого и среднего предпринимательства согласно </w:t>
      </w:r>
      <w:hyperlink r:id="rId130" w:anchor="/document/70819336/entry/0" w:history="1">
        <w:r w:rsidRPr="00CE027B">
          <w:rPr>
            <w:rFonts w:ascii="Times New Roman" w:hAnsi="Times New Roman" w:cs="Times New Roman"/>
            <w:sz w:val="28"/>
            <w:szCs w:val="28"/>
          </w:rPr>
          <w:t>постановлению</w:t>
        </w:r>
      </w:hyperlink>
      <w:r w:rsidRPr="00CE027B">
        <w:rPr>
          <w:rFonts w:ascii="Times New Roman" w:hAnsi="Times New Roman" w:cs="Times New Roman"/>
          <w:sz w:val="28"/>
          <w:szCs w:val="28"/>
        </w:rPr>
        <w:t> N 1352, цена договора, заключенного с применением такого способа закупки, не должна превышать 20</w:t>
      </w:r>
      <w:r w:rsidRPr="003C621E">
        <w:rPr>
          <w:rFonts w:ascii="Times New Roman" w:hAnsi="Times New Roman" w:cs="Times New Roman"/>
          <w:sz w:val="28"/>
          <w:szCs w:val="28"/>
        </w:rPr>
        <w:t xml:space="preserve">000000 </w:t>
      </w:r>
      <w:r>
        <w:rPr>
          <w:rFonts w:ascii="Times New Roman" w:hAnsi="Times New Roman" w:cs="Times New Roman"/>
          <w:sz w:val="28"/>
          <w:szCs w:val="28"/>
        </w:rPr>
        <w:t>(двадцать миллионов)</w:t>
      </w:r>
      <w:r w:rsidRPr="00CE027B">
        <w:rPr>
          <w:rFonts w:ascii="Times New Roman" w:hAnsi="Times New Roman" w:cs="Times New Roman"/>
          <w:sz w:val="28"/>
          <w:szCs w:val="28"/>
        </w:rPr>
        <w:t xml:space="preserve">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w:t>
      </w:r>
      <w:hyperlink r:id="rId131"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контрактной системе.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239. При необходимости закупки товаров, работ, услуг заказчик формирует ценовой запрос, который размещается в электронном магазине, не менее чем за 24 часа до окончания приема ценовых предложений. Заказчик вправе вносить изменения в ценовой запрос в электронном магазине, за исключением изменения начальной (максимальной) цены договора, в любой момент, до окончания такого запроса.</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Ценовой запрос может содержать требования или указания в отношении товарных знаков, знаков обслуживания, фирменных наименований, патентов, полезных моделей, промышленных образцов, стране происхождения товара, и иные требования к товарам, информации, работам, услугам. Предоставление эквивалентных товаров, работ, услуг не допускается.</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240. Сформированный ценовой запрос может содержать:</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предмет ценового запроса;</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3) место, условия и сроки поставки товара, выполнения работ, оказания услуг;</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4) начальную (максимальную) цену договора;</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5) форму, сроки и порядок оплаты товара, работы, услуги;</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6) порядок и срок заключения договора;</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7) требования к участникам закупок согласно </w:t>
      </w:r>
      <w:hyperlink r:id="rId132" w:anchor="/document/407576306/entry/204" w:history="1">
        <w:r>
          <w:rPr>
            <w:rFonts w:ascii="Times New Roman" w:hAnsi="Times New Roman" w:cs="Times New Roman"/>
            <w:sz w:val="28"/>
            <w:szCs w:val="28"/>
          </w:rPr>
          <w:t>г</w:t>
        </w:r>
        <w:r w:rsidRPr="00CE027B">
          <w:rPr>
            <w:rFonts w:ascii="Times New Roman" w:hAnsi="Times New Roman" w:cs="Times New Roman"/>
            <w:sz w:val="28"/>
            <w:szCs w:val="28"/>
          </w:rPr>
          <w:t>лав</w:t>
        </w:r>
        <w:r>
          <w:rPr>
            <w:rFonts w:ascii="Times New Roman" w:hAnsi="Times New Roman" w:cs="Times New Roman"/>
            <w:sz w:val="28"/>
            <w:szCs w:val="28"/>
          </w:rPr>
          <w:t>е</w:t>
        </w:r>
        <w:r w:rsidRPr="00CE027B">
          <w:rPr>
            <w:rFonts w:ascii="Times New Roman" w:hAnsi="Times New Roman" w:cs="Times New Roman"/>
            <w:sz w:val="28"/>
            <w:szCs w:val="28"/>
          </w:rPr>
          <w:t xml:space="preserve"> 4 </w:t>
        </w:r>
        <w:r>
          <w:rPr>
            <w:rFonts w:ascii="Times New Roman" w:hAnsi="Times New Roman" w:cs="Times New Roman"/>
            <w:sz w:val="28"/>
            <w:szCs w:val="28"/>
          </w:rPr>
          <w:t>р</w:t>
        </w:r>
        <w:r w:rsidRPr="00CE027B">
          <w:rPr>
            <w:rFonts w:ascii="Times New Roman" w:hAnsi="Times New Roman" w:cs="Times New Roman"/>
            <w:sz w:val="28"/>
            <w:szCs w:val="28"/>
          </w:rPr>
          <w:t>аздела 2</w:t>
        </w:r>
      </w:hyperlink>
      <w:r w:rsidRPr="00CE027B">
        <w:rPr>
          <w:rFonts w:ascii="Times New Roman" w:hAnsi="Times New Roman" w:cs="Times New Roman"/>
          <w:sz w:val="28"/>
          <w:szCs w:val="28"/>
        </w:rPr>
        <w:t> настоящего положения;</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8) перечень документов, предоставляемых участником закупки.</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В ценовом запросе в электронном магазине не устанавливаются требования к обеспечению заявки и требования к обеспечению исполнения договора. Так же не устанавливаются антидемпинговые меры.</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241. Участники, предоставляя ценовые предложения и документы,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Участник ценового запроса в электронном магазине вправе отозвать свою заявку до истечения срока подачи заявок. Заявка на участие в ценовом запросе в электронном магазине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242. Заказчик вправе отказаться от проведения ценового запроса в любое время, до заключения договора. Заказчик не несет при этом ответственности перед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вправе не учитывать ценовое предложение участника, а также может отказаться от заключения договора с участником, информация о котором включена в реестры недобросовестных поставщиков и/или участник или заявка которого не соответствует требованиям настоящего положения и документации о закупке.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243.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244. Участники предоставляют через электронный магазин ценовые предложения и документы заказчику до окончания срока приема предложений, указанного в ценовом запросе.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245. Лучшим признается ценовое предложение, которое соответствует требованиям и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246. Заказчик, в случае принятия решения о заключении договора, на основании </w:t>
      </w:r>
      <w:hyperlink r:id="rId133" w:anchor="/document/407576306/entry/380" w:history="1">
        <w:r w:rsidRPr="00CE027B">
          <w:rPr>
            <w:rFonts w:ascii="Times New Roman" w:hAnsi="Times New Roman" w:cs="Times New Roman"/>
            <w:sz w:val="28"/>
            <w:szCs w:val="28"/>
          </w:rPr>
          <w:t>подпункта 38 пункта 251</w:t>
        </w:r>
      </w:hyperlink>
      <w:r w:rsidRPr="00CE027B">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247. Участник, чье предложение признано лучшим, должен подписать договор и направить его заказчику.</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248. Если подписанный договор не представлен в срок, заказчик вправе заключить договор с участником, сделавшим предпоследнее наилучшее предложение о цене договора.</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249.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 или представлены ценовые предложения, но не приняты заказчиком, так как не соответствуют требованиям извещения.</w:t>
      </w:r>
    </w:p>
    <w:p w:rsidR="00D4446F" w:rsidRPr="00CE027B" w:rsidRDefault="00D4446F"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250. Если ценовой запрос не состоялся, заказчик вправе объявить новый ценовой запрос или провести закупку конкурентным способом </w:t>
      </w:r>
      <w:r w:rsidRPr="00590A0C">
        <w:rPr>
          <w:rFonts w:ascii="Times New Roman" w:hAnsi="Times New Roman" w:cs="Times New Roman"/>
          <w:sz w:val="28"/>
          <w:szCs w:val="28"/>
        </w:rPr>
        <w:t xml:space="preserve">согласно разделу </w:t>
      </w:r>
      <w:r w:rsidRPr="00590A0C">
        <w:rPr>
          <w:rFonts w:ascii="Times New Roman" w:hAnsi="Times New Roman" w:cs="Times New Roman"/>
          <w:sz w:val="28"/>
          <w:szCs w:val="28"/>
          <w:lang w:val="en-US"/>
        </w:rPr>
        <w:t>III</w:t>
      </w:r>
      <w:r w:rsidRPr="00CE027B">
        <w:rPr>
          <w:rFonts w:ascii="Times New Roman" w:hAnsi="Times New Roman" w:cs="Times New Roman"/>
          <w:sz w:val="28"/>
          <w:szCs w:val="28"/>
        </w:rPr>
        <w:t> настоящего положения.</w:t>
      </w:r>
    </w:p>
    <w:p w:rsidR="00D4446F" w:rsidRDefault="00D4446F" w:rsidP="00CE027B">
      <w:pPr>
        <w:jc w:val="center"/>
        <w:rPr>
          <w:rFonts w:ascii="Times New Roman" w:hAnsi="Times New Roman" w:cs="Times New Roman"/>
          <w:sz w:val="28"/>
          <w:szCs w:val="28"/>
        </w:rPr>
      </w:pPr>
    </w:p>
    <w:p w:rsidR="00D4446F" w:rsidRPr="00CE027B" w:rsidRDefault="00D4446F" w:rsidP="001B171F">
      <w:pPr>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проведения закупки у единственного поставщика</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251. Установлен следующий исчерпывающий перечень случаев осуществления закупки у единственного поставщика (исполнителя, подрядчика):</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 осуществление поставки товаров, выполнения работ, оказания услуг для нужд заказчика на сумму, не превышающую 600000 (шестьсот тысяч) рублей;</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134" w:anchor="/document/10104442/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17 августа 1995 г</w:t>
      </w:r>
      <w:r>
        <w:rPr>
          <w:rFonts w:ascii="Times New Roman" w:hAnsi="Times New Roman" w:cs="Times New Roman"/>
          <w:sz w:val="28"/>
          <w:szCs w:val="28"/>
        </w:rPr>
        <w:t>.</w:t>
      </w:r>
      <w:r w:rsidRPr="00CE027B">
        <w:rPr>
          <w:rFonts w:ascii="Times New Roman" w:hAnsi="Times New Roman" w:cs="Times New Roman"/>
          <w:sz w:val="28"/>
          <w:szCs w:val="28"/>
        </w:rPr>
        <w:t xml:space="preserve"> N 147-ФЗ "О естественных монополиях";</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начальной (максимальной) цены договора, предусмотренной документацией о конкурентной закупке;</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6)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7) заключение договора на посещение зоопарка, театра, кинотеатра, концерта, цирка, музея, выставки или спортивного мероприятия;</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8) осуществление закупки с конкретным физическим лицом на создание произведения литературы или искусства или постановку спектакля,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9)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10) осуществл</w:t>
      </w:r>
      <w:r>
        <w:rPr>
          <w:rFonts w:ascii="Times New Roman" w:hAnsi="Times New Roman" w:cs="Times New Roman"/>
          <w:sz w:val="28"/>
          <w:szCs w:val="28"/>
        </w:rPr>
        <w:t>ение</w:t>
      </w:r>
      <w:r w:rsidRPr="00CE027B">
        <w:rPr>
          <w:rFonts w:ascii="Times New Roman" w:hAnsi="Times New Roman" w:cs="Times New Roman"/>
          <w:sz w:val="28"/>
          <w:szCs w:val="28"/>
        </w:rPr>
        <w:t xml:space="preserve"> закупк</w:t>
      </w:r>
      <w:r>
        <w:rPr>
          <w:rFonts w:ascii="Times New Roman" w:hAnsi="Times New Roman" w:cs="Times New Roman"/>
          <w:sz w:val="28"/>
          <w:szCs w:val="28"/>
        </w:rPr>
        <w:t>и</w:t>
      </w:r>
      <w:r w:rsidRPr="00CE027B">
        <w:rPr>
          <w:rFonts w:ascii="Times New Roman" w:hAnsi="Times New Roman" w:cs="Times New Roman"/>
          <w:sz w:val="28"/>
          <w:szCs w:val="28"/>
        </w:rPr>
        <w:t xml:space="preserve"> финансовых услуг (в том числе заключение договора на предоставление независимой гарантии) и получения кредита (займа);</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11) 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12)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13)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14) выполнение работ по мобилизационной подготовке;</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обеспечение питания;</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16)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w:t>
      </w:r>
      <w:hyperlink r:id="rId135" w:anchor="/document/12148567/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27 июля 2006 г</w:t>
      </w:r>
      <w:r>
        <w:rPr>
          <w:rFonts w:ascii="Times New Roman" w:hAnsi="Times New Roman" w:cs="Times New Roman"/>
          <w:sz w:val="28"/>
          <w:szCs w:val="28"/>
        </w:rPr>
        <w:t>.</w:t>
      </w:r>
      <w:r w:rsidRPr="00CE027B">
        <w:rPr>
          <w:rFonts w:ascii="Times New Roman" w:hAnsi="Times New Roman" w:cs="Times New Roman"/>
          <w:sz w:val="28"/>
          <w:szCs w:val="28"/>
        </w:rPr>
        <w:t xml:space="preserve"> N 152-ФЗ "О персональных данных" обезличивание персональных данных;</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17) аренда нежилого здания, строения, сооружения, нежилого помещения, 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государственному (муниципальному) контракту или договору, по которому заказчик выступает исполнителем;</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18)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в соответствии с </w:t>
      </w:r>
      <w:hyperlink r:id="rId136"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контрактной системе;</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20) заключение договора на оказание преподавательских услуг, переводчика, нотариуса, адвоката, а также услуг экскурсовода (гида) физическими лицами;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21) закупка товаров (работ, услуг), являвшихся предметом договора, заключенного по результатам конкурентной процедуры и расторгнутого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у второго участника конкурентной процедуры при его согласии;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22) закупка услуг (работ) по сервисному, техническому обслуживанию (технической поддержке, обновлению, сопровождению), диагностике и ремонту, закупке запасных частей, расходных материалов и технических жидкостей для товаров, используемых заказчиком и находящихся на гарантии и (или) при наличии требований производителя о соблюдении условий безопасной эксплуатации и обслуживания в течение их срока службы (срока использования);</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23) осуществление закупки услуг у организаций, осуществляющих хостинг и иную деятельность, связанную с организацией функционирования доменных имен;</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24) осуществление закупки оборудования, программных продуктов, 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25)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26) возникли чрезвычайные обстоятельства (авария, иная чрезвычайная ситуация природного или техногенного характера, обстоятельства непреодолимой силы, в том числе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уставных задач и функций, или в случае событий, создающих прямую угрозу жизни и здоровью людей);</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28) осуществляется закупка услуг, связанных с обеспечением визитов делегаций и представителей и лидеров Российской Федерации и первых лиц Правительства Российской Федерации,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29) заключается договор на поставку, договор купли-продажи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музейных коллекций и/или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30) заключатся соглашение (в любой письменной форме), с организациями представляющими интересы авторов и исполнителей (авторские агентства и другие схожие организации), в частности заключение соглашений с Российским Авторским Обществом;</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31)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и (или) ликвидации чрезвычайной ситуации, для оказания гуманитарной помощи;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33)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34) поставщик (исполнитель, подрядчик) или (его дилер) осуществляет гарантийное и (или) текущее обслуживание товара (работ, услуг), поставленных ранее, и наличие иного поставщика невозможно по условиям гарантии, а также если требуется ремонт, обслуживание техники, оборудования в фирменных сервисных центрах, закупка оригинальных комплектующих и запчастей;</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35) возникновение потребности в организации отдыха и оздоровления детей, в том числе летнего отдыха детей;</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36) осуществление закупки услуг, оказываемых Общероссийской общественной организацией "Российский футбольный союз" (РФС) и входящими в ее состав лигами и объединениями, на основании утвержденных указанными организациями регламентов, постановлений и иных актов;</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37) процедура закупки, проведенная неконкурентным способом ценовой запрос через Электронный магазин, признана несостоявшейся и ее проведение не привело к заключению договора;</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38) осуществление закупки по итогам ценового запроса согласно </w:t>
      </w:r>
      <w:hyperlink r:id="rId137" w:anchor="/document/407576306/entry/401" w:history="1">
        <w:r>
          <w:rPr>
            <w:rFonts w:ascii="Times New Roman" w:hAnsi="Times New Roman" w:cs="Times New Roman"/>
            <w:sz w:val="28"/>
            <w:szCs w:val="28"/>
          </w:rPr>
          <w:t>г</w:t>
        </w:r>
        <w:r w:rsidRPr="00CE027B">
          <w:rPr>
            <w:rFonts w:ascii="Times New Roman" w:hAnsi="Times New Roman" w:cs="Times New Roman"/>
            <w:sz w:val="28"/>
            <w:szCs w:val="28"/>
          </w:rPr>
          <w:t xml:space="preserve">лаве 1 </w:t>
        </w:r>
        <w:r>
          <w:rPr>
            <w:rFonts w:ascii="Times New Roman" w:hAnsi="Times New Roman" w:cs="Times New Roman"/>
            <w:sz w:val="28"/>
            <w:szCs w:val="28"/>
          </w:rPr>
          <w:t>р</w:t>
        </w:r>
        <w:r w:rsidRPr="00CE027B">
          <w:rPr>
            <w:rFonts w:ascii="Times New Roman" w:hAnsi="Times New Roman" w:cs="Times New Roman"/>
            <w:sz w:val="28"/>
            <w:szCs w:val="28"/>
          </w:rPr>
          <w:t>аздела IV</w:t>
        </w:r>
      </w:hyperlink>
      <w:r w:rsidRPr="00CE027B">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39) услуги по приему, обработке, перевозке и доставке международной и внутренней почты, в том числе экспресс-почты;</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40) размещение заказов на поставки товаров, выполнение работ, оказание услуг у поставщика (исполнителя, подрядчика), определенного указом, распоряжением, решением или поручением Президента Российской Федерации или Правительства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41) оплата членских взносов в некоммерческие организации, фонды, СРО и т.п.;</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42) заключение договоров возмещения коммунальных и эксплуатационных затрат на помещения, находящиеся у </w:t>
      </w:r>
      <w:r>
        <w:rPr>
          <w:rFonts w:ascii="Times New Roman" w:hAnsi="Times New Roman" w:cs="Times New Roman"/>
          <w:sz w:val="28"/>
          <w:szCs w:val="28"/>
        </w:rPr>
        <w:t>з</w:t>
      </w:r>
      <w:r w:rsidRPr="00CE027B">
        <w:rPr>
          <w:rFonts w:ascii="Times New Roman" w:hAnsi="Times New Roman" w:cs="Times New Roman"/>
          <w:sz w:val="28"/>
          <w:szCs w:val="28"/>
        </w:rPr>
        <w:t>аказчика на праве безвозмездного пользования и аренды. Данные договоры заключаются с собственником помещений, которые централизованно обеспечивают содержание помещений и являются государственными и муниципальными учреждениями;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43) заключение договора аренды движимого имущества расположенного в арендуемом либо предоставленном в безвозмездное пользование нежилом помещении и арендовать у другого лица не представляется возможным, т.к. оборудование устанавливалось с учетом специфики деятельности </w:t>
      </w:r>
      <w:r>
        <w:rPr>
          <w:rFonts w:ascii="Times New Roman" w:hAnsi="Times New Roman" w:cs="Times New Roman"/>
          <w:sz w:val="28"/>
          <w:szCs w:val="28"/>
        </w:rPr>
        <w:t>з</w:t>
      </w:r>
      <w:r w:rsidRPr="00CE027B">
        <w:rPr>
          <w:rFonts w:ascii="Times New Roman" w:hAnsi="Times New Roman" w:cs="Times New Roman"/>
          <w:sz w:val="28"/>
          <w:szCs w:val="28"/>
        </w:rPr>
        <w:t>аказчика, имеет специальные настройки и его поддержание обеспечивается собственником;</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44) заключение договора на поставку программно-технических комплексов, предназначенных для приема документов, обработки, включая сбор и хранение, передачи и проверки персональных данных граждан Российской Федерации, в том числе биометрических персональных данных, в целях организации оказания государственной услуги по оформлению и выдаче паспортов гражданина Российской Федерации за пределами территории Российской Федерации, содержащих электронные носители информации, либо услуг связанных с арендой этих комплексов, а так же работ и услуг, связанных с доставкой, установкой и обеспечением функционирования (техническим обслуживанием) указанных программно-технических комплексов;</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45) закупка товаров, работ и услуг оказываемых/производимых по уникальной технологии и обладают уникальными свойствами, что подтверждается соответствующими документами;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46) приобретение движимого и недвижимого имущества на организованных публичных торгах согласно Г</w:t>
      </w:r>
      <w:r>
        <w:rPr>
          <w:rFonts w:ascii="Times New Roman" w:hAnsi="Times New Roman" w:cs="Times New Roman"/>
          <w:sz w:val="28"/>
          <w:szCs w:val="28"/>
        </w:rPr>
        <w:t>ражданскому кодексу</w:t>
      </w:r>
      <w:r w:rsidRPr="00CE027B">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 в том числе согласно </w:t>
      </w:r>
      <w:hyperlink r:id="rId138" w:anchor="/document/185181/entry/0" w:history="1">
        <w:r>
          <w:rPr>
            <w:rFonts w:ascii="Times New Roman" w:hAnsi="Times New Roman" w:cs="Times New Roman"/>
            <w:sz w:val="28"/>
            <w:szCs w:val="28"/>
          </w:rPr>
          <w:t>Федеральному</w:t>
        </w:r>
      </w:hyperlink>
      <w:r>
        <w:rPr>
          <w:rFonts w:ascii="Times New Roman" w:hAnsi="Times New Roman" w:cs="Times New Roman"/>
          <w:sz w:val="28"/>
          <w:szCs w:val="28"/>
        </w:rPr>
        <w:t xml:space="preserve"> закону</w:t>
      </w:r>
      <w:r w:rsidRPr="00CE027B">
        <w:rPr>
          <w:rFonts w:ascii="Times New Roman" w:hAnsi="Times New Roman" w:cs="Times New Roman"/>
          <w:sz w:val="28"/>
          <w:szCs w:val="28"/>
        </w:rPr>
        <w:t xml:space="preserve"> от 26</w:t>
      </w:r>
      <w:r>
        <w:rPr>
          <w:rFonts w:ascii="Times New Roman" w:hAnsi="Times New Roman" w:cs="Times New Roman"/>
          <w:sz w:val="28"/>
          <w:szCs w:val="28"/>
        </w:rPr>
        <w:t xml:space="preserve"> октября </w:t>
      </w:r>
      <w:r w:rsidRPr="00CE027B">
        <w:rPr>
          <w:rFonts w:ascii="Times New Roman" w:hAnsi="Times New Roman" w:cs="Times New Roman"/>
          <w:sz w:val="28"/>
          <w:szCs w:val="28"/>
        </w:rPr>
        <w:t>2002</w:t>
      </w:r>
      <w:r>
        <w:rPr>
          <w:rFonts w:ascii="Times New Roman" w:hAnsi="Times New Roman" w:cs="Times New Roman"/>
          <w:sz w:val="28"/>
          <w:szCs w:val="28"/>
        </w:rPr>
        <w:t xml:space="preserve"> г.</w:t>
      </w:r>
      <w:r w:rsidRPr="00CE027B">
        <w:rPr>
          <w:rFonts w:ascii="Times New Roman" w:hAnsi="Times New Roman" w:cs="Times New Roman"/>
          <w:sz w:val="28"/>
          <w:szCs w:val="28"/>
        </w:rPr>
        <w:t xml:space="preserve"> N 127-ФЗ "О несостоятельности (банкротстве)";</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47) закупка по предоставлению, приобретению права на объект интеллектуальной собственности либо на результаты интеллектуальной деятельности или на продукцию, исключительные права на которую в соответствии с законодательством Российской Федерации об интеллектуальной собственности принадлежат правообладателю, а также проведение дополнительной закупки (в том числе, в случае выполнения объективно непредвиденных работ) по модернизации, модификации и (или) сопровождению объекта, продукции, результаты интеллектуальной деятельности;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48) осуществление закупки товаров, работ, услуг у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заключение договора с единственным исполнителем, осуществляемой федеральным органом исполнительной власти, органом исполнительной власти</w:t>
      </w:r>
      <w:r>
        <w:rPr>
          <w:rFonts w:ascii="Times New Roman" w:hAnsi="Times New Roman" w:cs="Times New Roman"/>
          <w:sz w:val="28"/>
          <w:szCs w:val="28"/>
        </w:rPr>
        <w:t xml:space="preserve"> Республики Мордовия</w:t>
      </w:r>
      <w:r w:rsidRPr="00CE027B">
        <w:rPr>
          <w:rFonts w:ascii="Times New Roman" w:hAnsi="Times New Roman" w:cs="Times New Roman"/>
          <w:sz w:val="28"/>
          <w:szCs w:val="28"/>
        </w:rPr>
        <w:t>;</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49) закупки по подготовке и проведению форумов, конференций, бизнес-миссий, выставок;</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50) закупка услуг по публикации информационных материалов и статей в периодических и разовых изданиях, СМИ.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51) закупка товара у поставщика, который является производителем закупаемого товара или дочерней компанией производителя, занимающейся распространением товара, или специально уполномоченным на распространение товара лицом (дистрибьютором); поставщика, осуществляющего любую стадию производства товара в соответствии с документами на товар, в том числе производящего товар на основании договоров передачи прав на производство товара или договоров аренды оборудования (производственного комплекса); поставщика, выступающего в качестве управляющей компании производителя продукции, осуществляющего любую стадию производства, на основании договора о передаче полномочий единоличного исполнительного органа или ином законном праве; импортера. При этом такой компанией предоставляется скидка на товар в размере не менее 3% от утвержденной ценовой политики данной компании;</w:t>
      </w:r>
    </w:p>
    <w:p w:rsidR="00D4446F" w:rsidRPr="00CE027B" w:rsidRDefault="00D4446F"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52) закупка путем участия в публичных торгах.</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 Заключение договора по итогам неконкурентной закупки</w:t>
      </w:r>
    </w:p>
    <w:p w:rsidR="00D4446F" w:rsidRPr="00CE027B" w:rsidRDefault="00D4446F"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252. Срок заключения договора по итогам закупки в электронном магазине согласно </w:t>
      </w:r>
      <w:hyperlink r:id="rId139" w:anchor="/document/407576306/entry/380" w:history="1">
        <w:r>
          <w:rPr>
            <w:rFonts w:ascii="Times New Roman" w:hAnsi="Times New Roman" w:cs="Times New Roman"/>
            <w:sz w:val="28"/>
            <w:szCs w:val="28"/>
          </w:rPr>
          <w:t>подпункту</w:t>
        </w:r>
        <w:r w:rsidRPr="00CE027B">
          <w:rPr>
            <w:rFonts w:ascii="Times New Roman" w:hAnsi="Times New Roman" w:cs="Times New Roman"/>
            <w:sz w:val="28"/>
            <w:szCs w:val="28"/>
          </w:rPr>
          <w:t xml:space="preserve"> 38 пункта 251 главы 1 раздела IV</w:t>
        </w:r>
      </w:hyperlink>
      <w:r w:rsidRPr="00CE027B">
        <w:rPr>
          <w:rFonts w:ascii="Times New Roman" w:hAnsi="Times New Roman" w:cs="Times New Roman"/>
          <w:sz w:val="28"/>
          <w:szCs w:val="28"/>
        </w:rPr>
        <w:t> настоящего положения не должен превышать 20 календарных дней с момента подведения итогов.</w:t>
      </w:r>
    </w:p>
    <w:p w:rsidR="00D4446F" w:rsidRPr="00CE027B" w:rsidRDefault="00D4446F"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253.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100000 (сто тысяч) рублей, заказчик вносит информацию и документы о данной закупке, установленные </w:t>
      </w:r>
      <w:hyperlink r:id="rId140" w:anchor="/document/707827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31 октября 2014 г</w:t>
      </w:r>
      <w:r>
        <w:rPr>
          <w:rFonts w:ascii="Times New Roman" w:hAnsi="Times New Roman" w:cs="Times New Roman"/>
          <w:sz w:val="28"/>
          <w:szCs w:val="28"/>
        </w:rPr>
        <w:t>.</w:t>
      </w:r>
      <w:r w:rsidRPr="00CE027B">
        <w:rPr>
          <w:rFonts w:ascii="Times New Roman" w:hAnsi="Times New Roman" w:cs="Times New Roman"/>
          <w:sz w:val="28"/>
          <w:szCs w:val="28"/>
        </w:rPr>
        <w:t xml:space="preserve"> N 1132 "О порядке ведения реестра договоров, заключенных заказчиками по результатам закупки", в реестр договоров. Основаниями для неразмещения в единой информационной системе информации о поставщике (подрядчике, исполнителе), с которым заключен договор по результатам закупки, являются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rsidR="00D4446F" w:rsidRPr="00CE027B" w:rsidRDefault="00D4446F"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254. 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r:id="rId141" w:anchor="/document/407576306/entry/11118" w:history="1">
        <w:r w:rsidRPr="00CE027B">
          <w:rPr>
            <w:rFonts w:ascii="Times New Roman" w:hAnsi="Times New Roman" w:cs="Times New Roman"/>
            <w:sz w:val="28"/>
            <w:szCs w:val="28"/>
          </w:rPr>
          <w:t>подпунктами 2-9</w:t>
        </w:r>
      </w:hyperlink>
      <w:r w:rsidRPr="00CE027B">
        <w:rPr>
          <w:rFonts w:ascii="Times New Roman" w:hAnsi="Times New Roman" w:cs="Times New Roman"/>
          <w:sz w:val="28"/>
          <w:szCs w:val="28"/>
        </w:rPr>
        <w:t>, </w:t>
      </w:r>
      <w:hyperlink r:id="rId142" w:anchor="/document/407576306/entry/11127" w:history="1">
        <w:r w:rsidRPr="00CE027B">
          <w:rPr>
            <w:rFonts w:ascii="Times New Roman" w:hAnsi="Times New Roman" w:cs="Times New Roman"/>
            <w:sz w:val="28"/>
            <w:szCs w:val="28"/>
          </w:rPr>
          <w:t>11-15</w:t>
        </w:r>
      </w:hyperlink>
      <w:r w:rsidRPr="00CE027B">
        <w:rPr>
          <w:rFonts w:ascii="Times New Roman" w:hAnsi="Times New Roman" w:cs="Times New Roman"/>
          <w:sz w:val="28"/>
          <w:szCs w:val="28"/>
        </w:rPr>
        <w:t>, </w:t>
      </w:r>
      <w:hyperlink r:id="rId143" w:anchor="/document/407576306/entry/11133" w:history="1">
        <w:r w:rsidRPr="00CE027B">
          <w:rPr>
            <w:rFonts w:ascii="Times New Roman" w:hAnsi="Times New Roman" w:cs="Times New Roman"/>
            <w:sz w:val="28"/>
            <w:szCs w:val="28"/>
          </w:rPr>
          <w:t>17-22</w:t>
        </w:r>
      </w:hyperlink>
      <w:r w:rsidRPr="00CE027B">
        <w:rPr>
          <w:rFonts w:ascii="Times New Roman" w:hAnsi="Times New Roman" w:cs="Times New Roman"/>
          <w:sz w:val="28"/>
          <w:szCs w:val="28"/>
        </w:rPr>
        <w:t>, </w:t>
      </w:r>
      <w:hyperlink r:id="rId144" w:anchor="/document/407576306/entry/11140" w:history="1">
        <w:r w:rsidRPr="00CE027B">
          <w:rPr>
            <w:rFonts w:ascii="Times New Roman" w:hAnsi="Times New Roman" w:cs="Times New Roman"/>
            <w:sz w:val="28"/>
            <w:szCs w:val="28"/>
          </w:rPr>
          <w:t>24-34</w:t>
        </w:r>
      </w:hyperlink>
      <w:r w:rsidRPr="00CE027B">
        <w:rPr>
          <w:rFonts w:ascii="Times New Roman" w:hAnsi="Times New Roman" w:cs="Times New Roman"/>
          <w:sz w:val="28"/>
          <w:szCs w:val="28"/>
        </w:rPr>
        <w:t>, </w:t>
      </w:r>
      <w:hyperlink r:id="rId145" w:anchor="/document/407576306/entry/11152" w:history="1">
        <w:r w:rsidRPr="00CE027B">
          <w:rPr>
            <w:rFonts w:ascii="Times New Roman" w:hAnsi="Times New Roman" w:cs="Times New Roman"/>
            <w:sz w:val="28"/>
            <w:szCs w:val="28"/>
          </w:rPr>
          <w:t>3648</w:t>
        </w:r>
      </w:hyperlink>
      <w:r w:rsidRPr="00CE027B">
        <w:rPr>
          <w:rFonts w:ascii="Times New Roman" w:hAnsi="Times New Roman" w:cs="Times New Roman"/>
          <w:sz w:val="28"/>
          <w:szCs w:val="28"/>
        </w:rPr>
        <w:t> и </w:t>
      </w:r>
      <w:hyperlink r:id="rId146" w:anchor="/document/407576306/entry/11165" w:history="1">
        <w:r w:rsidRPr="00CE027B">
          <w:rPr>
            <w:rFonts w:ascii="Times New Roman" w:hAnsi="Times New Roman" w:cs="Times New Roman"/>
            <w:sz w:val="28"/>
            <w:szCs w:val="28"/>
          </w:rPr>
          <w:t>50 пункта 251 главы 1 раздела IV </w:t>
        </w:r>
      </w:hyperlink>
      <w:r w:rsidRPr="00CE027B">
        <w:rPr>
          <w:rFonts w:ascii="Times New Roman" w:hAnsi="Times New Roman" w:cs="Times New Roman"/>
          <w:sz w:val="28"/>
          <w:szCs w:val="28"/>
        </w:rPr>
        <w:t>настоящего положения.</w:t>
      </w:r>
    </w:p>
    <w:p w:rsidR="00D4446F" w:rsidRPr="00CE027B" w:rsidRDefault="00D4446F"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255. В договоре, заключенном с единственным поставщиком (исполнителем, подрядчиком) в письменной форме, должен быть указан конкретный подпункт пункта 251 настоящего положения, на основании которого заключен такой договор или номер процедуры ценового запроса в электронном магазине в случае закупки согласно </w:t>
      </w:r>
      <w:hyperlink r:id="rId147" w:anchor="/document/407576306/entry/251" w:history="1">
        <w:r w:rsidRPr="00CE027B">
          <w:rPr>
            <w:rFonts w:ascii="Times New Roman" w:hAnsi="Times New Roman" w:cs="Times New Roman"/>
            <w:sz w:val="28"/>
            <w:szCs w:val="28"/>
          </w:rPr>
          <w:t>пункт</w:t>
        </w:r>
        <w:r>
          <w:rPr>
            <w:rFonts w:ascii="Times New Roman" w:hAnsi="Times New Roman" w:cs="Times New Roman"/>
            <w:sz w:val="28"/>
            <w:szCs w:val="28"/>
          </w:rPr>
          <w:t>у</w:t>
        </w:r>
        <w:r w:rsidRPr="00CE027B">
          <w:rPr>
            <w:rFonts w:ascii="Times New Roman" w:hAnsi="Times New Roman" w:cs="Times New Roman"/>
            <w:sz w:val="28"/>
            <w:szCs w:val="28"/>
          </w:rPr>
          <w:t xml:space="preserve"> 251</w:t>
        </w:r>
      </w:hyperlink>
      <w:r w:rsidRPr="00CE027B">
        <w:rPr>
          <w:rFonts w:ascii="Times New Roman" w:hAnsi="Times New Roman" w:cs="Times New Roman"/>
          <w:sz w:val="28"/>
          <w:szCs w:val="28"/>
        </w:rPr>
        <w:t> настоящего положения.</w:t>
      </w:r>
    </w:p>
    <w:p w:rsidR="00D4446F" w:rsidRPr="00CE027B" w:rsidRDefault="00D4446F"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256. В соответствии с </w:t>
      </w:r>
      <w:hyperlink r:id="rId148" w:anchor="/document/12188083/entry/45" w:history="1">
        <w:r w:rsidRPr="00CE027B">
          <w:rPr>
            <w:rFonts w:ascii="Times New Roman" w:hAnsi="Times New Roman" w:cs="Times New Roman"/>
            <w:sz w:val="28"/>
            <w:szCs w:val="28"/>
          </w:rPr>
          <w:t>частью 5 статьи 4</w:t>
        </w:r>
      </w:hyperlink>
      <w:r w:rsidRPr="00CE027B">
        <w:rPr>
          <w:rFonts w:ascii="Times New Roman" w:hAnsi="Times New Roman" w:cs="Times New Roman"/>
          <w:sz w:val="28"/>
          <w:szCs w:val="28"/>
        </w:rPr>
        <w:t> Закона о закупках, при закупке у единственного поставщика (исполнителя, подрядчика) согласно </w:t>
      </w:r>
      <w:hyperlink r:id="rId149" w:anchor="/document/407576306/entry/251" w:history="1">
        <w:r w:rsidRPr="00CE027B">
          <w:rPr>
            <w:rFonts w:ascii="Times New Roman" w:hAnsi="Times New Roman" w:cs="Times New Roman"/>
            <w:sz w:val="28"/>
            <w:szCs w:val="28"/>
          </w:rPr>
          <w:t>пункт</w:t>
        </w:r>
        <w:r>
          <w:rPr>
            <w:rFonts w:ascii="Times New Roman" w:hAnsi="Times New Roman" w:cs="Times New Roman"/>
            <w:sz w:val="28"/>
            <w:szCs w:val="28"/>
          </w:rPr>
          <w:t>у</w:t>
        </w:r>
        <w:r w:rsidRPr="00CE027B">
          <w:rPr>
            <w:rFonts w:ascii="Times New Roman" w:hAnsi="Times New Roman" w:cs="Times New Roman"/>
            <w:sz w:val="28"/>
            <w:szCs w:val="28"/>
          </w:rPr>
          <w:t xml:space="preserve"> 251</w:t>
        </w:r>
      </w:hyperlink>
      <w:r w:rsidRPr="00CE027B">
        <w:rPr>
          <w:rFonts w:ascii="Times New Roman" w:hAnsi="Times New Roman" w:cs="Times New Roman"/>
          <w:sz w:val="28"/>
          <w:szCs w:val="28"/>
        </w:rPr>
        <w:t xml:space="preserve"> настоящего положения, информация о такой закупке, предусмотренная настоящим </w:t>
      </w:r>
      <w:r>
        <w:rPr>
          <w:rFonts w:ascii="Times New Roman" w:hAnsi="Times New Roman" w:cs="Times New Roman"/>
          <w:sz w:val="28"/>
          <w:szCs w:val="28"/>
        </w:rPr>
        <w:t>р</w:t>
      </w:r>
      <w:r w:rsidRPr="00CE027B">
        <w:rPr>
          <w:rFonts w:ascii="Times New Roman" w:hAnsi="Times New Roman" w:cs="Times New Roman"/>
          <w:sz w:val="28"/>
          <w:szCs w:val="28"/>
        </w:rPr>
        <w:t>азделом, не размещается в единой информационной системе.</w:t>
      </w:r>
    </w:p>
    <w:p w:rsidR="00D4446F" w:rsidRDefault="00D4446F" w:rsidP="006D5F65">
      <w:pPr>
        <w:ind w:firstLine="851"/>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V. Требования к договору, порядок заключения, исполнения, расторжения договора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Требования к договору</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257. Договор по результатам закупки у единственного поставщика (подрядчика, исполнителя) может быть заключен в любой форме, предусмотренной </w:t>
      </w:r>
      <w:hyperlink r:id="rId150"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для совершения сделок.</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258. Договор по результатам конкурентной закупки в электронной форме заключается путем обмена электронными документами на электронной площадке.</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259. В договор, заключаемый по результатам конкурентной закупки, включаются обязательные условия:</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151" w:anchor="/document/10900200/entry/20001" w:history="1">
        <w:r w:rsidRPr="00CE027B">
          <w:rPr>
            <w:rFonts w:ascii="Times New Roman" w:hAnsi="Times New Roman" w:cs="Times New Roman"/>
            <w:sz w:val="28"/>
            <w:szCs w:val="28"/>
          </w:rPr>
          <w:t>законодательством</w:t>
        </w:r>
      </w:hyperlink>
      <w:r w:rsidRPr="00CE027B">
        <w:rPr>
          <w:rFonts w:ascii="Times New Roman" w:hAnsi="Times New Roman" w:cs="Times New Roman"/>
          <w:sz w:val="28"/>
          <w:szCs w:val="28"/>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260.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262.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265. В договор может быть включено условие о возможности одностороннего отказа от исполнения договора.</w:t>
      </w:r>
    </w:p>
    <w:p w:rsidR="00D4446F" w:rsidRDefault="00D4446F" w:rsidP="00DF550C">
      <w:pPr>
        <w:ind w:firstLine="709"/>
        <w:jc w:val="center"/>
        <w:rPr>
          <w:rFonts w:ascii="Times New Roman" w:hAnsi="Times New Roman" w:cs="Times New Roman"/>
          <w:sz w:val="28"/>
          <w:szCs w:val="28"/>
        </w:rPr>
      </w:pPr>
    </w:p>
    <w:p w:rsidR="00D4446F" w:rsidRPr="00CE027B" w:rsidRDefault="00D4446F" w:rsidP="00D1239C">
      <w:pPr>
        <w:ind w:firstLine="709"/>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заключения договора по результатам конкурентной закупки</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266. 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268. 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269. По результатам закупки договор заключается с победителем закупки, а в случаях, предусмотренных настоящим положением, - с иным участником этой закупки, заявка которого на участие в закупке признана соответствующей требованиям, установленным извещением и/или документацией о закупке.</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270.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конкурентной закупки установит, что участник закупки, с которым заключается договор:</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 соответствует требованиям, предъявляемым к участникам закупки, указанным в извещении и/или документации о закупке;</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Отказ от заключения договора оформляется заказчиком протоколом отказа от заключения договора.</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271.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представление письменного отказа от заключения договора;</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непредставление в указанные в извещении и (или) документации сроки подписанного со своей стороны проекта договора;</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272.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настоящим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D4446F" w:rsidRPr="00CE027B" w:rsidRDefault="00D4446F"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273. В случае заключения договора не в электронной форме такой договор заключается путем обмена письменными документами в вышеуказанные сроки. При этом указанные сроки отсчитываются с даты получения таких документов соответствующей стороной договора.</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 Порядок изменения и расторжения договора</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274. Изменение существенных условий договора при его исполнении не допускается, за исключением их изменения по соглашению сторон:</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50% или уменьшаются не более чем на 95%;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50%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но не более чем на 95%;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50%;</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4)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5) улучшить условия исполнения договора для </w:t>
      </w:r>
      <w:r>
        <w:rPr>
          <w:rFonts w:ascii="Times New Roman" w:hAnsi="Times New Roman" w:cs="Times New Roman"/>
          <w:sz w:val="28"/>
          <w:szCs w:val="28"/>
        </w:rPr>
        <w:t>з</w:t>
      </w:r>
      <w:r w:rsidRPr="00CE027B">
        <w:rPr>
          <w:rFonts w:ascii="Times New Roman" w:hAnsi="Times New Roman" w:cs="Times New Roman"/>
          <w:sz w:val="28"/>
          <w:szCs w:val="28"/>
        </w:rPr>
        <w:t>аказчика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т.д.);</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6)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7)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275.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277. Сторона договора вправе принять решение об одностороннем отказе от исполнения договора по основаниям, предусмотренным </w:t>
      </w:r>
      <w:hyperlink r:id="rId152"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для одностороннего отказа от исполнения отдельных видов обязательств.</w:t>
      </w: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VI. Заключительные положения</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278.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279. Контроль за соблюдением процедур закупки осуществляется в порядке, установленном действующим законодательством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280. За нарушение требований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 виновные лица несут ответственность, предусмотренную действующим законодательством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w:t>
      </w:r>
    </w:p>
    <w:p w:rsidR="00D4446F" w:rsidRPr="00CE027B" w:rsidRDefault="00D4446F" w:rsidP="00E90E78">
      <w:pPr>
        <w:tabs>
          <w:tab w:val="left" w:pos="6521"/>
        </w:tabs>
        <w:ind w:right="-1" w:firstLine="709"/>
        <w:jc w:val="both"/>
        <w:rPr>
          <w:rFonts w:ascii="Times New Roman" w:hAnsi="Times New Roman" w:cs="Times New Roman"/>
          <w:sz w:val="28"/>
          <w:szCs w:val="28"/>
        </w:rPr>
      </w:pPr>
      <w:r w:rsidRPr="00CE027B">
        <w:rPr>
          <w:rFonts w:ascii="Times New Roman" w:hAnsi="Times New Roman" w:cs="Times New Roman"/>
          <w:sz w:val="28"/>
          <w:szCs w:val="28"/>
        </w:rPr>
        <w:t>281. Заказчик направляет в федеральный орган исполнительной власти, уполномоченный Правительством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282.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153" w:anchor="/document/70269170/entry/31000" w:history="1">
        <w:r w:rsidRPr="00CE027B">
          <w:rPr>
            <w:rFonts w:ascii="Times New Roman" w:hAnsi="Times New Roman" w:cs="Times New Roman"/>
            <w:sz w:val="28"/>
            <w:szCs w:val="28"/>
          </w:rPr>
          <w:t>реестра</w:t>
        </w:r>
      </w:hyperlink>
      <w:r w:rsidRPr="00CE027B">
        <w:rPr>
          <w:rFonts w:ascii="Times New Roman" w:hAnsi="Times New Roman" w:cs="Times New Roman"/>
          <w:sz w:val="28"/>
          <w:szCs w:val="28"/>
        </w:rPr>
        <w:t> недобросовестных поставщиков, утвержден </w:t>
      </w:r>
      <w:hyperlink r:id="rId154" w:anchor="/document/70269170/entry/0" w:history="1">
        <w:r>
          <w:rPr>
            <w:rFonts w:ascii="Times New Roman" w:hAnsi="Times New Roman" w:cs="Times New Roman"/>
            <w:sz w:val="28"/>
            <w:szCs w:val="28"/>
          </w:rPr>
          <w:t>п</w:t>
        </w:r>
        <w:r w:rsidRPr="00CE027B">
          <w:rPr>
            <w:rFonts w:ascii="Times New Roman" w:hAnsi="Times New Roman" w:cs="Times New Roman"/>
            <w:sz w:val="28"/>
            <w:szCs w:val="28"/>
          </w:rPr>
          <w:t>остановлением</w:t>
        </w:r>
      </w:hyperlink>
      <w:r w:rsidRPr="00CE027B">
        <w:rPr>
          <w:rFonts w:ascii="Times New Roman" w:hAnsi="Times New Roman" w:cs="Times New Roman"/>
          <w:sz w:val="28"/>
          <w:szCs w:val="28"/>
        </w:rPr>
        <w:t> Правительства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 xml:space="preserve"> от 22 ноября 2012 г</w:t>
      </w:r>
      <w:r>
        <w:rPr>
          <w:rFonts w:ascii="Times New Roman" w:hAnsi="Times New Roman" w:cs="Times New Roman"/>
          <w:sz w:val="28"/>
          <w:szCs w:val="28"/>
        </w:rPr>
        <w:t>.</w:t>
      </w:r>
      <w:r w:rsidRPr="00CE027B">
        <w:rPr>
          <w:rFonts w:ascii="Times New Roman" w:hAnsi="Times New Roman" w:cs="Times New Roman"/>
          <w:sz w:val="28"/>
          <w:szCs w:val="28"/>
        </w:rPr>
        <w:t xml:space="preserve">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283. Все правила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 касающиеся участия СМП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284. Участник закупки вправе обжаловать в судебном порядке действия (бездействие) заказчика при закупке товаров, работ, услуг.</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285. Любой участник закупки вправе обжаловать в антимонопольном органе в порядке, установленном </w:t>
      </w:r>
      <w:hyperlink r:id="rId155" w:anchor="/document/12148517/entry/23010248" w:history="1">
        <w:r w:rsidRPr="00CE027B">
          <w:rPr>
            <w:rFonts w:ascii="Times New Roman" w:hAnsi="Times New Roman" w:cs="Times New Roman"/>
            <w:sz w:val="28"/>
            <w:szCs w:val="28"/>
          </w:rPr>
          <w:t>ст. 18.1</w:t>
        </w:r>
      </w:hyperlink>
      <w:r w:rsidRPr="00CE027B">
        <w:rPr>
          <w:rFonts w:ascii="Times New Roman" w:hAnsi="Times New Roman" w:cs="Times New Roman"/>
          <w:sz w:val="28"/>
          <w:szCs w:val="28"/>
        </w:rPr>
        <w:t> Федерального закона от 26 июля 2006 г</w:t>
      </w:r>
      <w:r>
        <w:rPr>
          <w:rFonts w:ascii="Times New Roman" w:hAnsi="Times New Roman" w:cs="Times New Roman"/>
          <w:sz w:val="28"/>
          <w:szCs w:val="28"/>
        </w:rPr>
        <w:t>.</w:t>
      </w:r>
      <w:r w:rsidRPr="00CE027B">
        <w:rPr>
          <w:rFonts w:ascii="Times New Roman" w:hAnsi="Times New Roman" w:cs="Times New Roman"/>
          <w:sz w:val="28"/>
          <w:szCs w:val="28"/>
        </w:rPr>
        <w:t xml:space="preserve"> N 135-ФЗ "О защите конкуренции", с учетом особенностей, установленных </w:t>
      </w:r>
      <w:hyperlink r:id="rId156" w:anchor="/document/12188083/entry/3" w:history="1">
        <w:r w:rsidRPr="00CE027B">
          <w:rPr>
            <w:rFonts w:ascii="Times New Roman" w:hAnsi="Times New Roman" w:cs="Times New Roman"/>
            <w:sz w:val="28"/>
            <w:szCs w:val="28"/>
          </w:rPr>
          <w:t>ст</w:t>
        </w:r>
        <w:r>
          <w:rPr>
            <w:rFonts w:ascii="Times New Roman" w:hAnsi="Times New Roman" w:cs="Times New Roman"/>
            <w:sz w:val="28"/>
            <w:szCs w:val="28"/>
          </w:rPr>
          <w:t>атьей</w:t>
        </w:r>
        <w:r w:rsidRPr="00CE027B">
          <w:rPr>
            <w:rFonts w:ascii="Times New Roman" w:hAnsi="Times New Roman" w:cs="Times New Roman"/>
            <w:sz w:val="28"/>
            <w:szCs w:val="28"/>
          </w:rPr>
          <w:t> 3</w:t>
        </w:r>
      </w:hyperlink>
      <w:r w:rsidRPr="00CE027B">
        <w:rPr>
          <w:rFonts w:ascii="Times New Roman" w:hAnsi="Times New Roman" w:cs="Times New Roman"/>
          <w:sz w:val="28"/>
          <w:szCs w:val="28"/>
        </w:rPr>
        <w:t> Закона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D4446F" w:rsidRPr="00CE027B" w:rsidRDefault="00D4446F"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286. Перечень взаимозависимых с </w:t>
      </w:r>
      <w:r>
        <w:rPr>
          <w:rFonts w:ascii="Times New Roman" w:hAnsi="Times New Roman" w:cs="Times New Roman"/>
          <w:sz w:val="28"/>
          <w:szCs w:val="28"/>
        </w:rPr>
        <w:t>з</w:t>
      </w:r>
      <w:r w:rsidRPr="00CE027B">
        <w:rPr>
          <w:rFonts w:ascii="Times New Roman" w:hAnsi="Times New Roman" w:cs="Times New Roman"/>
          <w:sz w:val="28"/>
          <w:szCs w:val="28"/>
        </w:rPr>
        <w:t>аказчиком лиц в соответствии с </w:t>
      </w:r>
      <w:hyperlink r:id="rId157" w:anchor="/document/10900200/entry/0" w:history="1">
        <w:r w:rsidRPr="00CE027B">
          <w:rPr>
            <w:rFonts w:ascii="Times New Roman" w:hAnsi="Times New Roman" w:cs="Times New Roman"/>
            <w:sz w:val="28"/>
            <w:szCs w:val="28"/>
          </w:rPr>
          <w:t>Налоговым кодексом</w:t>
        </w:r>
      </w:hyperlink>
      <w:r w:rsidRPr="00CE027B">
        <w:rPr>
          <w:rFonts w:ascii="Times New Roman" w:hAnsi="Times New Roman" w:cs="Times New Roman"/>
          <w:sz w:val="28"/>
          <w:szCs w:val="28"/>
        </w:rPr>
        <w:t xml:space="preserve"> Российской Федерации определяет и размещает </w:t>
      </w:r>
      <w:r>
        <w:rPr>
          <w:rFonts w:ascii="Times New Roman" w:hAnsi="Times New Roman" w:cs="Times New Roman"/>
          <w:sz w:val="28"/>
          <w:szCs w:val="28"/>
        </w:rPr>
        <w:t>з</w:t>
      </w:r>
      <w:r w:rsidRPr="00CE027B">
        <w:rPr>
          <w:rFonts w:ascii="Times New Roman" w:hAnsi="Times New Roman" w:cs="Times New Roman"/>
          <w:sz w:val="28"/>
          <w:szCs w:val="28"/>
        </w:rPr>
        <w:t>аказчик самостоятельно.</w:t>
      </w: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BA3B83">
      <w:pPr>
        <w:rPr>
          <w:rFonts w:ascii="Times New Roman" w:hAnsi="Times New Roman" w:cs="Times New Roman"/>
          <w:sz w:val="28"/>
          <w:szCs w:val="28"/>
        </w:rPr>
      </w:pPr>
    </w:p>
    <w:p w:rsidR="00D4446F" w:rsidRDefault="00D4446F" w:rsidP="00BA3B83">
      <w:pPr>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Pr="00CE027B" w:rsidRDefault="00D4446F" w:rsidP="00CE027B">
      <w:pPr>
        <w:jc w:val="right"/>
        <w:rPr>
          <w:rFonts w:ascii="Times New Roman" w:hAnsi="Times New Roman" w:cs="Times New Roman"/>
          <w:sz w:val="28"/>
          <w:szCs w:val="28"/>
        </w:rPr>
      </w:pPr>
      <w:r w:rsidRPr="00CE027B">
        <w:rPr>
          <w:rFonts w:ascii="Times New Roman" w:hAnsi="Times New Roman" w:cs="Times New Roman"/>
          <w:sz w:val="28"/>
          <w:szCs w:val="28"/>
        </w:rPr>
        <w:t>Приложение 1</w:t>
      </w:r>
    </w:p>
    <w:p w:rsidR="00D4446F" w:rsidRDefault="00D4446F" w:rsidP="00CE027B">
      <w:pPr>
        <w:jc w:val="center"/>
        <w:rPr>
          <w:rFonts w:ascii="Times New Roman" w:hAnsi="Times New Roman" w:cs="Times New Roman"/>
          <w:sz w:val="28"/>
          <w:szCs w:val="28"/>
        </w:rPr>
      </w:pPr>
    </w:p>
    <w:p w:rsidR="00D4446F" w:rsidRDefault="00D4446F" w:rsidP="00CE027B">
      <w:pPr>
        <w:jc w:val="center"/>
        <w:rPr>
          <w:rFonts w:ascii="Times New Roman" w:hAnsi="Times New Roman" w:cs="Times New Roman"/>
          <w:sz w:val="28"/>
          <w:szCs w:val="28"/>
        </w:rPr>
      </w:pPr>
    </w:p>
    <w:p w:rsidR="00D4446F" w:rsidRDefault="00D4446F" w:rsidP="00CE027B">
      <w:pPr>
        <w:jc w:val="center"/>
        <w:rPr>
          <w:rFonts w:ascii="Times New Roman" w:hAnsi="Times New Roman" w:cs="Times New Roman"/>
          <w:sz w:val="28"/>
          <w:szCs w:val="28"/>
        </w:rPr>
      </w:pPr>
    </w:p>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Требования и оценка заявок</w:t>
      </w:r>
    </w:p>
    <w:p w:rsidR="00D4446F" w:rsidRPr="00CE027B" w:rsidRDefault="00D4446F" w:rsidP="005449F0">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устанавливая требования в конкретной закупке, определяет конкретный способ подтверждения соответствия требованию.</w:t>
      </w:r>
    </w:p>
    <w:p w:rsidR="00D4446F" w:rsidRPr="00CE027B" w:rsidRDefault="00D4446F" w:rsidP="005449F0">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вправе дополнить или определить иные минимальные требования к участникам и заявкам участников, указав их в документации о закупке, или в извещении о закупке.</w:t>
      </w:r>
    </w:p>
    <w:p w:rsidR="00D4446F" w:rsidRPr="00CE027B" w:rsidRDefault="00D4446F" w:rsidP="005449F0">
      <w:pPr>
        <w:ind w:firstLine="709"/>
        <w:jc w:val="both"/>
        <w:rPr>
          <w:rFonts w:ascii="Times New Roman" w:hAnsi="Times New Roman" w:cs="Times New Roman"/>
          <w:sz w:val="28"/>
          <w:szCs w:val="28"/>
        </w:rPr>
      </w:pPr>
      <w:r w:rsidRPr="00CE027B">
        <w:rPr>
          <w:rFonts w:ascii="Times New Roman" w:hAnsi="Times New Roman" w:cs="Times New Roman"/>
          <w:sz w:val="28"/>
          <w:szCs w:val="28"/>
        </w:rPr>
        <w:t>Минимальные требования к участникам закупки указываются в следующей таблице.</w:t>
      </w:r>
    </w:p>
    <w:tbl>
      <w:tblPr>
        <w:tblW w:w="9348" w:type="dxa"/>
        <w:tblLayout w:type="fixed"/>
        <w:tblCellMar>
          <w:top w:w="15" w:type="dxa"/>
          <w:left w:w="15" w:type="dxa"/>
          <w:bottom w:w="15" w:type="dxa"/>
          <w:right w:w="15" w:type="dxa"/>
        </w:tblCellMar>
        <w:tblLook w:val="00A0"/>
      </w:tblPr>
      <w:tblGrid>
        <w:gridCol w:w="735"/>
        <w:gridCol w:w="3600"/>
        <w:gridCol w:w="5013"/>
      </w:tblGrid>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N</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Требование</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Способ подтверждения соответствия требованию</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Соответствие участников закупки требованиям, устанавливаемым в соответствии с законодательством Российской Федерации к лицам, поставляющим продукцию, являющейся предметом закупки</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 надлежаще заверенная копия лицензии или иной разрешительный документ, если проводится закупка продукции, производство которой лицензируется или требует иного разрешения</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Непроведение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3</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Отсутствие действующих административных наказаний, препятствующих исполнению заключаемого по результатам закупки договора, предусмотренных </w:t>
            </w:r>
            <w:hyperlink r:id="rId158"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 на день подачи заявки на участие в закупке</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4</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Справка налогового органа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5</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w:t>
            </w:r>
            <w:hyperlink r:id="rId159" w:anchor="/document/12188083/entry/5" w:history="1">
              <w:r w:rsidRPr="00CE027B">
                <w:rPr>
                  <w:rFonts w:ascii="Times New Roman" w:hAnsi="Times New Roman" w:cs="Times New Roman"/>
                  <w:sz w:val="28"/>
                  <w:szCs w:val="28"/>
                </w:rPr>
                <w:t>ст</w:t>
              </w:r>
              <w:r>
                <w:rPr>
                  <w:rFonts w:ascii="Times New Roman" w:hAnsi="Times New Roman" w:cs="Times New Roman"/>
                  <w:sz w:val="28"/>
                  <w:szCs w:val="28"/>
                </w:rPr>
                <w:t>атьей</w:t>
              </w:r>
              <w:r w:rsidRPr="00CE027B">
                <w:rPr>
                  <w:rFonts w:ascii="Times New Roman" w:hAnsi="Times New Roman" w:cs="Times New Roman"/>
                  <w:sz w:val="28"/>
                  <w:szCs w:val="28"/>
                </w:rPr>
                <w:t> 5</w:t>
              </w:r>
            </w:hyperlink>
            <w:r w:rsidRPr="00CE027B">
              <w:rPr>
                <w:rFonts w:ascii="Times New Roman" w:hAnsi="Times New Roman" w:cs="Times New Roman"/>
                <w:sz w:val="28"/>
                <w:szCs w:val="28"/>
              </w:rPr>
              <w:t> 223-ФЗ и </w:t>
            </w:r>
            <w:hyperlink r:id="rId160" w:anchor="/document/70353464/entry/104" w:history="1">
              <w:r w:rsidRPr="00CE027B">
                <w:rPr>
                  <w:rFonts w:ascii="Times New Roman" w:hAnsi="Times New Roman" w:cs="Times New Roman"/>
                  <w:sz w:val="28"/>
                  <w:szCs w:val="28"/>
                </w:rPr>
                <w:t>ст</w:t>
              </w:r>
              <w:r>
                <w:rPr>
                  <w:rFonts w:ascii="Times New Roman" w:hAnsi="Times New Roman" w:cs="Times New Roman"/>
                  <w:sz w:val="28"/>
                  <w:szCs w:val="28"/>
                </w:rPr>
                <w:t>атьей</w:t>
              </w:r>
              <w:r w:rsidRPr="00CE027B">
                <w:rPr>
                  <w:rFonts w:ascii="Times New Roman" w:hAnsi="Times New Roman" w:cs="Times New Roman"/>
                  <w:sz w:val="28"/>
                  <w:szCs w:val="28"/>
                </w:rPr>
                <w:t> 104</w:t>
              </w:r>
            </w:hyperlink>
            <w:r w:rsidRPr="00CE027B">
              <w:rPr>
                <w:rFonts w:ascii="Times New Roman" w:hAnsi="Times New Roman" w:cs="Times New Roman"/>
                <w:sz w:val="28"/>
                <w:szCs w:val="28"/>
              </w:rPr>
              <w:t> 44-ФЗ</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6</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Отсутствие сведений об участнике закупки -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закупки в реестре дисквалифицированных лиц, лишенных права занимать определенные должности и участвовать в управлении организациями</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D4446F" w:rsidRPr="00CE027B" w:rsidTr="00D257EE">
        <w:tc>
          <w:tcPr>
            <w:tcW w:w="73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7</w:t>
            </w:r>
          </w:p>
        </w:tc>
        <w:tc>
          <w:tcPr>
            <w:tcW w:w="360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tc>
        <w:tc>
          <w:tcPr>
            <w:tcW w:w="501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 если проводится закупка исключительных прав или прав использования интеллектуальной собственности</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Pr="00CE027B" w:rsidRDefault="00D4446F" w:rsidP="009D2DCA">
      <w:pPr>
        <w:ind w:firstLine="709"/>
        <w:jc w:val="both"/>
        <w:rPr>
          <w:rFonts w:ascii="Times New Roman" w:hAnsi="Times New Roman" w:cs="Times New Roman"/>
          <w:sz w:val="28"/>
          <w:szCs w:val="28"/>
        </w:rPr>
      </w:pPr>
      <w:r w:rsidRPr="00CE027B">
        <w:rPr>
          <w:rFonts w:ascii="Times New Roman" w:hAnsi="Times New Roman" w:cs="Times New Roman"/>
          <w:sz w:val="28"/>
          <w:szCs w:val="28"/>
        </w:rPr>
        <w:t>В конкурентной закупке закупочная комиссия на основе критериев оценки сопоставляет и оценивает заявки, допущенные до этапа сопоставления и оценки заявок.</w:t>
      </w:r>
    </w:p>
    <w:p w:rsidR="00D4446F" w:rsidRPr="00CE027B" w:rsidRDefault="00D4446F" w:rsidP="009D2DCA">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При определении критериев оценки в документации о закупке </w:t>
      </w:r>
      <w:r>
        <w:rPr>
          <w:rFonts w:ascii="Times New Roman" w:hAnsi="Times New Roman" w:cs="Times New Roman"/>
          <w:sz w:val="28"/>
          <w:szCs w:val="28"/>
        </w:rPr>
        <w:t>з</w:t>
      </w:r>
      <w:r w:rsidRPr="00CE027B">
        <w:rPr>
          <w:rFonts w:ascii="Times New Roman" w:hAnsi="Times New Roman" w:cs="Times New Roman"/>
          <w:sz w:val="28"/>
          <w:szCs w:val="28"/>
        </w:rPr>
        <w:t xml:space="preserve">аказчик выбирает критерии сопоставления и оценки из базовых критериев, предусмотренных </w:t>
      </w:r>
      <w:r>
        <w:rPr>
          <w:rFonts w:ascii="Times New Roman" w:hAnsi="Times New Roman" w:cs="Times New Roman"/>
          <w:sz w:val="28"/>
          <w:szCs w:val="28"/>
        </w:rPr>
        <w:t>настоящим п</w:t>
      </w:r>
      <w:r w:rsidRPr="00CE027B">
        <w:rPr>
          <w:rFonts w:ascii="Times New Roman" w:hAnsi="Times New Roman" w:cs="Times New Roman"/>
          <w:sz w:val="28"/>
          <w:szCs w:val="28"/>
        </w:rPr>
        <w:t>оложением, или определяет иные.</w:t>
      </w:r>
    </w:p>
    <w:p w:rsidR="00D4446F" w:rsidRPr="00CE027B" w:rsidRDefault="00D4446F" w:rsidP="009D2DCA">
      <w:pPr>
        <w:ind w:firstLine="709"/>
        <w:jc w:val="both"/>
        <w:rPr>
          <w:rFonts w:ascii="Times New Roman" w:hAnsi="Times New Roman" w:cs="Times New Roman"/>
          <w:sz w:val="28"/>
          <w:szCs w:val="28"/>
        </w:rPr>
      </w:pPr>
      <w:r w:rsidRPr="00CE027B">
        <w:rPr>
          <w:rFonts w:ascii="Times New Roman" w:hAnsi="Times New Roman" w:cs="Times New Roman"/>
          <w:sz w:val="28"/>
          <w:szCs w:val="28"/>
        </w:rPr>
        <w:t>Базовые критерии сопоставления и оценки заявок и требования к их определению определяются нижеследующей таблицей.</w:t>
      </w:r>
    </w:p>
    <w:tbl>
      <w:tblPr>
        <w:tblW w:w="9348" w:type="dxa"/>
        <w:tblCellMar>
          <w:top w:w="15" w:type="dxa"/>
          <w:left w:w="15" w:type="dxa"/>
          <w:bottom w:w="15" w:type="dxa"/>
          <w:right w:w="15" w:type="dxa"/>
        </w:tblCellMar>
        <w:tblLook w:val="00A0"/>
      </w:tblPr>
      <w:tblGrid>
        <w:gridCol w:w="414"/>
        <w:gridCol w:w="2067"/>
        <w:gridCol w:w="2475"/>
        <w:gridCol w:w="4392"/>
      </w:tblGrid>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9D2DCA">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Вид критерия</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Требования к определению критерия</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9D2DCA">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Цена договора</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Начальная (максимальная) цена договора.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Цена единицы товара, работы, услуги и максимальное значение цены договора.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9D2DCA">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Стоимость жизненного цикла</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сумма единовременных затрат на закупку, проектирование производство (строительство), ввод в эксплуатацию и вывод из эксплуатации (утилизацию) и произведения: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Суммы периодических затрат в течение планового периода эксплуатации на ресурсы, обслуживание, текущий и капитальный ремонты, расходные материалы, управление и оплату труда. Количества периодов проведения ремонтов и замены оборудования в течение планового срока эксплуатации (жизненного цикла) для каждого элемента расчета.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Поправочного коэффициента, учитывающего ресурсоэффективность, сезонность, фактор дисконтирования и (или) отклонение от нормативов.</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722B12">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Опыт участника закупки</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Опыт, наличие ресурсов и кадров, репутация, квалификация участника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Предмет оценки согласно </w:t>
            </w:r>
            <w:hyperlink r:id="rId161" w:anchor="/document/407576306/entry/11100" w:history="1">
              <w:r w:rsidRPr="00CE027B">
                <w:rPr>
                  <w:rFonts w:ascii="Times New Roman" w:hAnsi="Times New Roman" w:cs="Times New Roman"/>
                  <w:sz w:val="28"/>
                  <w:szCs w:val="28"/>
                </w:rPr>
                <w:t>приложению</w:t>
              </w:r>
            </w:hyperlink>
            <w:r>
              <w:rPr>
                <w:rFonts w:ascii="Times New Roman" w:hAnsi="Times New Roman" w:cs="Times New Roman"/>
                <w:sz w:val="28"/>
                <w:szCs w:val="28"/>
              </w:rPr>
              <w:t xml:space="preserve"> к приложению</w:t>
            </w:r>
            <w:r w:rsidRPr="00CE027B">
              <w:rPr>
                <w:rFonts w:ascii="Times New Roman" w:hAnsi="Times New Roman" w:cs="Times New Roman"/>
                <w:sz w:val="28"/>
                <w:szCs w:val="28"/>
              </w:rPr>
              <w:t> 1 "Т</w:t>
            </w:r>
            <w:r>
              <w:rPr>
                <w:rFonts w:ascii="Times New Roman" w:hAnsi="Times New Roman" w:cs="Times New Roman"/>
                <w:sz w:val="28"/>
                <w:szCs w:val="28"/>
              </w:rPr>
              <w:t>ребования и оценка</w:t>
            </w:r>
            <w:r w:rsidRPr="00CE027B">
              <w:rPr>
                <w:rFonts w:ascii="Times New Roman" w:hAnsi="Times New Roman" w:cs="Times New Roman"/>
                <w:sz w:val="28"/>
                <w:szCs w:val="28"/>
              </w:rPr>
              <w:t xml:space="preserve"> </w:t>
            </w:r>
            <w:r>
              <w:rPr>
                <w:rFonts w:ascii="Times New Roman" w:hAnsi="Times New Roman" w:cs="Times New Roman"/>
                <w:sz w:val="28"/>
                <w:szCs w:val="28"/>
              </w:rPr>
              <w:t>заявок</w:t>
            </w:r>
            <w:r w:rsidRPr="00CE027B">
              <w:rPr>
                <w:rFonts w:ascii="Times New Roman" w:hAnsi="Times New Roman" w:cs="Times New Roman"/>
                <w:sz w:val="28"/>
                <w:szCs w:val="28"/>
              </w:rPr>
              <w:t>".</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максимизирующий, бинарный, смешанный.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Отсутствие негативных судебных решений</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Опыт, репутация, квалификация участника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Отсутствие за 24 месяца до дня подведения итогов по закупке судебных решений, вступивших в силу, и признающих участника закупки не исполнившим или ненадлежащее исполнившим обязательства по договору. Количество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Отношение опыта или репутации участника к количеству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бинарный, минимизирующий.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5</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оплаты</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срок оплаты.</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максимизирующий.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6</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Размер авансового платежа</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размер авансового платежа.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7</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Момент и условия оплаты</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(все):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Момент оплаты.</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 оплаты.</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бинарный.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8</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исполнения обязательств</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исполнения договора.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исполнения заявки (договора), подаваемой (заключаемого) в рамочном договоре.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9</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Гарантии</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гарантии на товар.</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гарантии на результат выполнения работ.</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Гарантированный уровень доступности услуги.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максимизирующий.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D4446F" w:rsidRPr="00CE027B" w:rsidTr="009D2DCA">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10</w:t>
            </w:r>
          </w:p>
        </w:tc>
        <w:tc>
          <w:tcPr>
            <w:tcW w:w="19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Дополнительные гарантии</w:t>
            </w:r>
          </w:p>
        </w:tc>
        <w:tc>
          <w:tcPr>
            <w:tcW w:w="250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Срок реагирования на обращение заказчика.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Расстояние от сервисного центра до заказчика.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Pr="00CE027B" w:rsidRDefault="00D4446F" w:rsidP="00D93A6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При необходимости определить критерии оценки, отличные от базовых, </w:t>
      </w:r>
      <w:r>
        <w:rPr>
          <w:rFonts w:ascii="Times New Roman" w:hAnsi="Times New Roman" w:cs="Times New Roman"/>
          <w:sz w:val="28"/>
          <w:szCs w:val="28"/>
        </w:rPr>
        <w:t>з</w:t>
      </w:r>
      <w:r w:rsidRPr="00CE027B">
        <w:rPr>
          <w:rFonts w:ascii="Times New Roman" w:hAnsi="Times New Roman" w:cs="Times New Roman"/>
          <w:sz w:val="28"/>
          <w:szCs w:val="28"/>
        </w:rPr>
        <w:t>аказчик для конкретной закупки в зависимости от потребности устанавливает максимизирующий, минимизирующий или бинарный критерии определенного вида и выбирает способ оценки по критерию. Так же с целью установления минимальных и максимальных пределов значений при оценке по одному критерию возможно применение одновременно бинарного негативного, позитивного и максимизирующего типа критерия.</w:t>
      </w:r>
    </w:p>
    <w:p w:rsidR="00D4446F" w:rsidRPr="00CE027B" w:rsidRDefault="00D4446F" w:rsidP="00D93A6F">
      <w:pPr>
        <w:ind w:firstLine="709"/>
        <w:jc w:val="both"/>
        <w:rPr>
          <w:rFonts w:ascii="Times New Roman" w:hAnsi="Times New Roman" w:cs="Times New Roman"/>
          <w:sz w:val="28"/>
          <w:szCs w:val="28"/>
        </w:rPr>
      </w:pPr>
      <w:r w:rsidRPr="00CE027B">
        <w:rPr>
          <w:rFonts w:ascii="Times New Roman" w:hAnsi="Times New Roman" w:cs="Times New Roman"/>
          <w:sz w:val="28"/>
          <w:szCs w:val="28"/>
        </w:rPr>
        <w:t>Виды критериев сопоставления и оценки заявок определяются нижеследующей таблицей.</w:t>
      </w:r>
    </w:p>
    <w:tbl>
      <w:tblPr>
        <w:tblW w:w="9348" w:type="dxa"/>
        <w:tblCellMar>
          <w:top w:w="15" w:type="dxa"/>
          <w:left w:w="15" w:type="dxa"/>
          <w:bottom w:w="15" w:type="dxa"/>
          <w:right w:w="15" w:type="dxa"/>
        </w:tblCellMar>
        <w:tblLook w:val="00A0"/>
      </w:tblPr>
      <w:tblGrid>
        <w:gridCol w:w="418"/>
        <w:gridCol w:w="3402"/>
        <w:gridCol w:w="5528"/>
      </w:tblGrid>
      <w:tr w:rsidR="00D4446F" w:rsidRPr="00CE027B" w:rsidTr="00D93A6F">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3402"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Вид критерия</w:t>
            </w:r>
          </w:p>
        </w:tc>
        <w:tc>
          <w:tcPr>
            <w:tcW w:w="552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Назначение вида</w:t>
            </w:r>
          </w:p>
        </w:tc>
      </w:tr>
      <w:tr w:rsidR="00D4446F" w:rsidRPr="00CE027B" w:rsidTr="00D93A6F">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552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наименьшей цены договора, наименьшей стоимости эксплуатации продукции (жизненного цикла)</w:t>
            </w:r>
          </w:p>
        </w:tc>
      </w:tr>
      <w:tr w:rsidR="00D4446F" w:rsidRPr="00CE027B" w:rsidTr="00D93A6F">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Опыт, репутация, ресурсы, кадры, квалификация участника</w:t>
            </w:r>
          </w:p>
        </w:tc>
        <w:tc>
          <w:tcPr>
            <w:tcW w:w="552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наиболее опытного, квалифицированного участника с положительной репутацией</w:t>
            </w:r>
          </w:p>
        </w:tc>
      </w:tr>
      <w:tr w:rsidR="00D4446F" w:rsidRPr="00CE027B" w:rsidTr="00D93A6F">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Условия исполнения договора</w:t>
            </w:r>
          </w:p>
        </w:tc>
        <w:tc>
          <w:tcPr>
            <w:tcW w:w="552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лучших условий исполнения договора</w:t>
            </w:r>
          </w:p>
        </w:tc>
      </w:tr>
      <w:tr w:rsidR="00D4446F" w:rsidRPr="00CE027B" w:rsidTr="00D93A6F">
        <w:tc>
          <w:tcPr>
            <w:tcW w:w="418" w:type="dxa"/>
            <w:tcBorders>
              <w:top w:val="single" w:sz="6" w:space="0" w:color="000000"/>
              <w:left w:val="single" w:sz="6" w:space="0" w:color="000000"/>
              <w:bottom w:val="single" w:sz="6" w:space="0" w:color="000000"/>
              <w:right w:val="single" w:sz="6" w:space="0" w:color="000000"/>
            </w:tcBorders>
          </w:tcPr>
          <w:p w:rsidR="00D4446F" w:rsidRPr="00CE027B" w:rsidRDefault="00D4446F" w:rsidP="00D93A6F">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Характеристика продукции</w:t>
            </w:r>
          </w:p>
        </w:tc>
        <w:tc>
          <w:tcPr>
            <w:tcW w:w="552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лучшей продукции среди предлагаемой</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Pr="00CE027B" w:rsidRDefault="00D4446F" w:rsidP="00D93A6F">
      <w:pPr>
        <w:ind w:firstLine="709"/>
        <w:jc w:val="both"/>
        <w:rPr>
          <w:rFonts w:ascii="Times New Roman" w:hAnsi="Times New Roman" w:cs="Times New Roman"/>
          <w:sz w:val="28"/>
          <w:szCs w:val="28"/>
        </w:rPr>
      </w:pPr>
      <w:r w:rsidRPr="00CE027B">
        <w:rPr>
          <w:rFonts w:ascii="Times New Roman" w:hAnsi="Times New Roman" w:cs="Times New Roman"/>
          <w:sz w:val="28"/>
          <w:szCs w:val="28"/>
        </w:rPr>
        <w:t>Типы критериев определяются нижеследующей таблицей.</w:t>
      </w:r>
    </w:p>
    <w:tbl>
      <w:tblPr>
        <w:tblW w:w="9348" w:type="dxa"/>
        <w:tblCellMar>
          <w:top w:w="15" w:type="dxa"/>
          <w:left w:w="15" w:type="dxa"/>
          <w:bottom w:w="15" w:type="dxa"/>
          <w:right w:w="15" w:type="dxa"/>
        </w:tblCellMar>
        <w:tblLook w:val="00A0"/>
      </w:tblPr>
      <w:tblGrid>
        <w:gridCol w:w="597"/>
        <w:gridCol w:w="2406"/>
        <w:gridCol w:w="2755"/>
        <w:gridCol w:w="3590"/>
      </w:tblGrid>
      <w:tr w:rsidR="00D4446F" w:rsidRPr="00CE027B" w:rsidTr="005A13E6">
        <w:tc>
          <w:tcPr>
            <w:tcW w:w="597"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2406"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Тип критерия</w:t>
            </w:r>
          </w:p>
        </w:tc>
        <w:tc>
          <w:tcPr>
            <w:tcW w:w="2755"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Определение критерия</w:t>
            </w:r>
          </w:p>
        </w:tc>
        <w:tc>
          <w:tcPr>
            <w:tcW w:w="3590"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Требования к определению</w:t>
            </w:r>
          </w:p>
        </w:tc>
      </w:tr>
      <w:tr w:rsidR="00D4446F" w:rsidRPr="00CE027B" w:rsidTr="005A13E6">
        <w:tc>
          <w:tcPr>
            <w:tcW w:w="597"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Максимизирующий</w:t>
            </w:r>
          </w:p>
        </w:tc>
        <w:tc>
          <w:tcPr>
            <w:tcW w:w="275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 наибольшим числовым значением</w:t>
            </w:r>
          </w:p>
        </w:tc>
        <w:tc>
          <w:tcPr>
            <w:tcW w:w="3590"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ind w:right="1265"/>
              <w:jc w:val="both"/>
              <w:rPr>
                <w:rFonts w:ascii="Times New Roman" w:hAnsi="Times New Roman" w:cs="Times New Roman"/>
                <w:sz w:val="28"/>
                <w:szCs w:val="28"/>
              </w:rPr>
            </w:pPr>
            <w:r w:rsidRPr="00CE027B">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CE027B">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CE027B">
              <w:rPr>
                <w:rFonts w:ascii="Times New Roman" w:hAnsi="Times New Roman" w:cs="Times New Roman"/>
                <w:sz w:val="28"/>
                <w:szCs w:val="28"/>
              </w:rPr>
              <w:t>минимальное оцениваемое числовое значение; вес критерия</w:t>
            </w:r>
          </w:p>
        </w:tc>
      </w:tr>
      <w:tr w:rsidR="00D4446F" w:rsidRPr="00CE027B" w:rsidTr="005A13E6">
        <w:tc>
          <w:tcPr>
            <w:tcW w:w="597"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Минимизирующий</w:t>
            </w:r>
          </w:p>
        </w:tc>
        <w:tc>
          <w:tcPr>
            <w:tcW w:w="275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 наименьшим числовым значением</w:t>
            </w:r>
          </w:p>
        </w:tc>
        <w:tc>
          <w:tcPr>
            <w:tcW w:w="359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максимальное оцениваемое числовое значение; вес критерия</w:t>
            </w:r>
          </w:p>
        </w:tc>
      </w:tr>
      <w:tr w:rsidR="00D4446F" w:rsidRPr="00CE027B" w:rsidTr="005A13E6">
        <w:tc>
          <w:tcPr>
            <w:tcW w:w="597"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240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Бинарный позитивный</w:t>
            </w:r>
          </w:p>
        </w:tc>
        <w:tc>
          <w:tcPr>
            <w:tcW w:w="275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совпадающему с заранее определенным значением (превышающему или равному заранее определенному значению) в документации о закупке</w:t>
            </w:r>
          </w:p>
        </w:tc>
        <w:tc>
          <w:tcPr>
            <w:tcW w:w="359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значение, при совпадении предложения участника с которым, будет присвоено максимальное количество баллов по критерию; вес критерия</w:t>
            </w:r>
          </w:p>
        </w:tc>
      </w:tr>
      <w:tr w:rsidR="00D4446F" w:rsidRPr="00CE027B" w:rsidTr="005A13E6">
        <w:tc>
          <w:tcPr>
            <w:tcW w:w="597"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Бинарный негативный</w:t>
            </w:r>
          </w:p>
        </w:tc>
        <w:tc>
          <w:tcPr>
            <w:tcW w:w="275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не совпадающему с заранее определенным значением (которое меньше заранее определенного значения) в документации о закупке</w:t>
            </w:r>
          </w:p>
        </w:tc>
        <w:tc>
          <w:tcPr>
            <w:tcW w:w="359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значение, при несовпадении предложения участника с которым, будет присвоено максимальное количество баллов по критерию; вес критерия</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Pr="00CE027B" w:rsidRDefault="00D4446F" w:rsidP="005A13E6">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Порядок оценки может быть дополнен </w:t>
      </w:r>
      <w:r>
        <w:rPr>
          <w:rFonts w:ascii="Times New Roman" w:hAnsi="Times New Roman" w:cs="Times New Roman"/>
          <w:sz w:val="28"/>
          <w:szCs w:val="28"/>
        </w:rPr>
        <w:t>з</w:t>
      </w:r>
      <w:r w:rsidRPr="00CE027B">
        <w:rPr>
          <w:rFonts w:ascii="Times New Roman" w:hAnsi="Times New Roman" w:cs="Times New Roman"/>
          <w:sz w:val="28"/>
          <w:szCs w:val="28"/>
        </w:rPr>
        <w:t>аказчиком и указан в документации о закупке с учетом такого дополнения.</w:t>
      </w:r>
    </w:p>
    <w:p w:rsidR="00D4446F" w:rsidRPr="00CE027B" w:rsidRDefault="00D4446F" w:rsidP="005A13E6">
      <w:pPr>
        <w:ind w:firstLine="709"/>
        <w:jc w:val="both"/>
        <w:rPr>
          <w:rFonts w:ascii="Times New Roman" w:hAnsi="Times New Roman" w:cs="Times New Roman"/>
          <w:sz w:val="28"/>
          <w:szCs w:val="28"/>
        </w:rPr>
      </w:pPr>
      <w:r w:rsidRPr="00CE027B">
        <w:rPr>
          <w:rFonts w:ascii="Times New Roman" w:hAnsi="Times New Roman" w:cs="Times New Roman"/>
          <w:sz w:val="28"/>
          <w:szCs w:val="28"/>
        </w:rPr>
        <w:t>Порядок оценки по критериям способа оценки "от лучшего" представлены в следующей таблице.</w:t>
      </w:r>
    </w:p>
    <w:tbl>
      <w:tblPr>
        <w:tblW w:w="9385" w:type="dxa"/>
        <w:tblLayout w:type="fixed"/>
        <w:tblCellMar>
          <w:top w:w="15" w:type="dxa"/>
          <w:left w:w="15" w:type="dxa"/>
          <w:bottom w:w="15" w:type="dxa"/>
          <w:right w:w="15" w:type="dxa"/>
        </w:tblCellMar>
        <w:tblLook w:val="00A0"/>
      </w:tblPr>
      <w:tblGrid>
        <w:gridCol w:w="555"/>
        <w:gridCol w:w="1621"/>
        <w:gridCol w:w="5173"/>
        <w:gridCol w:w="2036"/>
      </w:tblGrid>
      <w:tr w:rsidR="00D4446F" w:rsidRPr="00CE027B" w:rsidTr="00D257EE">
        <w:tc>
          <w:tcPr>
            <w:tcW w:w="55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N</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517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Порядок оценки (формула)</w:t>
            </w:r>
          </w:p>
        </w:tc>
        <w:tc>
          <w:tcPr>
            <w:tcW w:w="203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Элементы формулы</w:t>
            </w:r>
          </w:p>
        </w:tc>
      </w:tr>
      <w:tr w:rsidR="00D4446F" w:rsidRPr="00CE027B" w:rsidTr="00D257EE">
        <w:tc>
          <w:tcPr>
            <w:tcW w:w="555"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Минимизирующий критерий</w:t>
            </w:r>
          </w:p>
        </w:tc>
        <w:tc>
          <w:tcPr>
            <w:tcW w:w="517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7D7C24">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65.25pt;height:38.25pt;visibility:visible">
                  <v:imagedata r:id="rId162" o:title=""/>
                </v:shape>
              </w:pict>
            </w:r>
            <w:r>
              <w:rPr>
                <w:noProof/>
              </w:rPr>
            </w:r>
            <w:r w:rsidRPr="004773B1">
              <w:rPr>
                <w:rFonts w:ascii="Times New Roman" w:hAnsi="Times New Roman" w:cs="Times New Roman"/>
                <w:noProof/>
                <w:sz w:val="28"/>
                <w:szCs w:val="28"/>
              </w:rPr>
              <w:pict>
                <v:rect id="Прямоугольник 6" o:spid="_x0000_s1026" alt="https://internet.garant.ru/document/formula?revision=251202400&amp;text=Ul9rPShLX21pbi9LX2kpJlZfaw==&amp;fmt=png" style="width:65.25pt;height:38.25pt;visibility:visible;mso-position-horizontal-relative:char;mso-position-vertical-relative:line" filled="f" stroked="f">
                  <o:lock v:ext="edit" aspectratio="t"/>
                  <w10:anchorlock/>
                </v:rect>
              </w:pict>
            </w:r>
          </w:p>
        </w:tc>
        <w:tc>
          <w:tcPr>
            <w:tcW w:w="203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минимизирующему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min</w:t>
            </w:r>
            <w:r w:rsidRPr="00CE027B">
              <w:rPr>
                <w:rFonts w:ascii="Times New Roman" w:hAnsi="Times New Roman" w:cs="Times New Roman"/>
                <w:sz w:val="28"/>
                <w:szCs w:val="28"/>
              </w:rPr>
              <w:t> - минимальное предложение среди предложений по минимизирующему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минимизирующему критерию.</w:t>
            </w:r>
          </w:p>
          <w:p w:rsidR="00D4446F" w:rsidRPr="00CE027B" w:rsidRDefault="00D4446F" w:rsidP="00CE027B">
            <w:pPr>
              <w:ind w:left="-847" w:firstLine="847"/>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минимизирующего критерия.</w:t>
            </w:r>
          </w:p>
        </w:tc>
      </w:tr>
      <w:tr w:rsidR="00D4446F" w:rsidRPr="00CE027B" w:rsidTr="00D257EE">
        <w:tc>
          <w:tcPr>
            <w:tcW w:w="555"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Максимизирующий критерий</w:t>
            </w:r>
          </w:p>
        </w:tc>
        <w:tc>
          <w:tcPr>
            <w:tcW w:w="517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7D7C24">
              <w:rPr>
                <w:rFonts w:ascii="Times New Roman" w:hAnsi="Times New Roman" w:cs="Times New Roman"/>
                <w:noProof/>
                <w:sz w:val="28"/>
                <w:szCs w:val="28"/>
              </w:rPr>
              <w:pict>
                <v:shape id="Рисунок 10" o:spid="_x0000_i1027" type="#_x0000_t75" style="width:66.75pt;height:38.25pt;visibility:visible">
                  <v:imagedata r:id="rId163" o:title=""/>
                </v:shape>
              </w:pict>
            </w:r>
            <w:r>
              <w:rPr>
                <w:noProof/>
              </w:rPr>
            </w:r>
            <w:r w:rsidRPr="004773B1">
              <w:rPr>
                <w:rFonts w:ascii="Times New Roman" w:hAnsi="Times New Roman" w:cs="Times New Roman"/>
                <w:noProof/>
                <w:sz w:val="28"/>
                <w:szCs w:val="28"/>
              </w:rPr>
              <w:pict>
                <v:rect id="Прямоугольник 5" o:spid="_x0000_s1027" alt="https://internet.garant.ru/document/formula?revision=251202400&amp;text=Ul9rPShLX2kvS19tYXgpJlZfaw==&amp;fmt=png" style="width:66.75pt;height:38.25pt;visibility:visible;mso-position-horizontal-relative:char;mso-position-vertical-relative:line" filled="f" stroked="f">
                  <o:lock v:ext="edit" aspectratio="t"/>
                  <w10:anchorlock/>
                </v:rect>
              </w:pict>
            </w:r>
          </w:p>
        </w:tc>
        <w:tc>
          <w:tcPr>
            <w:tcW w:w="203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максимизирующему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max</w:t>
            </w:r>
            <w:r w:rsidRPr="00CE027B">
              <w:rPr>
                <w:rFonts w:ascii="Times New Roman" w:hAnsi="Times New Roman" w:cs="Times New Roman"/>
                <w:sz w:val="28"/>
                <w:szCs w:val="28"/>
              </w:rPr>
              <w:t> - максимальное предложение среди предложений по максимизирующему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максимизирующему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максимизирующего критерия.</w:t>
            </w:r>
          </w:p>
        </w:tc>
      </w:tr>
      <w:tr w:rsidR="00D4446F" w:rsidRPr="00CE027B" w:rsidTr="00D257EE">
        <w:tc>
          <w:tcPr>
            <w:tcW w:w="555"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Позитивный бинарный критерий</w:t>
            </w:r>
          </w:p>
        </w:tc>
        <w:tc>
          <w:tcPr>
            <w:tcW w:w="517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7D7C24">
              <w:rPr>
                <w:rFonts w:ascii="Times New Roman" w:hAnsi="Times New Roman" w:cs="Times New Roman"/>
                <w:noProof/>
                <w:sz w:val="28"/>
                <w:szCs w:val="28"/>
              </w:rPr>
              <w:pict>
                <v:shape id="Рисунок 11" o:spid="_x0000_i1029" type="#_x0000_t75" style="width:156pt;height:69.75pt;visibility:visible">
                  <v:imagedata r:id="rId164" o:title=""/>
                </v:shape>
              </w:pict>
            </w:r>
            <w:r>
              <w:rPr>
                <w:noProof/>
              </w:rPr>
            </w:r>
            <w:r w:rsidRPr="004773B1">
              <w:rPr>
                <w:rFonts w:ascii="Times New Roman" w:hAnsi="Times New Roman" w:cs="Times New Roman"/>
                <w:noProof/>
                <w:sz w:val="28"/>
                <w:szCs w:val="28"/>
              </w:rPr>
              <w:pict>
                <v:rect id="Прямоугольник 4" o:spid="_x0000_s1028" alt="https://internet.garant.ru/document/image?revision=251202400&amp;document_id=407576306&amp;object_id=404674285" style="width:156pt;height:69.75pt;visibility:visible;mso-position-horizontal-relative:char;mso-position-vertical-relative:line" filled="f" stroked="f">
                  <o:lock v:ext="edit" aspectratio="t"/>
                  <w10:anchorlock/>
                </v:rect>
              </w:pic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203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позитивному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pre</w:t>
            </w:r>
            <w:r w:rsidRPr="00CE027B">
              <w:rPr>
                <w:rFonts w:ascii="Times New Roman" w:hAnsi="Times New Roman" w:cs="Times New Roman"/>
                <w:sz w:val="28"/>
                <w:szCs w:val="28"/>
              </w:rPr>
              <w:t> - предпочитаемое предложение.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позитивному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позитивного бинарного критерия.</w:t>
            </w:r>
          </w:p>
        </w:tc>
      </w:tr>
      <w:tr w:rsidR="00D4446F" w:rsidRPr="00CE027B" w:rsidTr="00D257EE">
        <w:tc>
          <w:tcPr>
            <w:tcW w:w="555" w:type="dxa"/>
            <w:tcBorders>
              <w:top w:val="single" w:sz="6" w:space="0" w:color="000000"/>
              <w:left w:val="single" w:sz="6" w:space="0" w:color="000000"/>
              <w:bottom w:val="single" w:sz="6" w:space="0" w:color="000000"/>
              <w:right w:val="single" w:sz="6" w:space="0" w:color="000000"/>
            </w:tcBorders>
          </w:tcPr>
          <w:p w:rsidR="00D4446F" w:rsidRPr="00CE027B" w:rsidRDefault="00D4446F" w:rsidP="005A13E6">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Негативный бинарный критерий</w:t>
            </w:r>
          </w:p>
        </w:tc>
        <w:tc>
          <w:tcPr>
            <w:tcW w:w="5173"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7D7C24">
              <w:rPr>
                <w:rFonts w:ascii="Times New Roman" w:hAnsi="Times New Roman" w:cs="Times New Roman"/>
                <w:noProof/>
                <w:sz w:val="28"/>
                <w:szCs w:val="28"/>
              </w:rPr>
              <w:pict>
                <v:shape id="Рисунок 12" o:spid="_x0000_i1031" type="#_x0000_t75" style="width:156.75pt;height:65.25pt;visibility:visible">
                  <v:imagedata r:id="rId165" o:title=""/>
                </v:shape>
              </w:pict>
            </w:r>
            <w:r>
              <w:rPr>
                <w:noProof/>
              </w:rPr>
            </w:r>
            <w:r w:rsidRPr="004773B1">
              <w:rPr>
                <w:rFonts w:ascii="Times New Roman" w:hAnsi="Times New Roman" w:cs="Times New Roman"/>
                <w:noProof/>
                <w:sz w:val="28"/>
                <w:szCs w:val="28"/>
              </w:rPr>
              <w:pict>
                <v:rect id="Прямоугольник 3" o:spid="_x0000_s1029" alt="https://internet.garant.ru/document/image?revision=251202400&amp;document_id=407576306&amp;object_id=404674286" style="width:156.75pt;height:65.25pt;visibility:visible;mso-position-horizontal-relative:char;mso-position-vertical-relative:line" filled="f" stroked="f">
                  <o:lock v:ext="edit" aspectratio="t"/>
                  <w10:anchorlock/>
                </v:rect>
              </w:pic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2036"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негативному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unw</w:t>
            </w:r>
            <w:r w:rsidRPr="00CE027B">
              <w:rPr>
                <w:rFonts w:ascii="Times New Roman" w:hAnsi="Times New Roman" w:cs="Times New Roman"/>
                <w:sz w:val="28"/>
                <w:szCs w:val="28"/>
              </w:rPr>
              <w:t> - нежелательное предложение.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негативному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несоответствие (неравенство) оцениваемого предложения нежелательному.</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Pr="00CE027B" w:rsidRDefault="00D4446F" w:rsidP="005A13E6">
      <w:pPr>
        <w:ind w:firstLine="709"/>
        <w:jc w:val="both"/>
        <w:rPr>
          <w:rFonts w:ascii="Times New Roman" w:hAnsi="Times New Roman" w:cs="Times New Roman"/>
          <w:sz w:val="28"/>
          <w:szCs w:val="28"/>
        </w:rPr>
      </w:pPr>
      <w:r w:rsidRPr="00CE027B">
        <w:rPr>
          <w:rFonts w:ascii="Times New Roman" w:hAnsi="Times New Roman" w:cs="Times New Roman"/>
          <w:sz w:val="28"/>
          <w:szCs w:val="28"/>
        </w:rPr>
        <w:t>Порядок оценки по критериям способа оценки "пропорциональный" представлены в следующей таблице.</w:t>
      </w:r>
    </w:p>
    <w:tbl>
      <w:tblPr>
        <w:tblW w:w="12705" w:type="dxa"/>
        <w:tblLayout w:type="fixed"/>
        <w:tblCellMar>
          <w:top w:w="15" w:type="dxa"/>
          <w:left w:w="15" w:type="dxa"/>
          <w:bottom w:w="15" w:type="dxa"/>
          <w:right w:w="15" w:type="dxa"/>
        </w:tblCellMar>
        <w:tblLook w:val="00A0"/>
      </w:tblPr>
      <w:tblGrid>
        <w:gridCol w:w="375"/>
        <w:gridCol w:w="2192"/>
        <w:gridCol w:w="6450"/>
        <w:gridCol w:w="3688"/>
      </w:tblGrid>
      <w:tr w:rsidR="00D4446F" w:rsidRPr="00CE027B" w:rsidTr="00D257EE">
        <w:tc>
          <w:tcPr>
            <w:tcW w:w="37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N</w:t>
            </w:r>
          </w:p>
        </w:tc>
        <w:tc>
          <w:tcPr>
            <w:tcW w:w="219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645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Порядок оценки (формула)</w:t>
            </w:r>
          </w:p>
        </w:tc>
        <w:tc>
          <w:tcPr>
            <w:tcW w:w="368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Элементы формулы</w:t>
            </w:r>
          </w:p>
        </w:tc>
      </w:tr>
      <w:tr w:rsidR="00D4446F" w:rsidRPr="00CE027B" w:rsidTr="00D257EE">
        <w:tc>
          <w:tcPr>
            <w:tcW w:w="375" w:type="dxa"/>
            <w:tcBorders>
              <w:top w:val="single" w:sz="6" w:space="0" w:color="000000"/>
              <w:left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w:t>
            </w:r>
          </w:p>
        </w:tc>
        <w:tc>
          <w:tcPr>
            <w:tcW w:w="2192" w:type="dxa"/>
            <w:tcBorders>
              <w:top w:val="single" w:sz="6" w:space="0" w:color="000000"/>
              <w:left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Минимизирующий или максимизирующий критерий</w:t>
            </w:r>
          </w:p>
        </w:tc>
        <w:tc>
          <w:tcPr>
            <w:tcW w:w="6450" w:type="dxa"/>
            <w:tcBorders>
              <w:top w:val="single" w:sz="6" w:space="0" w:color="000000"/>
              <w:left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w:t>
            </w: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p>
        </w:tc>
        <w:tc>
          <w:tcPr>
            <w:tcW w:w="3688" w:type="dxa"/>
            <w:tcBorders>
              <w:top w:val="single" w:sz="6" w:space="0" w:color="000000"/>
              <w:left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(пропорционально) оцениваемому предложению по критерию.</w:t>
            </w:r>
          </w:p>
        </w:tc>
      </w:tr>
      <w:tr w:rsidR="00D4446F" w:rsidRPr="00CE027B" w:rsidTr="00D257EE">
        <w:tc>
          <w:tcPr>
            <w:tcW w:w="37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w:t>
            </w:r>
          </w:p>
        </w:tc>
        <w:tc>
          <w:tcPr>
            <w:tcW w:w="219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Позитивный бинарный критерий</w:t>
            </w:r>
          </w:p>
        </w:tc>
        <w:tc>
          <w:tcPr>
            <w:tcW w:w="645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7D7C24">
              <w:rPr>
                <w:rFonts w:ascii="Times New Roman" w:hAnsi="Times New Roman" w:cs="Times New Roman"/>
                <w:noProof/>
                <w:sz w:val="28"/>
                <w:szCs w:val="28"/>
              </w:rPr>
              <w:pict>
                <v:shape id="Рисунок 7" o:spid="_x0000_i1033" type="#_x0000_t75" style="width:160.5pt;height:67.5pt;visibility:visible">
                  <v:imagedata r:id="rId166" o:title=""/>
                </v:shape>
              </w:pict>
            </w:r>
            <w:r>
              <w:rPr>
                <w:noProof/>
              </w:rPr>
            </w:r>
            <w:r w:rsidRPr="004773B1">
              <w:rPr>
                <w:rFonts w:ascii="Times New Roman" w:hAnsi="Times New Roman" w:cs="Times New Roman"/>
                <w:noProof/>
                <w:sz w:val="28"/>
                <w:szCs w:val="28"/>
              </w:rPr>
              <w:pict>
                <v:rect id="Прямоугольник 2" o:spid="_x0000_s1030" alt="https://internet.garant.ru/document/image?revision=251202400&amp;document_id=407576306&amp;object_id=404674287" style="width:160.5pt;height:67.5pt;visibility:visible;mso-position-horizontal-relative:char;mso-position-vertical-relative:line" filled="f" stroked="f">
                  <o:lock v:ext="edit" aspectratio="t"/>
                  <w10:anchorlock/>
                </v:rect>
              </w:pic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368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позитивному бинарному критерию.</w:t>
            </w:r>
          </w:p>
          <w:p w:rsidR="00D4446F" w:rsidRPr="00CE027B" w:rsidRDefault="00D4446F" w:rsidP="00CE027B">
            <w:pPr>
              <w:ind w:right="1708"/>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pre</w:t>
            </w:r>
            <w:r w:rsidRPr="00CE027B">
              <w:rPr>
                <w:rFonts w:ascii="Times New Roman" w:hAnsi="Times New Roman" w:cs="Times New Roman"/>
                <w:sz w:val="28"/>
                <w:szCs w:val="28"/>
              </w:rPr>
              <w:t> - предпочитаемое предложение.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позитивному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соответствие (равенство) оцениваемого предложения предпочитаемому.</w:t>
            </w:r>
          </w:p>
        </w:tc>
      </w:tr>
      <w:tr w:rsidR="00D4446F" w:rsidRPr="00CE027B" w:rsidTr="00D257EE">
        <w:tc>
          <w:tcPr>
            <w:tcW w:w="375"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3</w:t>
            </w:r>
          </w:p>
        </w:tc>
        <w:tc>
          <w:tcPr>
            <w:tcW w:w="2192"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Негативный бинарный критерий</w:t>
            </w:r>
          </w:p>
        </w:tc>
        <w:tc>
          <w:tcPr>
            <w:tcW w:w="645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7D7C24">
              <w:rPr>
                <w:rFonts w:ascii="Times New Roman" w:hAnsi="Times New Roman" w:cs="Times New Roman"/>
                <w:noProof/>
                <w:sz w:val="28"/>
                <w:szCs w:val="28"/>
              </w:rPr>
              <w:pict>
                <v:shape id="Рисунок 8" o:spid="_x0000_i1035" type="#_x0000_t75" style="width:159.75pt;height:69.75pt;visibility:visible">
                  <v:imagedata r:id="rId167" o:title=""/>
                </v:shape>
              </w:pic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3688"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негативному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unw</w:t>
            </w:r>
            <w:r w:rsidRPr="00CE027B">
              <w:rPr>
                <w:rFonts w:ascii="Times New Roman" w:hAnsi="Times New Roman" w:cs="Times New Roman"/>
                <w:sz w:val="28"/>
                <w:szCs w:val="28"/>
              </w:rPr>
              <w:t> - нежелательное предложение.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негативному бинарному критерию.</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несоответствие (неравенство) оцениваемого предложения нежелательному.</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Default="00D4446F" w:rsidP="00CE027B">
      <w:pPr>
        <w:jc w:val="right"/>
        <w:rPr>
          <w:rFonts w:ascii="Times New Roman" w:hAnsi="Times New Roman" w:cs="Times New Roman"/>
          <w:sz w:val="28"/>
          <w:szCs w:val="28"/>
        </w:rPr>
      </w:pPr>
    </w:p>
    <w:p w:rsidR="00D4446F" w:rsidRPr="00CE027B" w:rsidRDefault="00D4446F" w:rsidP="00CE027B">
      <w:pPr>
        <w:jc w:val="right"/>
        <w:rPr>
          <w:rFonts w:ascii="Times New Roman" w:hAnsi="Times New Roman" w:cs="Times New Roman"/>
          <w:sz w:val="28"/>
          <w:szCs w:val="28"/>
        </w:rPr>
      </w:pPr>
      <w:r>
        <w:rPr>
          <w:rFonts w:ascii="Times New Roman" w:hAnsi="Times New Roman" w:cs="Times New Roman"/>
          <w:sz w:val="28"/>
          <w:szCs w:val="28"/>
        </w:rPr>
        <w:t>П</w:t>
      </w:r>
      <w:r w:rsidRPr="00CE027B">
        <w:rPr>
          <w:rFonts w:ascii="Times New Roman" w:hAnsi="Times New Roman" w:cs="Times New Roman"/>
          <w:sz w:val="28"/>
          <w:szCs w:val="28"/>
        </w:rPr>
        <w:t>риложение</w:t>
      </w:r>
      <w:r w:rsidRPr="00CE027B">
        <w:rPr>
          <w:rFonts w:ascii="Times New Roman" w:hAnsi="Times New Roman" w:cs="Times New Roman"/>
          <w:sz w:val="28"/>
          <w:szCs w:val="28"/>
        </w:rPr>
        <w:br/>
        <w:t>к </w:t>
      </w:r>
      <w:hyperlink r:id="rId168" w:anchor="/document/407576306/entry/11000" w:history="1">
        <w:r w:rsidRPr="00CE027B">
          <w:rPr>
            <w:rFonts w:ascii="Times New Roman" w:hAnsi="Times New Roman" w:cs="Times New Roman"/>
            <w:sz w:val="28"/>
            <w:szCs w:val="28"/>
          </w:rPr>
          <w:t>Приложению</w:t>
        </w:r>
      </w:hyperlink>
      <w:r w:rsidRPr="00CE027B">
        <w:rPr>
          <w:rFonts w:ascii="Times New Roman" w:hAnsi="Times New Roman" w:cs="Times New Roman"/>
          <w:sz w:val="28"/>
          <w:szCs w:val="28"/>
        </w:rPr>
        <w:t> 1</w:t>
      </w:r>
      <w:r w:rsidRPr="00CE027B">
        <w:rPr>
          <w:rFonts w:ascii="Times New Roman" w:hAnsi="Times New Roman" w:cs="Times New Roman"/>
          <w:sz w:val="28"/>
          <w:szCs w:val="28"/>
        </w:rPr>
        <w:br/>
        <w:t>"Т</w:t>
      </w:r>
      <w:r>
        <w:rPr>
          <w:rFonts w:ascii="Times New Roman" w:hAnsi="Times New Roman" w:cs="Times New Roman"/>
          <w:sz w:val="28"/>
          <w:szCs w:val="28"/>
        </w:rPr>
        <w:t>ребования и оценка заявок</w:t>
      </w:r>
      <w:r w:rsidRPr="00CE027B">
        <w:rPr>
          <w:rFonts w:ascii="Times New Roman" w:hAnsi="Times New Roman" w:cs="Times New Roman"/>
          <w:sz w:val="28"/>
          <w:szCs w:val="28"/>
        </w:rPr>
        <w:t>"</w:t>
      </w:r>
      <w:r w:rsidRPr="00CE027B">
        <w:rPr>
          <w:rFonts w:ascii="Times New Roman" w:hAnsi="Times New Roman" w:cs="Times New Roman"/>
          <w:sz w:val="28"/>
          <w:szCs w:val="28"/>
        </w:rPr>
        <w:br/>
        <w:t>Критерий "Опыт участника закупки"</w:t>
      </w:r>
    </w:p>
    <w:tbl>
      <w:tblPr>
        <w:tblW w:w="9348" w:type="dxa"/>
        <w:tblLayout w:type="fixed"/>
        <w:tblCellMar>
          <w:top w:w="15" w:type="dxa"/>
          <w:left w:w="15" w:type="dxa"/>
          <w:bottom w:w="15" w:type="dxa"/>
          <w:right w:w="15" w:type="dxa"/>
        </w:tblCellMar>
        <w:tblLook w:val="00A0"/>
      </w:tblPr>
      <w:tblGrid>
        <w:gridCol w:w="559"/>
        <w:gridCol w:w="1621"/>
        <w:gridCol w:w="1784"/>
        <w:gridCol w:w="2974"/>
        <w:gridCol w:w="2410"/>
      </w:tblGrid>
      <w:tr w:rsidR="00D4446F" w:rsidRPr="00CE027B" w:rsidTr="005A13E6">
        <w:tc>
          <w:tcPr>
            <w:tcW w:w="5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N п/п</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Суть требования</w:t>
            </w:r>
          </w:p>
        </w:tc>
        <w:tc>
          <w:tcPr>
            <w:tcW w:w="178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Проверяемые сведения</w:t>
            </w:r>
          </w:p>
        </w:tc>
        <w:tc>
          <w:tcPr>
            <w:tcW w:w="297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Перечень оснований для отказа в допуске к участию в закупке (отклонения заявки)</w:t>
            </w:r>
          </w:p>
        </w:tc>
      </w:tr>
      <w:tr w:rsidR="00D4446F" w:rsidRPr="00CE027B" w:rsidTr="005A13E6">
        <w:tc>
          <w:tcPr>
            <w:tcW w:w="5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w:t>
            </w:r>
          </w:p>
        </w:tc>
        <w:tc>
          <w:tcPr>
            <w:tcW w:w="8789" w:type="dxa"/>
            <w:gridSpan w:val="4"/>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Соответствие участника закупки требованиям документации о закупке:</w:t>
            </w:r>
          </w:p>
        </w:tc>
      </w:tr>
      <w:tr w:rsidR="00D4446F" w:rsidRPr="00CE027B" w:rsidTr="005A13E6">
        <w:tc>
          <w:tcPr>
            <w:tcW w:w="5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1.1.</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Уровень финансового состояния и обеспеченности финансовыми ресурсами участника закупки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Уровень финансового состояния и обеспеченности финансовыми ресурсами участника закупки, в том числе при установлении порогового значения, должен быть не ниже требуемого документацией о закупке порога</w:t>
            </w:r>
          </w:p>
        </w:tc>
        <w:tc>
          <w:tcPr>
            <w:tcW w:w="297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копии бухгалтерской (финансовой) отчетности за истекший финансовый год и за истекший период финансового года (3, 6, 9 месяцев текущего финансового года)</w:t>
            </w:r>
          </w:p>
        </w:tc>
        <w:tc>
          <w:tcPr>
            <w:tcW w:w="241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Непредставление копий бухгалтерской (финансовой) отчетности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подписи руководителя (для отчетности за истекший период).</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Уровень финансового состояния и обеспеченности финансовыми ресурсами участника закупки, ниже требуемого документацией о закупке порога.</w:t>
            </w:r>
          </w:p>
        </w:tc>
      </w:tr>
      <w:tr w:rsidR="00D4446F" w:rsidRPr="00CE027B" w:rsidTr="005A13E6">
        <w:tc>
          <w:tcPr>
            <w:tcW w:w="5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1.2.</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Наличие опыта выполнения договоров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Наличие у участника закупки опыта выполнения договоров, сопоставимых по характеру и объему предмету закупки</w:t>
            </w:r>
          </w:p>
        </w:tc>
        <w:tc>
          <w:tcPr>
            <w:tcW w:w="297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Справка о наличии опыта с обязательным указанием следующей информации: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 Реквизиты договора;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 Предмет договора;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3. Сумма договора;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4. Сумма исполненных обязательств по договору;</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5. Перечень переданных и принятых заказчиком по договору работ, товаров, услуг;</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6. Перечень подтверждающих документов исполнения обязательств: акты, товарные накладные, УПД и т.п.</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К реестру должны быть приложены:</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 Копии договоров (все страницы);</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 Подтверждающие документы исполнения обязательств: акты, товарные накладные, УПД и т.п.</w:t>
            </w:r>
          </w:p>
        </w:tc>
        <w:tc>
          <w:tcPr>
            <w:tcW w:w="241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Непредставление сведений.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Непредставление подтверждающих документов.</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за последние три года завершенных поставок, работ (услуг) в рамках договоров, сопоставимых по характеру предмету закупки.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Сумма завершенных поставок, работ (услуг) в рамках договоров, сопоставимых по характеру предмету закупки, менее суммы, установленной в документации о закупке.</w:t>
            </w:r>
          </w:p>
        </w:tc>
      </w:tr>
      <w:tr w:rsidR="00D4446F" w:rsidRPr="00CE027B" w:rsidTr="005A13E6">
        <w:tc>
          <w:tcPr>
            <w:tcW w:w="5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1.3.</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Достаточность кадровых ресурсов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Наличие и достаточность у участника закупки кадровых ресурсов по каждой указанной в документации о закупке специальности</w:t>
            </w:r>
          </w:p>
        </w:tc>
        <w:tc>
          <w:tcPr>
            <w:tcW w:w="297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справка, подтверждающая наличие у участника закупки и/или привлекаемых субподрядчиков, соответствующих кадровых ресурсов, необходимых для полного и своевременного выполнения договора с обязательным предоставлением:</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А) копии выписки из штатного расписания, подписанной: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 начальником отдела кадров;</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 ген. директором или главным бухгалтером.</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Б) копии дипломов об образовании;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В) согласие на обработку персональных данных.</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настоящей закупки.</w:t>
            </w:r>
          </w:p>
        </w:tc>
        <w:tc>
          <w:tcPr>
            <w:tcW w:w="241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Непредставление или неполное представление обязательно требуемых в документации о закупке документов</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у участника закупки кадровых ресурсов по любой из указанных в документации о закупке специальностей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Количество специалистов соответствующей квалификации по каждой из специальности, указанное</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участником закупки, менее установленных в документации о закупке минимальных числовых пороговых значений</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В документации о закупке должны быть четко определены конкретные специальности кадровых ресурсов, которые оцениваются по данному подкритерию. Без указания конкретных оцениваемых специалистов применение данного подкритерия не допускается.</w:t>
            </w:r>
          </w:p>
        </w:tc>
      </w:tr>
      <w:tr w:rsidR="00D4446F" w:rsidRPr="00CE027B" w:rsidTr="005A13E6">
        <w:tc>
          <w:tcPr>
            <w:tcW w:w="559"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1.4.</w:t>
            </w:r>
          </w:p>
        </w:tc>
        <w:tc>
          <w:tcPr>
            <w:tcW w:w="1621"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Достаточность материально-технических ресурсов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Наличие и достаточность у участника закупки МТР по каждому виду МТР</w:t>
            </w:r>
          </w:p>
        </w:tc>
        <w:tc>
          <w:tcPr>
            <w:tcW w:w="2974"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jc w:val="center"/>
              <w:rPr>
                <w:rFonts w:ascii="Times New Roman" w:hAnsi="Times New Roman" w:cs="Times New Roman"/>
                <w:sz w:val="28"/>
                <w:szCs w:val="28"/>
              </w:rPr>
            </w:pPr>
            <w:r w:rsidRPr="00CE027B">
              <w:rPr>
                <w:rFonts w:ascii="Times New Roman" w:hAnsi="Times New Roman" w:cs="Times New Roman"/>
                <w:sz w:val="28"/>
                <w:szCs w:val="28"/>
              </w:rPr>
              <w:t>справка, подтверждающая наличие у участника закупки, привлекаемых субподрядчиков, соответствующих МТР,</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необходимых для полного и своевременного выполнения договора с обязательным приложением:</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 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w:t>
            </w:r>
            <w:hyperlink r:id="rId169" w:anchor="/document/12187349/entry/0" w:history="1">
              <w:r w:rsidRPr="00CE027B">
                <w:rPr>
                  <w:rFonts w:ascii="Times New Roman" w:hAnsi="Times New Roman" w:cs="Times New Roman"/>
                  <w:sz w:val="28"/>
                  <w:szCs w:val="28"/>
                </w:rPr>
                <w:t>170-ФЗ</w:t>
              </w:r>
            </w:hyperlink>
            <w:r w:rsidRPr="00CE027B">
              <w:rPr>
                <w:rFonts w:ascii="Times New Roman" w:hAnsi="Times New Roman" w:cs="Times New Roman"/>
                <w:sz w:val="28"/>
                <w:szCs w:val="28"/>
              </w:rPr>
              <w:t>);</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 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3. копий документов, подтверждающих исправное состояние МТР (сведения из журнала учета технического обслуживания и ремонта, составленного по форме 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4. для остальных МТР - копий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N ОС-1 и/или инвентарные карточки учета объектов основных средств по </w:t>
            </w:r>
            <w:hyperlink r:id="rId170" w:anchor="/document/12129903/entry/9000" w:history="1">
              <w:r w:rsidRPr="00CE027B">
                <w:rPr>
                  <w:rFonts w:ascii="Times New Roman" w:hAnsi="Times New Roman" w:cs="Times New Roman"/>
                  <w:sz w:val="28"/>
                  <w:szCs w:val="28"/>
                </w:rPr>
                <w:t>форме N ОС-6</w:t>
              </w:r>
            </w:hyperlink>
            <w:r w:rsidRPr="00CE027B">
              <w:rPr>
                <w:rFonts w:ascii="Times New Roman" w:hAnsi="Times New Roman" w:cs="Times New Roman"/>
                <w:sz w:val="28"/>
                <w:szCs w:val="28"/>
              </w:rPr>
              <w:t>, утвержденные </w:t>
            </w:r>
            <w:hyperlink r:id="rId171" w:anchor="/document/12129903/entry/0" w:history="1">
              <w:r>
                <w:rPr>
                  <w:rFonts w:ascii="Times New Roman" w:hAnsi="Times New Roman" w:cs="Times New Roman"/>
                  <w:sz w:val="28"/>
                  <w:szCs w:val="28"/>
                </w:rPr>
                <w:t>п</w:t>
              </w:r>
              <w:r w:rsidRPr="00CE027B">
                <w:rPr>
                  <w:rFonts w:ascii="Times New Roman" w:hAnsi="Times New Roman" w:cs="Times New Roman"/>
                  <w:sz w:val="28"/>
                  <w:szCs w:val="28"/>
                </w:rPr>
                <w:t>остановлением</w:t>
              </w:r>
            </w:hyperlink>
            <w:r w:rsidRPr="00CE027B">
              <w:rPr>
                <w:rFonts w:ascii="Times New Roman" w:hAnsi="Times New Roman" w:cs="Times New Roman"/>
                <w:sz w:val="28"/>
                <w:szCs w:val="28"/>
              </w:rPr>
              <w:t> Госкомстата России от 21</w:t>
            </w:r>
            <w:r>
              <w:rPr>
                <w:rFonts w:ascii="Times New Roman" w:hAnsi="Times New Roman" w:cs="Times New Roman"/>
                <w:sz w:val="28"/>
                <w:szCs w:val="28"/>
              </w:rPr>
              <w:t xml:space="preserve"> января </w:t>
            </w:r>
            <w:r w:rsidRPr="00CE027B">
              <w:rPr>
                <w:rFonts w:ascii="Times New Roman" w:hAnsi="Times New Roman" w:cs="Times New Roman"/>
                <w:sz w:val="28"/>
                <w:szCs w:val="28"/>
              </w:rPr>
              <w:t>2003</w:t>
            </w:r>
            <w:r>
              <w:rPr>
                <w:rFonts w:ascii="Times New Roman" w:hAnsi="Times New Roman" w:cs="Times New Roman"/>
                <w:sz w:val="28"/>
                <w:szCs w:val="28"/>
              </w:rPr>
              <w:t xml:space="preserve"> г.</w:t>
            </w:r>
            <w:r w:rsidRPr="00CE027B">
              <w:rPr>
                <w:rFonts w:ascii="Times New Roman" w:hAnsi="Times New Roman" w:cs="Times New Roman"/>
                <w:sz w:val="28"/>
                <w:szCs w:val="28"/>
              </w:rPr>
              <w:t xml:space="preserve"> N 7).</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закупки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 с указанием наименований, количества, сроков аренды арендуемых МТР.</w:t>
            </w:r>
          </w:p>
          <w:p w:rsidR="00D4446F" w:rsidRPr="00CE027B" w:rsidRDefault="00D4446F" w:rsidP="005A13E6">
            <w:pPr>
              <w:ind w:right="-16"/>
              <w:rPr>
                <w:rFonts w:ascii="Times New Roman" w:hAnsi="Times New Roman" w:cs="Times New Roman"/>
                <w:sz w:val="28"/>
                <w:szCs w:val="28"/>
              </w:rPr>
            </w:pPr>
            <w:r w:rsidRPr="00CE027B">
              <w:rPr>
                <w:rFonts w:ascii="Times New Roman" w:hAnsi="Times New Roman" w:cs="Times New Roman"/>
                <w:sz w:val="28"/>
                <w:szCs w:val="28"/>
              </w:rPr>
              <w:t>Если на этапе закупки только намерение заключить договор купли-продажи и/или аренды МТР между участником закупки (субподрядчиком) и каждым продавцом или арендодателем/ субарендодателем также предоставляются:</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1. 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[копии документов, подтверждающих исправное состояние МТР (сведения из журнала учета технического обслуживания и ремонта, составленного по форме __________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или 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2. копии документов, подтверждающих исправное состояние МТР (сведения из журнала учета технического обслуживания и ремонта, составленного по форме ___________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tc>
        <w:tc>
          <w:tcPr>
            <w:tcW w:w="2410" w:type="dxa"/>
            <w:tcBorders>
              <w:top w:val="single" w:sz="6" w:space="0" w:color="000000"/>
              <w:left w:val="single" w:sz="6" w:space="0" w:color="000000"/>
              <w:bottom w:val="single" w:sz="6" w:space="0" w:color="000000"/>
              <w:right w:val="single" w:sz="6" w:space="0" w:color="000000"/>
            </w:tcBorders>
          </w:tcPr>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Непредставление или неполное представление обязательно требуемых в документации о закупке документов</w:t>
            </w:r>
          </w:p>
          <w:p w:rsidR="00D4446F" w:rsidRPr="00CE027B" w:rsidRDefault="00D4446F" w:rsidP="00CE027B">
            <w:pPr>
              <w:rPr>
                <w:rFonts w:ascii="Times New Roman" w:hAnsi="Times New Roman" w:cs="Times New Roman"/>
                <w:sz w:val="28"/>
                <w:szCs w:val="28"/>
              </w:rPr>
            </w:pPr>
            <w:r w:rsidRPr="00CE027B">
              <w:rPr>
                <w:rFonts w:ascii="Times New Roman" w:hAnsi="Times New Roman" w:cs="Times New Roman"/>
                <w:sz w:val="28"/>
                <w:szCs w:val="28"/>
              </w:rPr>
              <w:t>- Количество любого вида материально-технических ресурсов, указанное участником закупки менее установленных в документации о закупке минимальных числовых пороговых значений или какой-либо вид МТР отсутствует</w:t>
            </w:r>
          </w:p>
        </w:tc>
      </w:tr>
    </w:tbl>
    <w:p w:rsidR="00D4446F" w:rsidRPr="00CE027B" w:rsidRDefault="00D4446F"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D4446F" w:rsidRPr="00CE027B" w:rsidRDefault="00D4446F" w:rsidP="00CE027B">
      <w:pPr>
        <w:ind w:left="-567" w:right="-850"/>
        <w:rPr>
          <w:rFonts w:ascii="Times New Roman" w:hAnsi="Times New Roman" w:cs="Times New Roman"/>
          <w:sz w:val="28"/>
          <w:szCs w:val="28"/>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rsidP="004C3555">
      <w:pPr>
        <w:jc w:val="both"/>
        <w:rPr>
          <w:rFonts w:ascii="Times New Roman" w:hAnsi="Times New Roman" w:cs="Times New Roman"/>
          <w:b/>
          <w:bCs/>
          <w:sz w:val="28"/>
          <w:szCs w:val="28"/>
          <w:lang w:eastAsia="en-US"/>
        </w:rPr>
      </w:pPr>
    </w:p>
    <w:p w:rsidR="00D4446F" w:rsidRPr="00CE027B" w:rsidRDefault="00D4446F">
      <w:pPr>
        <w:rPr>
          <w:rFonts w:ascii="Times New Roman" w:hAnsi="Times New Roman" w:cs="Times New Roman"/>
          <w:sz w:val="28"/>
          <w:szCs w:val="28"/>
        </w:rPr>
      </w:pPr>
    </w:p>
    <w:sectPr w:rsidR="00D4446F" w:rsidRPr="00CE027B" w:rsidSect="00CE027B">
      <w:headerReference w:type="default" r:id="rId17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6F" w:rsidRDefault="00D4446F" w:rsidP="00CE027B">
      <w:r>
        <w:separator/>
      </w:r>
    </w:p>
  </w:endnote>
  <w:endnote w:type="continuationSeparator" w:id="0">
    <w:p w:rsidR="00D4446F" w:rsidRDefault="00D4446F" w:rsidP="00CE02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6F" w:rsidRDefault="00D4446F" w:rsidP="00CE027B">
      <w:r>
        <w:separator/>
      </w:r>
    </w:p>
  </w:footnote>
  <w:footnote w:type="continuationSeparator" w:id="0">
    <w:p w:rsidR="00D4446F" w:rsidRDefault="00D4446F" w:rsidP="00CE0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6F" w:rsidRDefault="00D4446F">
    <w:pPr>
      <w:pStyle w:val="Header"/>
      <w:jc w:val="right"/>
    </w:pPr>
    <w:fldSimple w:instr="PAGE   \* MERGEFORMAT">
      <w:r>
        <w:rPr>
          <w:noProof/>
        </w:rPr>
        <w:t>74</w:t>
      </w:r>
    </w:fldSimple>
  </w:p>
  <w:p w:rsidR="00D4446F" w:rsidRDefault="00D444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555"/>
    <w:rsid w:val="000650A9"/>
    <w:rsid w:val="0007025F"/>
    <w:rsid w:val="000E0B5D"/>
    <w:rsid w:val="00111AD8"/>
    <w:rsid w:val="0012002C"/>
    <w:rsid w:val="001240FF"/>
    <w:rsid w:val="0013409D"/>
    <w:rsid w:val="0017470D"/>
    <w:rsid w:val="001A3742"/>
    <w:rsid w:val="001B171F"/>
    <w:rsid w:val="001E501B"/>
    <w:rsid w:val="00231557"/>
    <w:rsid w:val="00244F67"/>
    <w:rsid w:val="00252983"/>
    <w:rsid w:val="002570FA"/>
    <w:rsid w:val="002F000D"/>
    <w:rsid w:val="00334142"/>
    <w:rsid w:val="003846E7"/>
    <w:rsid w:val="003A019C"/>
    <w:rsid w:val="003C621E"/>
    <w:rsid w:val="003F5526"/>
    <w:rsid w:val="00407D13"/>
    <w:rsid w:val="004454B7"/>
    <w:rsid w:val="004773B1"/>
    <w:rsid w:val="00477AA3"/>
    <w:rsid w:val="004C3555"/>
    <w:rsid w:val="004E3CAA"/>
    <w:rsid w:val="005449F0"/>
    <w:rsid w:val="00584ED3"/>
    <w:rsid w:val="00586F33"/>
    <w:rsid w:val="00590A0C"/>
    <w:rsid w:val="005A13E6"/>
    <w:rsid w:val="005D15B7"/>
    <w:rsid w:val="005D36CD"/>
    <w:rsid w:val="005F0632"/>
    <w:rsid w:val="00644B47"/>
    <w:rsid w:val="00676773"/>
    <w:rsid w:val="00696A01"/>
    <w:rsid w:val="006B207C"/>
    <w:rsid w:val="006C17CA"/>
    <w:rsid w:val="006C75E8"/>
    <w:rsid w:val="006D5F65"/>
    <w:rsid w:val="006E33A9"/>
    <w:rsid w:val="00722B12"/>
    <w:rsid w:val="007A180A"/>
    <w:rsid w:val="007D08FC"/>
    <w:rsid w:val="007D7C24"/>
    <w:rsid w:val="0080392F"/>
    <w:rsid w:val="00814F2B"/>
    <w:rsid w:val="00835272"/>
    <w:rsid w:val="00862826"/>
    <w:rsid w:val="008B5966"/>
    <w:rsid w:val="008B72EF"/>
    <w:rsid w:val="008E5184"/>
    <w:rsid w:val="00957B98"/>
    <w:rsid w:val="00985049"/>
    <w:rsid w:val="00990165"/>
    <w:rsid w:val="00996DBD"/>
    <w:rsid w:val="009D2677"/>
    <w:rsid w:val="009D2DCA"/>
    <w:rsid w:val="00A719D1"/>
    <w:rsid w:val="00AC0F3F"/>
    <w:rsid w:val="00B96E50"/>
    <w:rsid w:val="00BA3B83"/>
    <w:rsid w:val="00BA60C0"/>
    <w:rsid w:val="00C108BE"/>
    <w:rsid w:val="00CC6A86"/>
    <w:rsid w:val="00CE027B"/>
    <w:rsid w:val="00CF1F12"/>
    <w:rsid w:val="00D0792C"/>
    <w:rsid w:val="00D1239C"/>
    <w:rsid w:val="00D257EE"/>
    <w:rsid w:val="00D35241"/>
    <w:rsid w:val="00D400EB"/>
    <w:rsid w:val="00D4446F"/>
    <w:rsid w:val="00D57182"/>
    <w:rsid w:val="00D73A7F"/>
    <w:rsid w:val="00D80EFD"/>
    <w:rsid w:val="00D93A6F"/>
    <w:rsid w:val="00DC14F0"/>
    <w:rsid w:val="00DF550C"/>
    <w:rsid w:val="00E168FC"/>
    <w:rsid w:val="00E2319C"/>
    <w:rsid w:val="00E265B9"/>
    <w:rsid w:val="00E54D36"/>
    <w:rsid w:val="00E601B0"/>
    <w:rsid w:val="00E90E78"/>
    <w:rsid w:val="00EA2D7E"/>
    <w:rsid w:val="00ED0FDF"/>
    <w:rsid w:val="00EF64BD"/>
    <w:rsid w:val="00EF798E"/>
    <w:rsid w:val="00F37E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55"/>
    <w:pPr>
      <w:widowControl w:val="0"/>
      <w:autoSpaceDE w:val="0"/>
      <w:autoSpaceDN w:val="0"/>
      <w:adjustRightInd w:val="0"/>
    </w:pPr>
    <w:rPr>
      <w:rFonts w:ascii="Arial" w:eastAsia="Times New Roman" w:hAnsi="Arial" w:cs="Arial"/>
      <w:sz w:val="20"/>
      <w:szCs w:val="20"/>
    </w:rPr>
  </w:style>
  <w:style w:type="paragraph" w:styleId="Heading1">
    <w:name w:val="heading 1"/>
    <w:basedOn w:val="Normal"/>
    <w:next w:val="Normal"/>
    <w:link w:val="Heading1Char"/>
    <w:uiPriority w:val="99"/>
    <w:qFormat/>
    <w:rsid w:val="004C3555"/>
    <w:pPr>
      <w:keepNext/>
      <w:spacing w:before="240" w:after="60"/>
      <w:outlineLvl w:val="0"/>
    </w:pPr>
    <w:rPr>
      <w:rFonts w:cs="Times New Roman"/>
      <w:b/>
      <w:bCs/>
      <w:kern w:val="32"/>
      <w:sz w:val="32"/>
      <w:szCs w:val="32"/>
    </w:rPr>
  </w:style>
  <w:style w:type="paragraph" w:styleId="Heading4">
    <w:name w:val="heading 4"/>
    <w:basedOn w:val="Normal"/>
    <w:link w:val="Heading4Char"/>
    <w:uiPriority w:val="99"/>
    <w:qFormat/>
    <w:rsid w:val="00CE027B"/>
    <w:pPr>
      <w:widowControl/>
      <w:autoSpaceDE/>
      <w:autoSpaceDN/>
      <w:adjustRightInd/>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55"/>
    <w:rPr>
      <w:rFonts w:ascii="Arial" w:hAnsi="Arial" w:cs="Times New Roman"/>
      <w:b/>
      <w:bCs/>
      <w:kern w:val="32"/>
      <w:sz w:val="32"/>
      <w:szCs w:val="32"/>
      <w:lang w:eastAsia="ru-RU"/>
    </w:rPr>
  </w:style>
  <w:style w:type="character" w:customStyle="1" w:styleId="Heading4Char">
    <w:name w:val="Heading 4 Char"/>
    <w:basedOn w:val="DefaultParagraphFont"/>
    <w:link w:val="Heading4"/>
    <w:uiPriority w:val="99"/>
    <w:locked/>
    <w:rsid w:val="00CE027B"/>
    <w:rPr>
      <w:rFonts w:ascii="Times New Roman" w:hAnsi="Times New Roman" w:cs="Times New Roman"/>
      <w:b/>
      <w:bCs/>
      <w:sz w:val="24"/>
      <w:szCs w:val="24"/>
      <w:lang w:eastAsia="ru-RU"/>
    </w:rPr>
  </w:style>
  <w:style w:type="paragraph" w:styleId="Header">
    <w:name w:val="header"/>
    <w:basedOn w:val="Normal"/>
    <w:link w:val="HeaderChar"/>
    <w:uiPriority w:val="99"/>
    <w:rsid w:val="00CE027B"/>
    <w:pPr>
      <w:tabs>
        <w:tab w:val="center" w:pos="4677"/>
        <w:tab w:val="right" w:pos="9355"/>
      </w:tabs>
    </w:pPr>
  </w:style>
  <w:style w:type="character" w:customStyle="1" w:styleId="HeaderChar">
    <w:name w:val="Header Char"/>
    <w:basedOn w:val="DefaultParagraphFont"/>
    <w:link w:val="Header"/>
    <w:uiPriority w:val="99"/>
    <w:locked/>
    <w:rsid w:val="00CE027B"/>
    <w:rPr>
      <w:rFonts w:ascii="Arial" w:hAnsi="Arial" w:cs="Arial"/>
      <w:sz w:val="20"/>
      <w:szCs w:val="20"/>
      <w:lang w:eastAsia="ru-RU"/>
    </w:rPr>
  </w:style>
  <w:style w:type="paragraph" w:styleId="Footer">
    <w:name w:val="footer"/>
    <w:basedOn w:val="Normal"/>
    <w:link w:val="FooterChar"/>
    <w:uiPriority w:val="99"/>
    <w:rsid w:val="00CE027B"/>
    <w:pPr>
      <w:tabs>
        <w:tab w:val="center" w:pos="4677"/>
        <w:tab w:val="right" w:pos="9355"/>
      </w:tabs>
    </w:pPr>
  </w:style>
  <w:style w:type="character" w:customStyle="1" w:styleId="FooterChar">
    <w:name w:val="Footer Char"/>
    <w:basedOn w:val="DefaultParagraphFont"/>
    <w:link w:val="Footer"/>
    <w:uiPriority w:val="99"/>
    <w:locked/>
    <w:rsid w:val="00CE027B"/>
    <w:rPr>
      <w:rFonts w:ascii="Arial" w:hAnsi="Arial" w:cs="Arial"/>
      <w:sz w:val="20"/>
      <w:szCs w:val="20"/>
      <w:lang w:eastAsia="ru-RU"/>
    </w:rPr>
  </w:style>
  <w:style w:type="paragraph" w:customStyle="1" w:styleId="s1">
    <w:name w:val="s_1"/>
    <w:basedOn w:val="Normal"/>
    <w:uiPriority w:val="99"/>
    <w:rsid w:val="005F0632"/>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rsid w:val="005F0632"/>
    <w:rPr>
      <w:rFonts w:cs="Times New Roman"/>
      <w:color w:val="0000FF"/>
      <w:u w:val="single"/>
    </w:rPr>
  </w:style>
  <w:style w:type="paragraph" w:customStyle="1" w:styleId="s9">
    <w:name w:val="s_9"/>
    <w:basedOn w:val="Normal"/>
    <w:uiPriority w:val="99"/>
    <w:rsid w:val="005F063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Normal"/>
    <w:uiPriority w:val="99"/>
    <w:rsid w:val="002570F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4480301">
      <w:marLeft w:val="0"/>
      <w:marRight w:val="0"/>
      <w:marTop w:val="0"/>
      <w:marBottom w:val="0"/>
      <w:divBdr>
        <w:top w:val="none" w:sz="0" w:space="0" w:color="auto"/>
        <w:left w:val="none" w:sz="0" w:space="0" w:color="auto"/>
        <w:bottom w:val="none" w:sz="0" w:space="0" w:color="auto"/>
        <w:right w:val="none" w:sz="0" w:space="0" w:color="auto"/>
      </w:divBdr>
      <w:divsChild>
        <w:div w:id="1724480379">
          <w:marLeft w:val="0"/>
          <w:marRight w:val="0"/>
          <w:marTop w:val="240"/>
          <w:marBottom w:val="240"/>
          <w:divBdr>
            <w:top w:val="none" w:sz="0" w:space="0" w:color="auto"/>
            <w:left w:val="none" w:sz="0" w:space="0" w:color="auto"/>
            <w:bottom w:val="none" w:sz="0" w:space="0" w:color="auto"/>
            <w:right w:val="none" w:sz="0" w:space="0" w:color="auto"/>
          </w:divBdr>
        </w:div>
        <w:div w:id="1724480409">
          <w:marLeft w:val="0"/>
          <w:marRight w:val="0"/>
          <w:marTop w:val="240"/>
          <w:marBottom w:val="240"/>
          <w:divBdr>
            <w:top w:val="none" w:sz="0" w:space="0" w:color="auto"/>
            <w:left w:val="none" w:sz="0" w:space="0" w:color="auto"/>
            <w:bottom w:val="none" w:sz="0" w:space="0" w:color="auto"/>
            <w:right w:val="none" w:sz="0" w:space="0" w:color="auto"/>
          </w:divBdr>
        </w:div>
      </w:divsChild>
    </w:div>
    <w:div w:id="1724480324">
      <w:marLeft w:val="0"/>
      <w:marRight w:val="0"/>
      <w:marTop w:val="0"/>
      <w:marBottom w:val="0"/>
      <w:divBdr>
        <w:top w:val="none" w:sz="0" w:space="0" w:color="auto"/>
        <w:left w:val="none" w:sz="0" w:space="0" w:color="auto"/>
        <w:bottom w:val="none" w:sz="0" w:space="0" w:color="auto"/>
        <w:right w:val="none" w:sz="0" w:space="0" w:color="auto"/>
      </w:divBdr>
      <w:divsChild>
        <w:div w:id="1724480302">
          <w:marLeft w:val="0"/>
          <w:marRight w:val="0"/>
          <w:marTop w:val="0"/>
          <w:marBottom w:val="0"/>
          <w:divBdr>
            <w:top w:val="none" w:sz="0" w:space="0" w:color="auto"/>
            <w:left w:val="none" w:sz="0" w:space="0" w:color="auto"/>
            <w:bottom w:val="none" w:sz="0" w:space="0" w:color="auto"/>
            <w:right w:val="none" w:sz="0" w:space="0" w:color="auto"/>
          </w:divBdr>
        </w:div>
        <w:div w:id="1724480303">
          <w:marLeft w:val="0"/>
          <w:marRight w:val="0"/>
          <w:marTop w:val="0"/>
          <w:marBottom w:val="0"/>
          <w:divBdr>
            <w:top w:val="none" w:sz="0" w:space="0" w:color="auto"/>
            <w:left w:val="none" w:sz="0" w:space="0" w:color="auto"/>
            <w:bottom w:val="none" w:sz="0" w:space="0" w:color="auto"/>
            <w:right w:val="none" w:sz="0" w:space="0" w:color="auto"/>
          </w:divBdr>
        </w:div>
        <w:div w:id="1724480304">
          <w:marLeft w:val="0"/>
          <w:marRight w:val="0"/>
          <w:marTop w:val="0"/>
          <w:marBottom w:val="0"/>
          <w:divBdr>
            <w:top w:val="none" w:sz="0" w:space="0" w:color="auto"/>
            <w:left w:val="none" w:sz="0" w:space="0" w:color="auto"/>
            <w:bottom w:val="none" w:sz="0" w:space="0" w:color="auto"/>
            <w:right w:val="none" w:sz="0" w:space="0" w:color="auto"/>
          </w:divBdr>
        </w:div>
        <w:div w:id="1724480306">
          <w:marLeft w:val="0"/>
          <w:marRight w:val="0"/>
          <w:marTop w:val="0"/>
          <w:marBottom w:val="0"/>
          <w:divBdr>
            <w:top w:val="none" w:sz="0" w:space="0" w:color="auto"/>
            <w:left w:val="none" w:sz="0" w:space="0" w:color="auto"/>
            <w:bottom w:val="none" w:sz="0" w:space="0" w:color="auto"/>
            <w:right w:val="none" w:sz="0" w:space="0" w:color="auto"/>
          </w:divBdr>
        </w:div>
        <w:div w:id="1724480307">
          <w:marLeft w:val="0"/>
          <w:marRight w:val="0"/>
          <w:marTop w:val="0"/>
          <w:marBottom w:val="0"/>
          <w:divBdr>
            <w:top w:val="none" w:sz="0" w:space="0" w:color="auto"/>
            <w:left w:val="none" w:sz="0" w:space="0" w:color="auto"/>
            <w:bottom w:val="none" w:sz="0" w:space="0" w:color="auto"/>
            <w:right w:val="none" w:sz="0" w:space="0" w:color="auto"/>
          </w:divBdr>
        </w:div>
        <w:div w:id="1724480308">
          <w:marLeft w:val="0"/>
          <w:marRight w:val="0"/>
          <w:marTop w:val="0"/>
          <w:marBottom w:val="0"/>
          <w:divBdr>
            <w:top w:val="none" w:sz="0" w:space="0" w:color="auto"/>
            <w:left w:val="none" w:sz="0" w:space="0" w:color="auto"/>
            <w:bottom w:val="none" w:sz="0" w:space="0" w:color="auto"/>
            <w:right w:val="none" w:sz="0" w:space="0" w:color="auto"/>
          </w:divBdr>
        </w:div>
        <w:div w:id="1724480311">
          <w:marLeft w:val="0"/>
          <w:marRight w:val="0"/>
          <w:marTop w:val="0"/>
          <w:marBottom w:val="0"/>
          <w:divBdr>
            <w:top w:val="none" w:sz="0" w:space="0" w:color="auto"/>
            <w:left w:val="none" w:sz="0" w:space="0" w:color="auto"/>
            <w:bottom w:val="none" w:sz="0" w:space="0" w:color="auto"/>
            <w:right w:val="none" w:sz="0" w:space="0" w:color="auto"/>
          </w:divBdr>
        </w:div>
        <w:div w:id="1724480312">
          <w:marLeft w:val="0"/>
          <w:marRight w:val="0"/>
          <w:marTop w:val="0"/>
          <w:marBottom w:val="0"/>
          <w:divBdr>
            <w:top w:val="none" w:sz="0" w:space="0" w:color="auto"/>
            <w:left w:val="none" w:sz="0" w:space="0" w:color="auto"/>
            <w:bottom w:val="none" w:sz="0" w:space="0" w:color="auto"/>
            <w:right w:val="none" w:sz="0" w:space="0" w:color="auto"/>
          </w:divBdr>
        </w:div>
        <w:div w:id="1724480313">
          <w:marLeft w:val="0"/>
          <w:marRight w:val="0"/>
          <w:marTop w:val="0"/>
          <w:marBottom w:val="0"/>
          <w:divBdr>
            <w:top w:val="none" w:sz="0" w:space="0" w:color="auto"/>
            <w:left w:val="none" w:sz="0" w:space="0" w:color="auto"/>
            <w:bottom w:val="none" w:sz="0" w:space="0" w:color="auto"/>
            <w:right w:val="none" w:sz="0" w:space="0" w:color="auto"/>
          </w:divBdr>
        </w:div>
        <w:div w:id="1724480314">
          <w:marLeft w:val="0"/>
          <w:marRight w:val="0"/>
          <w:marTop w:val="0"/>
          <w:marBottom w:val="0"/>
          <w:divBdr>
            <w:top w:val="none" w:sz="0" w:space="0" w:color="auto"/>
            <w:left w:val="none" w:sz="0" w:space="0" w:color="auto"/>
            <w:bottom w:val="none" w:sz="0" w:space="0" w:color="auto"/>
            <w:right w:val="none" w:sz="0" w:space="0" w:color="auto"/>
          </w:divBdr>
        </w:div>
        <w:div w:id="1724480315">
          <w:marLeft w:val="0"/>
          <w:marRight w:val="0"/>
          <w:marTop w:val="0"/>
          <w:marBottom w:val="0"/>
          <w:divBdr>
            <w:top w:val="none" w:sz="0" w:space="0" w:color="auto"/>
            <w:left w:val="none" w:sz="0" w:space="0" w:color="auto"/>
            <w:bottom w:val="none" w:sz="0" w:space="0" w:color="auto"/>
            <w:right w:val="none" w:sz="0" w:space="0" w:color="auto"/>
          </w:divBdr>
        </w:div>
        <w:div w:id="1724480316">
          <w:marLeft w:val="0"/>
          <w:marRight w:val="0"/>
          <w:marTop w:val="0"/>
          <w:marBottom w:val="0"/>
          <w:divBdr>
            <w:top w:val="none" w:sz="0" w:space="0" w:color="auto"/>
            <w:left w:val="none" w:sz="0" w:space="0" w:color="auto"/>
            <w:bottom w:val="none" w:sz="0" w:space="0" w:color="auto"/>
            <w:right w:val="none" w:sz="0" w:space="0" w:color="auto"/>
          </w:divBdr>
        </w:div>
        <w:div w:id="1724480319">
          <w:marLeft w:val="0"/>
          <w:marRight w:val="0"/>
          <w:marTop w:val="0"/>
          <w:marBottom w:val="0"/>
          <w:divBdr>
            <w:top w:val="none" w:sz="0" w:space="0" w:color="auto"/>
            <w:left w:val="none" w:sz="0" w:space="0" w:color="auto"/>
            <w:bottom w:val="none" w:sz="0" w:space="0" w:color="auto"/>
            <w:right w:val="none" w:sz="0" w:space="0" w:color="auto"/>
          </w:divBdr>
        </w:div>
        <w:div w:id="1724480320">
          <w:marLeft w:val="0"/>
          <w:marRight w:val="0"/>
          <w:marTop w:val="0"/>
          <w:marBottom w:val="0"/>
          <w:divBdr>
            <w:top w:val="none" w:sz="0" w:space="0" w:color="auto"/>
            <w:left w:val="none" w:sz="0" w:space="0" w:color="auto"/>
            <w:bottom w:val="none" w:sz="0" w:space="0" w:color="auto"/>
            <w:right w:val="none" w:sz="0" w:space="0" w:color="auto"/>
          </w:divBdr>
        </w:div>
        <w:div w:id="1724480321">
          <w:marLeft w:val="0"/>
          <w:marRight w:val="0"/>
          <w:marTop w:val="0"/>
          <w:marBottom w:val="0"/>
          <w:divBdr>
            <w:top w:val="none" w:sz="0" w:space="0" w:color="auto"/>
            <w:left w:val="none" w:sz="0" w:space="0" w:color="auto"/>
            <w:bottom w:val="none" w:sz="0" w:space="0" w:color="auto"/>
            <w:right w:val="none" w:sz="0" w:space="0" w:color="auto"/>
          </w:divBdr>
        </w:div>
        <w:div w:id="1724480323">
          <w:marLeft w:val="0"/>
          <w:marRight w:val="0"/>
          <w:marTop w:val="0"/>
          <w:marBottom w:val="0"/>
          <w:divBdr>
            <w:top w:val="none" w:sz="0" w:space="0" w:color="auto"/>
            <w:left w:val="none" w:sz="0" w:space="0" w:color="auto"/>
            <w:bottom w:val="none" w:sz="0" w:space="0" w:color="auto"/>
            <w:right w:val="none" w:sz="0" w:space="0" w:color="auto"/>
          </w:divBdr>
        </w:div>
        <w:div w:id="1724480325">
          <w:marLeft w:val="0"/>
          <w:marRight w:val="0"/>
          <w:marTop w:val="0"/>
          <w:marBottom w:val="0"/>
          <w:divBdr>
            <w:top w:val="none" w:sz="0" w:space="0" w:color="auto"/>
            <w:left w:val="none" w:sz="0" w:space="0" w:color="auto"/>
            <w:bottom w:val="none" w:sz="0" w:space="0" w:color="auto"/>
            <w:right w:val="none" w:sz="0" w:space="0" w:color="auto"/>
          </w:divBdr>
        </w:div>
        <w:div w:id="1724480326">
          <w:marLeft w:val="0"/>
          <w:marRight w:val="0"/>
          <w:marTop w:val="0"/>
          <w:marBottom w:val="0"/>
          <w:divBdr>
            <w:top w:val="none" w:sz="0" w:space="0" w:color="auto"/>
            <w:left w:val="none" w:sz="0" w:space="0" w:color="auto"/>
            <w:bottom w:val="none" w:sz="0" w:space="0" w:color="auto"/>
            <w:right w:val="none" w:sz="0" w:space="0" w:color="auto"/>
          </w:divBdr>
        </w:div>
        <w:div w:id="1724480328">
          <w:marLeft w:val="0"/>
          <w:marRight w:val="0"/>
          <w:marTop w:val="0"/>
          <w:marBottom w:val="0"/>
          <w:divBdr>
            <w:top w:val="none" w:sz="0" w:space="0" w:color="auto"/>
            <w:left w:val="none" w:sz="0" w:space="0" w:color="auto"/>
            <w:bottom w:val="none" w:sz="0" w:space="0" w:color="auto"/>
            <w:right w:val="none" w:sz="0" w:space="0" w:color="auto"/>
          </w:divBdr>
        </w:div>
        <w:div w:id="1724480334">
          <w:marLeft w:val="0"/>
          <w:marRight w:val="0"/>
          <w:marTop w:val="0"/>
          <w:marBottom w:val="0"/>
          <w:divBdr>
            <w:top w:val="none" w:sz="0" w:space="0" w:color="auto"/>
            <w:left w:val="none" w:sz="0" w:space="0" w:color="auto"/>
            <w:bottom w:val="none" w:sz="0" w:space="0" w:color="auto"/>
            <w:right w:val="none" w:sz="0" w:space="0" w:color="auto"/>
          </w:divBdr>
        </w:div>
        <w:div w:id="1724480335">
          <w:marLeft w:val="0"/>
          <w:marRight w:val="0"/>
          <w:marTop w:val="0"/>
          <w:marBottom w:val="0"/>
          <w:divBdr>
            <w:top w:val="none" w:sz="0" w:space="0" w:color="auto"/>
            <w:left w:val="none" w:sz="0" w:space="0" w:color="auto"/>
            <w:bottom w:val="none" w:sz="0" w:space="0" w:color="auto"/>
            <w:right w:val="none" w:sz="0" w:space="0" w:color="auto"/>
          </w:divBdr>
        </w:div>
        <w:div w:id="1724480337">
          <w:marLeft w:val="0"/>
          <w:marRight w:val="0"/>
          <w:marTop w:val="0"/>
          <w:marBottom w:val="0"/>
          <w:divBdr>
            <w:top w:val="none" w:sz="0" w:space="0" w:color="auto"/>
            <w:left w:val="none" w:sz="0" w:space="0" w:color="auto"/>
            <w:bottom w:val="none" w:sz="0" w:space="0" w:color="auto"/>
            <w:right w:val="none" w:sz="0" w:space="0" w:color="auto"/>
          </w:divBdr>
        </w:div>
        <w:div w:id="1724480338">
          <w:marLeft w:val="0"/>
          <w:marRight w:val="0"/>
          <w:marTop w:val="0"/>
          <w:marBottom w:val="0"/>
          <w:divBdr>
            <w:top w:val="none" w:sz="0" w:space="0" w:color="auto"/>
            <w:left w:val="none" w:sz="0" w:space="0" w:color="auto"/>
            <w:bottom w:val="none" w:sz="0" w:space="0" w:color="auto"/>
            <w:right w:val="none" w:sz="0" w:space="0" w:color="auto"/>
          </w:divBdr>
        </w:div>
        <w:div w:id="1724480339">
          <w:marLeft w:val="0"/>
          <w:marRight w:val="0"/>
          <w:marTop w:val="0"/>
          <w:marBottom w:val="0"/>
          <w:divBdr>
            <w:top w:val="none" w:sz="0" w:space="0" w:color="auto"/>
            <w:left w:val="none" w:sz="0" w:space="0" w:color="auto"/>
            <w:bottom w:val="none" w:sz="0" w:space="0" w:color="auto"/>
            <w:right w:val="none" w:sz="0" w:space="0" w:color="auto"/>
          </w:divBdr>
        </w:div>
        <w:div w:id="1724480340">
          <w:marLeft w:val="0"/>
          <w:marRight w:val="0"/>
          <w:marTop w:val="0"/>
          <w:marBottom w:val="0"/>
          <w:divBdr>
            <w:top w:val="none" w:sz="0" w:space="0" w:color="auto"/>
            <w:left w:val="none" w:sz="0" w:space="0" w:color="auto"/>
            <w:bottom w:val="none" w:sz="0" w:space="0" w:color="auto"/>
            <w:right w:val="none" w:sz="0" w:space="0" w:color="auto"/>
          </w:divBdr>
        </w:div>
        <w:div w:id="1724480341">
          <w:marLeft w:val="0"/>
          <w:marRight w:val="0"/>
          <w:marTop w:val="0"/>
          <w:marBottom w:val="0"/>
          <w:divBdr>
            <w:top w:val="none" w:sz="0" w:space="0" w:color="auto"/>
            <w:left w:val="none" w:sz="0" w:space="0" w:color="auto"/>
            <w:bottom w:val="none" w:sz="0" w:space="0" w:color="auto"/>
            <w:right w:val="none" w:sz="0" w:space="0" w:color="auto"/>
          </w:divBdr>
        </w:div>
        <w:div w:id="1724480342">
          <w:marLeft w:val="0"/>
          <w:marRight w:val="0"/>
          <w:marTop w:val="0"/>
          <w:marBottom w:val="0"/>
          <w:divBdr>
            <w:top w:val="none" w:sz="0" w:space="0" w:color="auto"/>
            <w:left w:val="none" w:sz="0" w:space="0" w:color="auto"/>
            <w:bottom w:val="none" w:sz="0" w:space="0" w:color="auto"/>
            <w:right w:val="none" w:sz="0" w:space="0" w:color="auto"/>
          </w:divBdr>
        </w:div>
        <w:div w:id="1724480343">
          <w:marLeft w:val="0"/>
          <w:marRight w:val="0"/>
          <w:marTop w:val="0"/>
          <w:marBottom w:val="0"/>
          <w:divBdr>
            <w:top w:val="none" w:sz="0" w:space="0" w:color="auto"/>
            <w:left w:val="none" w:sz="0" w:space="0" w:color="auto"/>
            <w:bottom w:val="none" w:sz="0" w:space="0" w:color="auto"/>
            <w:right w:val="none" w:sz="0" w:space="0" w:color="auto"/>
          </w:divBdr>
        </w:div>
        <w:div w:id="1724480344">
          <w:marLeft w:val="0"/>
          <w:marRight w:val="0"/>
          <w:marTop w:val="0"/>
          <w:marBottom w:val="0"/>
          <w:divBdr>
            <w:top w:val="none" w:sz="0" w:space="0" w:color="auto"/>
            <w:left w:val="none" w:sz="0" w:space="0" w:color="auto"/>
            <w:bottom w:val="none" w:sz="0" w:space="0" w:color="auto"/>
            <w:right w:val="none" w:sz="0" w:space="0" w:color="auto"/>
          </w:divBdr>
        </w:div>
        <w:div w:id="1724480345">
          <w:marLeft w:val="0"/>
          <w:marRight w:val="0"/>
          <w:marTop w:val="0"/>
          <w:marBottom w:val="0"/>
          <w:divBdr>
            <w:top w:val="none" w:sz="0" w:space="0" w:color="auto"/>
            <w:left w:val="none" w:sz="0" w:space="0" w:color="auto"/>
            <w:bottom w:val="none" w:sz="0" w:space="0" w:color="auto"/>
            <w:right w:val="none" w:sz="0" w:space="0" w:color="auto"/>
          </w:divBdr>
        </w:div>
        <w:div w:id="1724480346">
          <w:marLeft w:val="0"/>
          <w:marRight w:val="0"/>
          <w:marTop w:val="0"/>
          <w:marBottom w:val="0"/>
          <w:divBdr>
            <w:top w:val="none" w:sz="0" w:space="0" w:color="auto"/>
            <w:left w:val="none" w:sz="0" w:space="0" w:color="auto"/>
            <w:bottom w:val="none" w:sz="0" w:space="0" w:color="auto"/>
            <w:right w:val="none" w:sz="0" w:space="0" w:color="auto"/>
          </w:divBdr>
        </w:div>
        <w:div w:id="1724480347">
          <w:marLeft w:val="0"/>
          <w:marRight w:val="0"/>
          <w:marTop w:val="0"/>
          <w:marBottom w:val="0"/>
          <w:divBdr>
            <w:top w:val="none" w:sz="0" w:space="0" w:color="auto"/>
            <w:left w:val="none" w:sz="0" w:space="0" w:color="auto"/>
            <w:bottom w:val="none" w:sz="0" w:space="0" w:color="auto"/>
            <w:right w:val="none" w:sz="0" w:space="0" w:color="auto"/>
          </w:divBdr>
        </w:div>
        <w:div w:id="1724480348">
          <w:marLeft w:val="0"/>
          <w:marRight w:val="0"/>
          <w:marTop w:val="0"/>
          <w:marBottom w:val="0"/>
          <w:divBdr>
            <w:top w:val="none" w:sz="0" w:space="0" w:color="auto"/>
            <w:left w:val="none" w:sz="0" w:space="0" w:color="auto"/>
            <w:bottom w:val="none" w:sz="0" w:space="0" w:color="auto"/>
            <w:right w:val="none" w:sz="0" w:space="0" w:color="auto"/>
          </w:divBdr>
        </w:div>
        <w:div w:id="1724480349">
          <w:marLeft w:val="0"/>
          <w:marRight w:val="0"/>
          <w:marTop w:val="0"/>
          <w:marBottom w:val="0"/>
          <w:divBdr>
            <w:top w:val="none" w:sz="0" w:space="0" w:color="auto"/>
            <w:left w:val="none" w:sz="0" w:space="0" w:color="auto"/>
            <w:bottom w:val="none" w:sz="0" w:space="0" w:color="auto"/>
            <w:right w:val="none" w:sz="0" w:space="0" w:color="auto"/>
          </w:divBdr>
        </w:div>
        <w:div w:id="1724480350">
          <w:marLeft w:val="0"/>
          <w:marRight w:val="0"/>
          <w:marTop w:val="0"/>
          <w:marBottom w:val="0"/>
          <w:divBdr>
            <w:top w:val="none" w:sz="0" w:space="0" w:color="auto"/>
            <w:left w:val="none" w:sz="0" w:space="0" w:color="auto"/>
            <w:bottom w:val="none" w:sz="0" w:space="0" w:color="auto"/>
            <w:right w:val="none" w:sz="0" w:space="0" w:color="auto"/>
          </w:divBdr>
        </w:div>
        <w:div w:id="1724480351">
          <w:marLeft w:val="0"/>
          <w:marRight w:val="0"/>
          <w:marTop w:val="0"/>
          <w:marBottom w:val="0"/>
          <w:divBdr>
            <w:top w:val="none" w:sz="0" w:space="0" w:color="auto"/>
            <w:left w:val="none" w:sz="0" w:space="0" w:color="auto"/>
            <w:bottom w:val="none" w:sz="0" w:space="0" w:color="auto"/>
            <w:right w:val="none" w:sz="0" w:space="0" w:color="auto"/>
          </w:divBdr>
        </w:div>
        <w:div w:id="1724480352">
          <w:marLeft w:val="0"/>
          <w:marRight w:val="0"/>
          <w:marTop w:val="0"/>
          <w:marBottom w:val="0"/>
          <w:divBdr>
            <w:top w:val="none" w:sz="0" w:space="0" w:color="auto"/>
            <w:left w:val="none" w:sz="0" w:space="0" w:color="auto"/>
            <w:bottom w:val="none" w:sz="0" w:space="0" w:color="auto"/>
            <w:right w:val="none" w:sz="0" w:space="0" w:color="auto"/>
          </w:divBdr>
        </w:div>
        <w:div w:id="1724480353">
          <w:marLeft w:val="0"/>
          <w:marRight w:val="0"/>
          <w:marTop w:val="0"/>
          <w:marBottom w:val="0"/>
          <w:divBdr>
            <w:top w:val="none" w:sz="0" w:space="0" w:color="auto"/>
            <w:left w:val="none" w:sz="0" w:space="0" w:color="auto"/>
            <w:bottom w:val="none" w:sz="0" w:space="0" w:color="auto"/>
            <w:right w:val="none" w:sz="0" w:space="0" w:color="auto"/>
          </w:divBdr>
        </w:div>
        <w:div w:id="1724480355">
          <w:marLeft w:val="0"/>
          <w:marRight w:val="0"/>
          <w:marTop w:val="0"/>
          <w:marBottom w:val="0"/>
          <w:divBdr>
            <w:top w:val="none" w:sz="0" w:space="0" w:color="auto"/>
            <w:left w:val="none" w:sz="0" w:space="0" w:color="auto"/>
            <w:bottom w:val="none" w:sz="0" w:space="0" w:color="auto"/>
            <w:right w:val="none" w:sz="0" w:space="0" w:color="auto"/>
          </w:divBdr>
        </w:div>
        <w:div w:id="1724480356">
          <w:marLeft w:val="0"/>
          <w:marRight w:val="0"/>
          <w:marTop w:val="0"/>
          <w:marBottom w:val="0"/>
          <w:divBdr>
            <w:top w:val="none" w:sz="0" w:space="0" w:color="auto"/>
            <w:left w:val="none" w:sz="0" w:space="0" w:color="auto"/>
            <w:bottom w:val="none" w:sz="0" w:space="0" w:color="auto"/>
            <w:right w:val="none" w:sz="0" w:space="0" w:color="auto"/>
          </w:divBdr>
          <w:divsChild>
            <w:div w:id="1724480354">
              <w:marLeft w:val="0"/>
              <w:marRight w:val="0"/>
              <w:marTop w:val="240"/>
              <w:marBottom w:val="240"/>
              <w:divBdr>
                <w:top w:val="none" w:sz="0" w:space="0" w:color="auto"/>
                <w:left w:val="none" w:sz="0" w:space="0" w:color="auto"/>
                <w:bottom w:val="none" w:sz="0" w:space="0" w:color="auto"/>
                <w:right w:val="none" w:sz="0" w:space="0" w:color="auto"/>
              </w:divBdr>
            </w:div>
          </w:divsChild>
        </w:div>
        <w:div w:id="1724480357">
          <w:marLeft w:val="0"/>
          <w:marRight w:val="0"/>
          <w:marTop w:val="0"/>
          <w:marBottom w:val="0"/>
          <w:divBdr>
            <w:top w:val="none" w:sz="0" w:space="0" w:color="auto"/>
            <w:left w:val="none" w:sz="0" w:space="0" w:color="auto"/>
            <w:bottom w:val="none" w:sz="0" w:space="0" w:color="auto"/>
            <w:right w:val="none" w:sz="0" w:space="0" w:color="auto"/>
          </w:divBdr>
        </w:div>
        <w:div w:id="1724480358">
          <w:marLeft w:val="0"/>
          <w:marRight w:val="0"/>
          <w:marTop w:val="0"/>
          <w:marBottom w:val="0"/>
          <w:divBdr>
            <w:top w:val="none" w:sz="0" w:space="0" w:color="auto"/>
            <w:left w:val="none" w:sz="0" w:space="0" w:color="auto"/>
            <w:bottom w:val="none" w:sz="0" w:space="0" w:color="auto"/>
            <w:right w:val="none" w:sz="0" w:space="0" w:color="auto"/>
          </w:divBdr>
        </w:div>
        <w:div w:id="1724480359">
          <w:marLeft w:val="0"/>
          <w:marRight w:val="0"/>
          <w:marTop w:val="0"/>
          <w:marBottom w:val="0"/>
          <w:divBdr>
            <w:top w:val="none" w:sz="0" w:space="0" w:color="auto"/>
            <w:left w:val="none" w:sz="0" w:space="0" w:color="auto"/>
            <w:bottom w:val="none" w:sz="0" w:space="0" w:color="auto"/>
            <w:right w:val="none" w:sz="0" w:space="0" w:color="auto"/>
          </w:divBdr>
        </w:div>
        <w:div w:id="1724480360">
          <w:marLeft w:val="0"/>
          <w:marRight w:val="0"/>
          <w:marTop w:val="0"/>
          <w:marBottom w:val="0"/>
          <w:divBdr>
            <w:top w:val="none" w:sz="0" w:space="0" w:color="auto"/>
            <w:left w:val="none" w:sz="0" w:space="0" w:color="auto"/>
            <w:bottom w:val="none" w:sz="0" w:space="0" w:color="auto"/>
            <w:right w:val="none" w:sz="0" w:space="0" w:color="auto"/>
          </w:divBdr>
        </w:div>
        <w:div w:id="1724480361">
          <w:marLeft w:val="0"/>
          <w:marRight w:val="0"/>
          <w:marTop w:val="0"/>
          <w:marBottom w:val="0"/>
          <w:divBdr>
            <w:top w:val="none" w:sz="0" w:space="0" w:color="auto"/>
            <w:left w:val="none" w:sz="0" w:space="0" w:color="auto"/>
            <w:bottom w:val="none" w:sz="0" w:space="0" w:color="auto"/>
            <w:right w:val="none" w:sz="0" w:space="0" w:color="auto"/>
          </w:divBdr>
        </w:div>
        <w:div w:id="1724480362">
          <w:marLeft w:val="0"/>
          <w:marRight w:val="0"/>
          <w:marTop w:val="0"/>
          <w:marBottom w:val="0"/>
          <w:divBdr>
            <w:top w:val="none" w:sz="0" w:space="0" w:color="auto"/>
            <w:left w:val="none" w:sz="0" w:space="0" w:color="auto"/>
            <w:bottom w:val="none" w:sz="0" w:space="0" w:color="auto"/>
            <w:right w:val="none" w:sz="0" w:space="0" w:color="auto"/>
          </w:divBdr>
        </w:div>
        <w:div w:id="1724480363">
          <w:marLeft w:val="0"/>
          <w:marRight w:val="0"/>
          <w:marTop w:val="0"/>
          <w:marBottom w:val="0"/>
          <w:divBdr>
            <w:top w:val="none" w:sz="0" w:space="0" w:color="auto"/>
            <w:left w:val="none" w:sz="0" w:space="0" w:color="auto"/>
            <w:bottom w:val="none" w:sz="0" w:space="0" w:color="auto"/>
            <w:right w:val="none" w:sz="0" w:space="0" w:color="auto"/>
          </w:divBdr>
        </w:div>
        <w:div w:id="1724480364">
          <w:marLeft w:val="0"/>
          <w:marRight w:val="0"/>
          <w:marTop w:val="0"/>
          <w:marBottom w:val="0"/>
          <w:divBdr>
            <w:top w:val="none" w:sz="0" w:space="0" w:color="auto"/>
            <w:left w:val="none" w:sz="0" w:space="0" w:color="auto"/>
            <w:bottom w:val="none" w:sz="0" w:space="0" w:color="auto"/>
            <w:right w:val="none" w:sz="0" w:space="0" w:color="auto"/>
          </w:divBdr>
        </w:div>
        <w:div w:id="1724480365">
          <w:marLeft w:val="0"/>
          <w:marRight w:val="0"/>
          <w:marTop w:val="0"/>
          <w:marBottom w:val="0"/>
          <w:divBdr>
            <w:top w:val="none" w:sz="0" w:space="0" w:color="auto"/>
            <w:left w:val="none" w:sz="0" w:space="0" w:color="auto"/>
            <w:bottom w:val="none" w:sz="0" w:space="0" w:color="auto"/>
            <w:right w:val="none" w:sz="0" w:space="0" w:color="auto"/>
          </w:divBdr>
        </w:div>
        <w:div w:id="1724480366">
          <w:marLeft w:val="0"/>
          <w:marRight w:val="0"/>
          <w:marTop w:val="0"/>
          <w:marBottom w:val="0"/>
          <w:divBdr>
            <w:top w:val="none" w:sz="0" w:space="0" w:color="auto"/>
            <w:left w:val="none" w:sz="0" w:space="0" w:color="auto"/>
            <w:bottom w:val="none" w:sz="0" w:space="0" w:color="auto"/>
            <w:right w:val="none" w:sz="0" w:space="0" w:color="auto"/>
          </w:divBdr>
        </w:div>
        <w:div w:id="1724480368">
          <w:marLeft w:val="0"/>
          <w:marRight w:val="0"/>
          <w:marTop w:val="0"/>
          <w:marBottom w:val="0"/>
          <w:divBdr>
            <w:top w:val="none" w:sz="0" w:space="0" w:color="auto"/>
            <w:left w:val="none" w:sz="0" w:space="0" w:color="auto"/>
            <w:bottom w:val="none" w:sz="0" w:space="0" w:color="auto"/>
            <w:right w:val="none" w:sz="0" w:space="0" w:color="auto"/>
          </w:divBdr>
        </w:div>
        <w:div w:id="1724480370">
          <w:marLeft w:val="0"/>
          <w:marRight w:val="0"/>
          <w:marTop w:val="0"/>
          <w:marBottom w:val="0"/>
          <w:divBdr>
            <w:top w:val="none" w:sz="0" w:space="0" w:color="auto"/>
            <w:left w:val="none" w:sz="0" w:space="0" w:color="auto"/>
            <w:bottom w:val="none" w:sz="0" w:space="0" w:color="auto"/>
            <w:right w:val="none" w:sz="0" w:space="0" w:color="auto"/>
          </w:divBdr>
        </w:div>
        <w:div w:id="1724480371">
          <w:marLeft w:val="0"/>
          <w:marRight w:val="0"/>
          <w:marTop w:val="0"/>
          <w:marBottom w:val="0"/>
          <w:divBdr>
            <w:top w:val="none" w:sz="0" w:space="0" w:color="auto"/>
            <w:left w:val="none" w:sz="0" w:space="0" w:color="auto"/>
            <w:bottom w:val="none" w:sz="0" w:space="0" w:color="auto"/>
            <w:right w:val="none" w:sz="0" w:space="0" w:color="auto"/>
          </w:divBdr>
        </w:div>
        <w:div w:id="1724480372">
          <w:marLeft w:val="0"/>
          <w:marRight w:val="0"/>
          <w:marTop w:val="0"/>
          <w:marBottom w:val="0"/>
          <w:divBdr>
            <w:top w:val="none" w:sz="0" w:space="0" w:color="auto"/>
            <w:left w:val="none" w:sz="0" w:space="0" w:color="auto"/>
            <w:bottom w:val="none" w:sz="0" w:space="0" w:color="auto"/>
            <w:right w:val="none" w:sz="0" w:space="0" w:color="auto"/>
          </w:divBdr>
        </w:div>
        <w:div w:id="1724480374">
          <w:marLeft w:val="0"/>
          <w:marRight w:val="0"/>
          <w:marTop w:val="0"/>
          <w:marBottom w:val="0"/>
          <w:divBdr>
            <w:top w:val="none" w:sz="0" w:space="0" w:color="auto"/>
            <w:left w:val="none" w:sz="0" w:space="0" w:color="auto"/>
            <w:bottom w:val="none" w:sz="0" w:space="0" w:color="auto"/>
            <w:right w:val="none" w:sz="0" w:space="0" w:color="auto"/>
          </w:divBdr>
        </w:div>
        <w:div w:id="1724480375">
          <w:marLeft w:val="0"/>
          <w:marRight w:val="0"/>
          <w:marTop w:val="0"/>
          <w:marBottom w:val="0"/>
          <w:divBdr>
            <w:top w:val="none" w:sz="0" w:space="0" w:color="auto"/>
            <w:left w:val="none" w:sz="0" w:space="0" w:color="auto"/>
            <w:bottom w:val="none" w:sz="0" w:space="0" w:color="auto"/>
            <w:right w:val="none" w:sz="0" w:space="0" w:color="auto"/>
          </w:divBdr>
        </w:div>
        <w:div w:id="1724480376">
          <w:marLeft w:val="0"/>
          <w:marRight w:val="0"/>
          <w:marTop w:val="0"/>
          <w:marBottom w:val="0"/>
          <w:divBdr>
            <w:top w:val="none" w:sz="0" w:space="0" w:color="auto"/>
            <w:left w:val="none" w:sz="0" w:space="0" w:color="auto"/>
            <w:bottom w:val="none" w:sz="0" w:space="0" w:color="auto"/>
            <w:right w:val="none" w:sz="0" w:space="0" w:color="auto"/>
          </w:divBdr>
        </w:div>
        <w:div w:id="1724480377">
          <w:marLeft w:val="0"/>
          <w:marRight w:val="0"/>
          <w:marTop w:val="0"/>
          <w:marBottom w:val="0"/>
          <w:divBdr>
            <w:top w:val="none" w:sz="0" w:space="0" w:color="auto"/>
            <w:left w:val="none" w:sz="0" w:space="0" w:color="auto"/>
            <w:bottom w:val="none" w:sz="0" w:space="0" w:color="auto"/>
            <w:right w:val="none" w:sz="0" w:space="0" w:color="auto"/>
          </w:divBdr>
        </w:div>
        <w:div w:id="1724480378">
          <w:marLeft w:val="0"/>
          <w:marRight w:val="0"/>
          <w:marTop w:val="0"/>
          <w:marBottom w:val="0"/>
          <w:divBdr>
            <w:top w:val="none" w:sz="0" w:space="0" w:color="auto"/>
            <w:left w:val="none" w:sz="0" w:space="0" w:color="auto"/>
            <w:bottom w:val="none" w:sz="0" w:space="0" w:color="auto"/>
            <w:right w:val="none" w:sz="0" w:space="0" w:color="auto"/>
          </w:divBdr>
        </w:div>
        <w:div w:id="1724480380">
          <w:marLeft w:val="0"/>
          <w:marRight w:val="0"/>
          <w:marTop w:val="0"/>
          <w:marBottom w:val="0"/>
          <w:divBdr>
            <w:top w:val="none" w:sz="0" w:space="0" w:color="auto"/>
            <w:left w:val="none" w:sz="0" w:space="0" w:color="auto"/>
            <w:bottom w:val="none" w:sz="0" w:space="0" w:color="auto"/>
            <w:right w:val="none" w:sz="0" w:space="0" w:color="auto"/>
          </w:divBdr>
        </w:div>
        <w:div w:id="1724480382">
          <w:marLeft w:val="0"/>
          <w:marRight w:val="0"/>
          <w:marTop w:val="0"/>
          <w:marBottom w:val="0"/>
          <w:divBdr>
            <w:top w:val="none" w:sz="0" w:space="0" w:color="auto"/>
            <w:left w:val="none" w:sz="0" w:space="0" w:color="auto"/>
            <w:bottom w:val="none" w:sz="0" w:space="0" w:color="auto"/>
            <w:right w:val="none" w:sz="0" w:space="0" w:color="auto"/>
          </w:divBdr>
        </w:div>
        <w:div w:id="1724480383">
          <w:marLeft w:val="0"/>
          <w:marRight w:val="0"/>
          <w:marTop w:val="0"/>
          <w:marBottom w:val="0"/>
          <w:divBdr>
            <w:top w:val="none" w:sz="0" w:space="0" w:color="auto"/>
            <w:left w:val="none" w:sz="0" w:space="0" w:color="auto"/>
            <w:bottom w:val="none" w:sz="0" w:space="0" w:color="auto"/>
            <w:right w:val="none" w:sz="0" w:space="0" w:color="auto"/>
          </w:divBdr>
        </w:div>
        <w:div w:id="1724480385">
          <w:marLeft w:val="0"/>
          <w:marRight w:val="0"/>
          <w:marTop w:val="0"/>
          <w:marBottom w:val="0"/>
          <w:divBdr>
            <w:top w:val="none" w:sz="0" w:space="0" w:color="auto"/>
            <w:left w:val="none" w:sz="0" w:space="0" w:color="auto"/>
            <w:bottom w:val="none" w:sz="0" w:space="0" w:color="auto"/>
            <w:right w:val="none" w:sz="0" w:space="0" w:color="auto"/>
          </w:divBdr>
        </w:div>
        <w:div w:id="1724480387">
          <w:marLeft w:val="0"/>
          <w:marRight w:val="0"/>
          <w:marTop w:val="0"/>
          <w:marBottom w:val="0"/>
          <w:divBdr>
            <w:top w:val="none" w:sz="0" w:space="0" w:color="auto"/>
            <w:left w:val="none" w:sz="0" w:space="0" w:color="auto"/>
            <w:bottom w:val="none" w:sz="0" w:space="0" w:color="auto"/>
            <w:right w:val="none" w:sz="0" w:space="0" w:color="auto"/>
          </w:divBdr>
        </w:div>
        <w:div w:id="1724480389">
          <w:marLeft w:val="0"/>
          <w:marRight w:val="0"/>
          <w:marTop w:val="0"/>
          <w:marBottom w:val="0"/>
          <w:divBdr>
            <w:top w:val="none" w:sz="0" w:space="0" w:color="auto"/>
            <w:left w:val="none" w:sz="0" w:space="0" w:color="auto"/>
            <w:bottom w:val="none" w:sz="0" w:space="0" w:color="auto"/>
            <w:right w:val="none" w:sz="0" w:space="0" w:color="auto"/>
          </w:divBdr>
        </w:div>
        <w:div w:id="1724480390">
          <w:marLeft w:val="0"/>
          <w:marRight w:val="0"/>
          <w:marTop w:val="0"/>
          <w:marBottom w:val="0"/>
          <w:divBdr>
            <w:top w:val="none" w:sz="0" w:space="0" w:color="auto"/>
            <w:left w:val="none" w:sz="0" w:space="0" w:color="auto"/>
            <w:bottom w:val="none" w:sz="0" w:space="0" w:color="auto"/>
            <w:right w:val="none" w:sz="0" w:space="0" w:color="auto"/>
          </w:divBdr>
        </w:div>
        <w:div w:id="1724480391">
          <w:marLeft w:val="0"/>
          <w:marRight w:val="0"/>
          <w:marTop w:val="0"/>
          <w:marBottom w:val="0"/>
          <w:divBdr>
            <w:top w:val="none" w:sz="0" w:space="0" w:color="auto"/>
            <w:left w:val="none" w:sz="0" w:space="0" w:color="auto"/>
            <w:bottom w:val="none" w:sz="0" w:space="0" w:color="auto"/>
            <w:right w:val="none" w:sz="0" w:space="0" w:color="auto"/>
          </w:divBdr>
        </w:div>
        <w:div w:id="1724480392">
          <w:marLeft w:val="0"/>
          <w:marRight w:val="0"/>
          <w:marTop w:val="0"/>
          <w:marBottom w:val="0"/>
          <w:divBdr>
            <w:top w:val="none" w:sz="0" w:space="0" w:color="auto"/>
            <w:left w:val="none" w:sz="0" w:space="0" w:color="auto"/>
            <w:bottom w:val="none" w:sz="0" w:space="0" w:color="auto"/>
            <w:right w:val="none" w:sz="0" w:space="0" w:color="auto"/>
          </w:divBdr>
        </w:div>
        <w:div w:id="1724480393">
          <w:marLeft w:val="0"/>
          <w:marRight w:val="0"/>
          <w:marTop w:val="0"/>
          <w:marBottom w:val="0"/>
          <w:divBdr>
            <w:top w:val="none" w:sz="0" w:space="0" w:color="auto"/>
            <w:left w:val="none" w:sz="0" w:space="0" w:color="auto"/>
            <w:bottom w:val="none" w:sz="0" w:space="0" w:color="auto"/>
            <w:right w:val="none" w:sz="0" w:space="0" w:color="auto"/>
          </w:divBdr>
        </w:div>
        <w:div w:id="1724480394">
          <w:marLeft w:val="0"/>
          <w:marRight w:val="0"/>
          <w:marTop w:val="0"/>
          <w:marBottom w:val="0"/>
          <w:divBdr>
            <w:top w:val="none" w:sz="0" w:space="0" w:color="auto"/>
            <w:left w:val="none" w:sz="0" w:space="0" w:color="auto"/>
            <w:bottom w:val="none" w:sz="0" w:space="0" w:color="auto"/>
            <w:right w:val="none" w:sz="0" w:space="0" w:color="auto"/>
          </w:divBdr>
        </w:div>
        <w:div w:id="1724480396">
          <w:marLeft w:val="0"/>
          <w:marRight w:val="0"/>
          <w:marTop w:val="0"/>
          <w:marBottom w:val="0"/>
          <w:divBdr>
            <w:top w:val="none" w:sz="0" w:space="0" w:color="auto"/>
            <w:left w:val="none" w:sz="0" w:space="0" w:color="auto"/>
            <w:bottom w:val="none" w:sz="0" w:space="0" w:color="auto"/>
            <w:right w:val="none" w:sz="0" w:space="0" w:color="auto"/>
          </w:divBdr>
        </w:div>
        <w:div w:id="1724480399">
          <w:marLeft w:val="0"/>
          <w:marRight w:val="0"/>
          <w:marTop w:val="0"/>
          <w:marBottom w:val="0"/>
          <w:divBdr>
            <w:top w:val="none" w:sz="0" w:space="0" w:color="auto"/>
            <w:left w:val="none" w:sz="0" w:space="0" w:color="auto"/>
            <w:bottom w:val="none" w:sz="0" w:space="0" w:color="auto"/>
            <w:right w:val="none" w:sz="0" w:space="0" w:color="auto"/>
          </w:divBdr>
        </w:div>
        <w:div w:id="1724480401">
          <w:marLeft w:val="0"/>
          <w:marRight w:val="0"/>
          <w:marTop w:val="0"/>
          <w:marBottom w:val="0"/>
          <w:divBdr>
            <w:top w:val="none" w:sz="0" w:space="0" w:color="auto"/>
            <w:left w:val="none" w:sz="0" w:space="0" w:color="auto"/>
            <w:bottom w:val="none" w:sz="0" w:space="0" w:color="auto"/>
            <w:right w:val="none" w:sz="0" w:space="0" w:color="auto"/>
          </w:divBdr>
        </w:div>
        <w:div w:id="1724480402">
          <w:marLeft w:val="0"/>
          <w:marRight w:val="0"/>
          <w:marTop w:val="0"/>
          <w:marBottom w:val="0"/>
          <w:divBdr>
            <w:top w:val="none" w:sz="0" w:space="0" w:color="auto"/>
            <w:left w:val="none" w:sz="0" w:space="0" w:color="auto"/>
            <w:bottom w:val="none" w:sz="0" w:space="0" w:color="auto"/>
            <w:right w:val="none" w:sz="0" w:space="0" w:color="auto"/>
          </w:divBdr>
        </w:div>
        <w:div w:id="1724480403">
          <w:marLeft w:val="0"/>
          <w:marRight w:val="0"/>
          <w:marTop w:val="0"/>
          <w:marBottom w:val="0"/>
          <w:divBdr>
            <w:top w:val="none" w:sz="0" w:space="0" w:color="auto"/>
            <w:left w:val="none" w:sz="0" w:space="0" w:color="auto"/>
            <w:bottom w:val="none" w:sz="0" w:space="0" w:color="auto"/>
            <w:right w:val="none" w:sz="0" w:space="0" w:color="auto"/>
          </w:divBdr>
        </w:div>
        <w:div w:id="1724480405">
          <w:marLeft w:val="0"/>
          <w:marRight w:val="0"/>
          <w:marTop w:val="0"/>
          <w:marBottom w:val="0"/>
          <w:divBdr>
            <w:top w:val="none" w:sz="0" w:space="0" w:color="auto"/>
            <w:left w:val="none" w:sz="0" w:space="0" w:color="auto"/>
            <w:bottom w:val="none" w:sz="0" w:space="0" w:color="auto"/>
            <w:right w:val="none" w:sz="0" w:space="0" w:color="auto"/>
          </w:divBdr>
        </w:div>
        <w:div w:id="1724480406">
          <w:marLeft w:val="0"/>
          <w:marRight w:val="0"/>
          <w:marTop w:val="0"/>
          <w:marBottom w:val="0"/>
          <w:divBdr>
            <w:top w:val="none" w:sz="0" w:space="0" w:color="auto"/>
            <w:left w:val="none" w:sz="0" w:space="0" w:color="auto"/>
            <w:bottom w:val="none" w:sz="0" w:space="0" w:color="auto"/>
            <w:right w:val="none" w:sz="0" w:space="0" w:color="auto"/>
          </w:divBdr>
        </w:div>
        <w:div w:id="1724480407">
          <w:marLeft w:val="0"/>
          <w:marRight w:val="0"/>
          <w:marTop w:val="0"/>
          <w:marBottom w:val="0"/>
          <w:divBdr>
            <w:top w:val="none" w:sz="0" w:space="0" w:color="auto"/>
            <w:left w:val="none" w:sz="0" w:space="0" w:color="auto"/>
            <w:bottom w:val="none" w:sz="0" w:space="0" w:color="auto"/>
            <w:right w:val="none" w:sz="0" w:space="0" w:color="auto"/>
          </w:divBdr>
        </w:div>
        <w:div w:id="1724480410">
          <w:marLeft w:val="0"/>
          <w:marRight w:val="0"/>
          <w:marTop w:val="0"/>
          <w:marBottom w:val="0"/>
          <w:divBdr>
            <w:top w:val="none" w:sz="0" w:space="0" w:color="auto"/>
            <w:left w:val="none" w:sz="0" w:space="0" w:color="auto"/>
            <w:bottom w:val="none" w:sz="0" w:space="0" w:color="auto"/>
            <w:right w:val="none" w:sz="0" w:space="0" w:color="auto"/>
          </w:divBdr>
        </w:div>
      </w:divsChild>
    </w:div>
    <w:div w:id="1724480331">
      <w:marLeft w:val="0"/>
      <w:marRight w:val="0"/>
      <w:marTop w:val="0"/>
      <w:marBottom w:val="0"/>
      <w:divBdr>
        <w:top w:val="none" w:sz="0" w:space="0" w:color="auto"/>
        <w:left w:val="none" w:sz="0" w:space="0" w:color="auto"/>
        <w:bottom w:val="none" w:sz="0" w:space="0" w:color="auto"/>
        <w:right w:val="none" w:sz="0" w:space="0" w:color="auto"/>
      </w:divBdr>
    </w:div>
    <w:div w:id="1724480367">
      <w:marLeft w:val="0"/>
      <w:marRight w:val="0"/>
      <w:marTop w:val="0"/>
      <w:marBottom w:val="0"/>
      <w:divBdr>
        <w:top w:val="none" w:sz="0" w:space="0" w:color="auto"/>
        <w:left w:val="none" w:sz="0" w:space="0" w:color="auto"/>
        <w:bottom w:val="none" w:sz="0" w:space="0" w:color="auto"/>
        <w:right w:val="none" w:sz="0" w:space="0" w:color="auto"/>
      </w:divBdr>
      <w:divsChild>
        <w:div w:id="1724480322">
          <w:marLeft w:val="0"/>
          <w:marRight w:val="0"/>
          <w:marTop w:val="0"/>
          <w:marBottom w:val="0"/>
          <w:divBdr>
            <w:top w:val="none" w:sz="0" w:space="0" w:color="auto"/>
            <w:left w:val="none" w:sz="0" w:space="0" w:color="auto"/>
            <w:bottom w:val="none" w:sz="0" w:space="0" w:color="auto"/>
            <w:right w:val="none" w:sz="0" w:space="0" w:color="auto"/>
          </w:divBdr>
        </w:div>
        <w:div w:id="1724480333">
          <w:marLeft w:val="0"/>
          <w:marRight w:val="0"/>
          <w:marTop w:val="0"/>
          <w:marBottom w:val="0"/>
          <w:divBdr>
            <w:top w:val="none" w:sz="0" w:space="0" w:color="auto"/>
            <w:left w:val="none" w:sz="0" w:space="0" w:color="auto"/>
            <w:bottom w:val="none" w:sz="0" w:space="0" w:color="auto"/>
            <w:right w:val="none" w:sz="0" w:space="0" w:color="auto"/>
          </w:divBdr>
          <w:divsChild>
            <w:div w:id="1724480317">
              <w:marLeft w:val="0"/>
              <w:marRight w:val="0"/>
              <w:marTop w:val="240"/>
              <w:marBottom w:val="240"/>
              <w:divBdr>
                <w:top w:val="none" w:sz="0" w:space="0" w:color="auto"/>
                <w:left w:val="none" w:sz="0" w:space="0" w:color="auto"/>
                <w:bottom w:val="none" w:sz="0" w:space="0" w:color="auto"/>
                <w:right w:val="none" w:sz="0" w:space="0" w:color="auto"/>
              </w:divBdr>
            </w:div>
          </w:divsChild>
        </w:div>
        <w:div w:id="1724480369">
          <w:marLeft w:val="0"/>
          <w:marRight w:val="0"/>
          <w:marTop w:val="0"/>
          <w:marBottom w:val="0"/>
          <w:divBdr>
            <w:top w:val="none" w:sz="0" w:space="0" w:color="auto"/>
            <w:left w:val="none" w:sz="0" w:space="0" w:color="auto"/>
            <w:bottom w:val="none" w:sz="0" w:space="0" w:color="auto"/>
            <w:right w:val="none" w:sz="0" w:space="0" w:color="auto"/>
          </w:divBdr>
        </w:div>
      </w:divsChild>
    </w:div>
    <w:div w:id="1724480397">
      <w:marLeft w:val="0"/>
      <w:marRight w:val="0"/>
      <w:marTop w:val="0"/>
      <w:marBottom w:val="0"/>
      <w:divBdr>
        <w:top w:val="none" w:sz="0" w:space="0" w:color="auto"/>
        <w:left w:val="none" w:sz="0" w:space="0" w:color="auto"/>
        <w:bottom w:val="none" w:sz="0" w:space="0" w:color="auto"/>
        <w:right w:val="none" w:sz="0" w:space="0" w:color="auto"/>
      </w:divBdr>
      <w:divsChild>
        <w:div w:id="1724480408">
          <w:marLeft w:val="0"/>
          <w:marRight w:val="0"/>
          <w:marTop w:val="240"/>
          <w:marBottom w:val="240"/>
          <w:divBdr>
            <w:top w:val="none" w:sz="0" w:space="0" w:color="auto"/>
            <w:left w:val="none" w:sz="0" w:space="0" w:color="auto"/>
            <w:bottom w:val="none" w:sz="0" w:space="0" w:color="auto"/>
            <w:right w:val="none" w:sz="0" w:space="0" w:color="auto"/>
          </w:divBdr>
        </w:div>
      </w:divsChild>
    </w:div>
    <w:div w:id="1724480398">
      <w:marLeft w:val="0"/>
      <w:marRight w:val="0"/>
      <w:marTop w:val="0"/>
      <w:marBottom w:val="0"/>
      <w:divBdr>
        <w:top w:val="none" w:sz="0" w:space="0" w:color="auto"/>
        <w:left w:val="none" w:sz="0" w:space="0" w:color="auto"/>
        <w:bottom w:val="none" w:sz="0" w:space="0" w:color="auto"/>
        <w:right w:val="none" w:sz="0" w:space="0" w:color="auto"/>
      </w:divBdr>
      <w:divsChild>
        <w:div w:id="1724480400">
          <w:marLeft w:val="0"/>
          <w:marRight w:val="0"/>
          <w:marTop w:val="240"/>
          <w:marBottom w:val="240"/>
          <w:divBdr>
            <w:top w:val="none" w:sz="0" w:space="0" w:color="auto"/>
            <w:left w:val="none" w:sz="0" w:space="0" w:color="auto"/>
            <w:bottom w:val="none" w:sz="0" w:space="0" w:color="auto"/>
            <w:right w:val="none" w:sz="0" w:space="0" w:color="auto"/>
          </w:divBdr>
        </w:div>
      </w:divsChild>
    </w:div>
    <w:div w:id="1724480411">
      <w:marLeft w:val="0"/>
      <w:marRight w:val="0"/>
      <w:marTop w:val="0"/>
      <w:marBottom w:val="0"/>
      <w:divBdr>
        <w:top w:val="none" w:sz="0" w:space="0" w:color="auto"/>
        <w:left w:val="none" w:sz="0" w:space="0" w:color="auto"/>
        <w:bottom w:val="none" w:sz="0" w:space="0" w:color="auto"/>
        <w:right w:val="none" w:sz="0" w:space="0" w:color="auto"/>
      </w:divBdr>
      <w:divsChild>
        <w:div w:id="1724480332">
          <w:marLeft w:val="0"/>
          <w:marRight w:val="0"/>
          <w:marTop w:val="0"/>
          <w:marBottom w:val="0"/>
          <w:divBdr>
            <w:top w:val="none" w:sz="0" w:space="0" w:color="auto"/>
            <w:left w:val="none" w:sz="0" w:space="0" w:color="auto"/>
            <w:bottom w:val="none" w:sz="0" w:space="0" w:color="auto"/>
            <w:right w:val="none" w:sz="0" w:space="0" w:color="auto"/>
          </w:divBdr>
          <w:divsChild>
            <w:div w:id="1724480384">
              <w:marLeft w:val="0"/>
              <w:marRight w:val="0"/>
              <w:marTop w:val="0"/>
              <w:marBottom w:val="0"/>
              <w:divBdr>
                <w:top w:val="none" w:sz="0" w:space="0" w:color="auto"/>
                <w:left w:val="none" w:sz="0" w:space="0" w:color="auto"/>
                <w:bottom w:val="none" w:sz="0" w:space="0" w:color="auto"/>
                <w:right w:val="none" w:sz="0" w:space="0" w:color="auto"/>
              </w:divBdr>
              <w:divsChild>
                <w:div w:id="1724480373">
                  <w:marLeft w:val="0"/>
                  <w:marRight w:val="0"/>
                  <w:marTop w:val="0"/>
                  <w:marBottom w:val="0"/>
                  <w:divBdr>
                    <w:top w:val="none" w:sz="0" w:space="0" w:color="auto"/>
                    <w:left w:val="none" w:sz="0" w:space="0" w:color="auto"/>
                    <w:bottom w:val="none" w:sz="0" w:space="0" w:color="auto"/>
                    <w:right w:val="none" w:sz="0" w:space="0" w:color="auto"/>
                  </w:divBdr>
                  <w:divsChild>
                    <w:div w:id="17244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80336">
          <w:marLeft w:val="0"/>
          <w:marRight w:val="0"/>
          <w:marTop w:val="0"/>
          <w:marBottom w:val="0"/>
          <w:divBdr>
            <w:top w:val="none" w:sz="0" w:space="0" w:color="auto"/>
            <w:left w:val="none" w:sz="0" w:space="0" w:color="auto"/>
            <w:bottom w:val="none" w:sz="0" w:space="0" w:color="auto"/>
            <w:right w:val="none" w:sz="0" w:space="0" w:color="auto"/>
          </w:divBdr>
          <w:divsChild>
            <w:div w:id="1724480309">
              <w:marLeft w:val="0"/>
              <w:marRight w:val="0"/>
              <w:marTop w:val="0"/>
              <w:marBottom w:val="0"/>
              <w:divBdr>
                <w:top w:val="none" w:sz="0" w:space="0" w:color="auto"/>
                <w:left w:val="none" w:sz="0" w:space="0" w:color="auto"/>
                <w:bottom w:val="none" w:sz="0" w:space="0" w:color="auto"/>
                <w:right w:val="none" w:sz="0" w:space="0" w:color="auto"/>
              </w:divBdr>
              <w:divsChild>
                <w:div w:id="1724480310">
                  <w:marLeft w:val="0"/>
                  <w:marRight w:val="0"/>
                  <w:marTop w:val="0"/>
                  <w:marBottom w:val="0"/>
                  <w:divBdr>
                    <w:top w:val="none" w:sz="0" w:space="0" w:color="auto"/>
                    <w:left w:val="none" w:sz="0" w:space="0" w:color="auto"/>
                    <w:bottom w:val="none" w:sz="0" w:space="0" w:color="auto"/>
                    <w:right w:val="none" w:sz="0" w:space="0" w:color="auto"/>
                  </w:divBdr>
                  <w:divsChild>
                    <w:div w:id="1724480305">
                      <w:marLeft w:val="0"/>
                      <w:marRight w:val="0"/>
                      <w:marTop w:val="0"/>
                      <w:marBottom w:val="0"/>
                      <w:divBdr>
                        <w:top w:val="none" w:sz="0" w:space="0" w:color="auto"/>
                        <w:left w:val="none" w:sz="0" w:space="0" w:color="auto"/>
                        <w:bottom w:val="none" w:sz="0" w:space="0" w:color="auto"/>
                        <w:right w:val="none" w:sz="0" w:space="0" w:color="auto"/>
                      </w:divBdr>
                    </w:div>
                    <w:div w:id="1724480327">
                      <w:marLeft w:val="0"/>
                      <w:marRight w:val="0"/>
                      <w:marTop w:val="0"/>
                      <w:marBottom w:val="0"/>
                      <w:divBdr>
                        <w:top w:val="none" w:sz="0" w:space="0" w:color="auto"/>
                        <w:left w:val="none" w:sz="0" w:space="0" w:color="auto"/>
                        <w:bottom w:val="none" w:sz="0" w:space="0" w:color="auto"/>
                        <w:right w:val="none" w:sz="0" w:space="0" w:color="auto"/>
                      </w:divBdr>
                    </w:div>
                    <w:div w:id="1724480329">
                      <w:marLeft w:val="0"/>
                      <w:marRight w:val="0"/>
                      <w:marTop w:val="0"/>
                      <w:marBottom w:val="0"/>
                      <w:divBdr>
                        <w:top w:val="none" w:sz="0" w:space="0" w:color="auto"/>
                        <w:left w:val="none" w:sz="0" w:space="0" w:color="auto"/>
                        <w:bottom w:val="none" w:sz="0" w:space="0" w:color="auto"/>
                        <w:right w:val="none" w:sz="0" w:space="0" w:color="auto"/>
                      </w:divBdr>
                    </w:div>
                    <w:div w:id="1724480330">
                      <w:marLeft w:val="0"/>
                      <w:marRight w:val="0"/>
                      <w:marTop w:val="0"/>
                      <w:marBottom w:val="0"/>
                      <w:divBdr>
                        <w:top w:val="none" w:sz="0" w:space="0" w:color="auto"/>
                        <w:left w:val="none" w:sz="0" w:space="0" w:color="auto"/>
                        <w:bottom w:val="none" w:sz="0" w:space="0" w:color="auto"/>
                        <w:right w:val="none" w:sz="0" w:space="0" w:color="auto"/>
                      </w:divBdr>
                    </w:div>
                    <w:div w:id="1724480381">
                      <w:marLeft w:val="0"/>
                      <w:marRight w:val="0"/>
                      <w:marTop w:val="0"/>
                      <w:marBottom w:val="0"/>
                      <w:divBdr>
                        <w:top w:val="none" w:sz="0" w:space="0" w:color="auto"/>
                        <w:left w:val="none" w:sz="0" w:space="0" w:color="auto"/>
                        <w:bottom w:val="none" w:sz="0" w:space="0" w:color="auto"/>
                        <w:right w:val="none" w:sz="0" w:space="0" w:color="auto"/>
                      </w:divBdr>
                    </w:div>
                    <w:div w:id="1724480386">
                      <w:marLeft w:val="0"/>
                      <w:marRight w:val="0"/>
                      <w:marTop w:val="0"/>
                      <w:marBottom w:val="0"/>
                      <w:divBdr>
                        <w:top w:val="none" w:sz="0" w:space="0" w:color="auto"/>
                        <w:left w:val="none" w:sz="0" w:space="0" w:color="auto"/>
                        <w:bottom w:val="none" w:sz="0" w:space="0" w:color="auto"/>
                        <w:right w:val="none" w:sz="0" w:space="0" w:color="auto"/>
                      </w:divBdr>
                    </w:div>
                    <w:div w:id="1724480388">
                      <w:marLeft w:val="0"/>
                      <w:marRight w:val="0"/>
                      <w:marTop w:val="0"/>
                      <w:marBottom w:val="0"/>
                      <w:divBdr>
                        <w:top w:val="none" w:sz="0" w:space="0" w:color="auto"/>
                        <w:left w:val="none" w:sz="0" w:space="0" w:color="auto"/>
                        <w:bottom w:val="none" w:sz="0" w:space="0" w:color="auto"/>
                        <w:right w:val="none" w:sz="0" w:space="0" w:color="auto"/>
                      </w:divBdr>
                    </w:div>
                    <w:div w:id="1724480395">
                      <w:marLeft w:val="0"/>
                      <w:marRight w:val="0"/>
                      <w:marTop w:val="0"/>
                      <w:marBottom w:val="0"/>
                      <w:divBdr>
                        <w:top w:val="none" w:sz="0" w:space="0" w:color="auto"/>
                        <w:left w:val="none" w:sz="0" w:space="0" w:color="auto"/>
                        <w:bottom w:val="none" w:sz="0" w:space="0" w:color="auto"/>
                        <w:right w:val="none" w:sz="0" w:space="0" w:color="auto"/>
                      </w:divBdr>
                    </w:div>
                    <w:div w:id="17244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endnotes" Target="end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image" Target="media/image4.png"/><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image" Target="media/image3.png"/><Relationship Id="rId16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72"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image" Target="media/image6.png"/><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image" Target="media/image1.png"/><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www.nalog.gov.ru/" TargetMode="External"/><Relationship Id="rId152" Type="http://schemas.openxmlformats.org/officeDocument/2006/relationships/hyperlink" Target="https://internet.garant.ru/" TargetMode="External"/><Relationship Id="rId173"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image" Target="media/image2.png"/><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Екатерина Юрьевна Лисенкова</dc:creator>
  <cp:keywords/>
  <dc:description/>
  <cp:lastModifiedBy>1</cp:lastModifiedBy>
  <cp:revision>2</cp:revision>
  <cp:lastPrinted>2024-05-13T06:25:00Z</cp:lastPrinted>
  <dcterms:created xsi:type="dcterms:W3CDTF">2024-05-13T06:27:00Z</dcterms:created>
  <dcterms:modified xsi:type="dcterms:W3CDTF">2024-05-13T06:27:00Z</dcterms:modified>
</cp:coreProperties>
</file>