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60" w:rsidRPr="003E6CC9" w:rsidRDefault="00182B60" w:rsidP="003E6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CC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82B60" w:rsidRPr="003E6CC9" w:rsidRDefault="00182B60" w:rsidP="003E6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CC9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</w:p>
    <w:p w:rsidR="00182B60" w:rsidRPr="003E6CC9" w:rsidRDefault="00182B60" w:rsidP="003E6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CC9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82B60" w:rsidRPr="003E6CC9" w:rsidRDefault="00182B60" w:rsidP="003E6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60" w:rsidRPr="003E6CC9" w:rsidRDefault="00182B60" w:rsidP="003E6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60" w:rsidRPr="003E6CC9" w:rsidRDefault="00182B60" w:rsidP="003E6CC9">
      <w:pPr>
        <w:tabs>
          <w:tab w:val="left" w:pos="81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C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82B60" w:rsidRPr="003E6CC9" w:rsidRDefault="00182B60" w:rsidP="003E6CC9">
      <w:pPr>
        <w:tabs>
          <w:tab w:val="left" w:pos="8745"/>
        </w:tabs>
        <w:rPr>
          <w:rFonts w:ascii="Times New Roman" w:hAnsi="Times New Roman" w:cs="Times New Roman"/>
          <w:sz w:val="28"/>
          <w:szCs w:val="28"/>
        </w:rPr>
      </w:pPr>
      <w:r w:rsidRPr="003E6CC9">
        <w:rPr>
          <w:rFonts w:ascii="Times New Roman" w:hAnsi="Times New Roman" w:cs="Times New Roman"/>
          <w:sz w:val="28"/>
          <w:szCs w:val="28"/>
        </w:rPr>
        <w:tab/>
      </w:r>
    </w:p>
    <w:p w:rsidR="00182B60" w:rsidRPr="003E6CC9" w:rsidRDefault="00182B60" w:rsidP="003E6CC9">
      <w:pPr>
        <w:tabs>
          <w:tab w:val="center" w:pos="4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B60" w:rsidRPr="003E6CC9" w:rsidRDefault="00182B60" w:rsidP="003E6CC9">
      <w:pPr>
        <w:tabs>
          <w:tab w:val="center" w:pos="4535"/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03.05.2024</w:t>
      </w:r>
      <w:r w:rsidRPr="003E6CC9">
        <w:rPr>
          <w:rFonts w:ascii="Times New Roman" w:hAnsi="Times New Roman" w:cs="Times New Roman"/>
          <w:sz w:val="28"/>
          <w:szCs w:val="28"/>
        </w:rPr>
        <w:tab/>
        <w:t>г. Рузаевка</w:t>
      </w:r>
      <w:r w:rsidRPr="003E6C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6C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185</w:t>
      </w:r>
    </w:p>
    <w:p w:rsidR="00182B60" w:rsidRPr="003E6CC9" w:rsidRDefault="00182B60" w:rsidP="003E6CC9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</w:p>
    <w:p w:rsidR="00182B60" w:rsidRPr="003E6CC9" w:rsidRDefault="00182B60" w:rsidP="003E6CC9">
      <w:pPr>
        <w:tabs>
          <w:tab w:val="left" w:pos="6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60" w:rsidRDefault="00182B60" w:rsidP="003E6CC9">
      <w:pPr>
        <w:tabs>
          <w:tab w:val="left" w:pos="6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60" w:rsidRDefault="00182B60" w:rsidP="006D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0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исполнении Плана мероприятий А</w:t>
      </w:r>
      <w:r w:rsidRPr="00F30018">
        <w:rPr>
          <w:rFonts w:ascii="Times New Roman" w:hAnsi="Times New Roman" w:cs="Times New Roman"/>
          <w:b/>
          <w:sz w:val="28"/>
          <w:szCs w:val="28"/>
        </w:rPr>
        <w:t>дминистрации Рузаевского муниц</w:t>
      </w:r>
      <w:r w:rsidRPr="00F30018">
        <w:rPr>
          <w:rFonts w:ascii="Times New Roman" w:hAnsi="Times New Roman" w:cs="Times New Roman"/>
          <w:b/>
          <w:sz w:val="28"/>
          <w:szCs w:val="28"/>
        </w:rPr>
        <w:t>и</w:t>
      </w:r>
      <w:r w:rsidRPr="00F30018">
        <w:rPr>
          <w:rFonts w:ascii="Times New Roman" w:hAnsi="Times New Roman" w:cs="Times New Roman"/>
          <w:b/>
          <w:sz w:val="28"/>
          <w:szCs w:val="28"/>
        </w:rPr>
        <w:t xml:space="preserve">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Республики Мордовия по реализации Послания Главы</w:t>
      </w:r>
    </w:p>
    <w:p w:rsidR="00182B60" w:rsidRDefault="00182B60" w:rsidP="006D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018">
        <w:rPr>
          <w:rFonts w:ascii="Times New Roman" w:hAnsi="Times New Roman" w:cs="Times New Roman"/>
          <w:b/>
          <w:sz w:val="28"/>
          <w:szCs w:val="28"/>
        </w:rPr>
        <w:t>Республики Мордовия Государственному Соб</w:t>
      </w:r>
      <w:r>
        <w:rPr>
          <w:rFonts w:ascii="Times New Roman" w:hAnsi="Times New Roman" w:cs="Times New Roman"/>
          <w:b/>
          <w:sz w:val="28"/>
          <w:szCs w:val="28"/>
        </w:rPr>
        <w:t>ранию Республики Мордовия</w:t>
      </w:r>
    </w:p>
    <w:p w:rsidR="00182B60" w:rsidRPr="00F30018" w:rsidRDefault="00182B60" w:rsidP="006D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Pr="00F300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2B60" w:rsidRPr="003E6CC9" w:rsidRDefault="00182B60" w:rsidP="003E6CC9">
      <w:pPr>
        <w:tabs>
          <w:tab w:val="left" w:pos="658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B60" w:rsidRPr="00C10891" w:rsidRDefault="00182B60" w:rsidP="003E6CC9">
      <w:pPr>
        <w:tabs>
          <w:tab w:val="left" w:pos="658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B4">
        <w:rPr>
          <w:rFonts w:ascii="Times New Roman" w:hAnsi="Times New Roman" w:cs="Times New Roman"/>
          <w:sz w:val="28"/>
          <w:szCs w:val="28"/>
        </w:rPr>
        <w:t>На основании решения Совета депутатов Рузаевского муниципального ра</w:t>
      </w:r>
      <w:r w:rsidRPr="00FD5EB4">
        <w:rPr>
          <w:rFonts w:ascii="Times New Roman" w:hAnsi="Times New Roman" w:cs="Times New Roman"/>
          <w:sz w:val="28"/>
          <w:szCs w:val="28"/>
        </w:rPr>
        <w:t>й</w:t>
      </w:r>
      <w:r w:rsidRPr="00FD5EB4">
        <w:rPr>
          <w:rFonts w:ascii="Times New Roman" w:hAnsi="Times New Roman" w:cs="Times New Roman"/>
          <w:sz w:val="28"/>
          <w:szCs w:val="28"/>
        </w:rPr>
        <w:t>она Республики Мордовия от 23 декабря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EB4">
        <w:rPr>
          <w:rFonts w:ascii="Times New Roman" w:hAnsi="Times New Roman" w:cs="Times New Roman"/>
          <w:sz w:val="28"/>
          <w:szCs w:val="28"/>
        </w:rPr>
        <w:t>21/119 «Об утверждении Плана мероприятий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лики Мордовия по реализации Послания Главы Республики Мордовия на 2023 год» Администрация Рузаевского муниципального района Республики Мордовия</w:t>
      </w:r>
    </w:p>
    <w:p w:rsidR="00182B60" w:rsidRPr="00C10891" w:rsidRDefault="00182B60" w:rsidP="003E6CC9">
      <w:pPr>
        <w:tabs>
          <w:tab w:val="left" w:pos="658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9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82B60" w:rsidRPr="00C10891" w:rsidRDefault="00182B60" w:rsidP="003325D8">
      <w:pPr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0891">
        <w:rPr>
          <w:rFonts w:ascii="Times New Roman" w:hAnsi="Times New Roman" w:cs="Times New Roman"/>
          <w:sz w:val="28"/>
          <w:szCs w:val="28"/>
        </w:rPr>
        <w:t>1.Утвердить прилагаемый отчет об исполнении Плана</w:t>
      </w:r>
      <w:r w:rsidRPr="00C10891">
        <w:rPr>
          <w:rFonts w:ascii="Times New Roman" w:hAnsi="Times New Roman" w:cs="Times New Roman"/>
          <w:sz w:val="26"/>
          <w:szCs w:val="26"/>
        </w:rPr>
        <w:t xml:space="preserve"> </w:t>
      </w:r>
      <w:r w:rsidRPr="00C10891">
        <w:rPr>
          <w:rFonts w:ascii="Times New Roman" w:hAnsi="Times New Roman" w:cs="Times New Roman"/>
          <w:sz w:val="28"/>
          <w:szCs w:val="28"/>
        </w:rPr>
        <w:t>мероприятий Админ</w:t>
      </w:r>
      <w:r w:rsidRPr="00C10891">
        <w:rPr>
          <w:rFonts w:ascii="Times New Roman" w:hAnsi="Times New Roman" w:cs="Times New Roman"/>
          <w:sz w:val="28"/>
          <w:szCs w:val="28"/>
        </w:rPr>
        <w:t>и</w:t>
      </w:r>
      <w:r w:rsidRPr="00C10891">
        <w:rPr>
          <w:rFonts w:ascii="Times New Roman" w:hAnsi="Times New Roman" w:cs="Times New Roman"/>
          <w:sz w:val="28"/>
          <w:szCs w:val="28"/>
        </w:rPr>
        <w:t>страции Рузаевского муниципального района Республики Мордовия по реализ</w:t>
      </w:r>
      <w:r w:rsidRPr="00C10891">
        <w:rPr>
          <w:rFonts w:ascii="Times New Roman" w:hAnsi="Times New Roman" w:cs="Times New Roman"/>
          <w:sz w:val="28"/>
          <w:szCs w:val="28"/>
        </w:rPr>
        <w:t>а</w:t>
      </w:r>
      <w:r w:rsidRPr="00C10891">
        <w:rPr>
          <w:rFonts w:ascii="Times New Roman" w:hAnsi="Times New Roman" w:cs="Times New Roman"/>
          <w:sz w:val="28"/>
          <w:szCs w:val="28"/>
        </w:rPr>
        <w:t>ции Послания Главы Республики Мордовия Государственному Собранию Ре</w:t>
      </w:r>
      <w:r w:rsidRPr="00C10891">
        <w:rPr>
          <w:rFonts w:ascii="Times New Roman" w:hAnsi="Times New Roman" w:cs="Times New Roman"/>
          <w:sz w:val="28"/>
          <w:szCs w:val="28"/>
        </w:rPr>
        <w:t>с</w:t>
      </w:r>
      <w:r w:rsidRPr="00C10891">
        <w:rPr>
          <w:rFonts w:ascii="Times New Roman" w:hAnsi="Times New Roman" w:cs="Times New Roman"/>
          <w:sz w:val="28"/>
          <w:szCs w:val="28"/>
        </w:rPr>
        <w:t>публики Мордовия за 2023 год.</w:t>
      </w:r>
    </w:p>
    <w:p w:rsidR="00182B60" w:rsidRPr="00C10891" w:rsidRDefault="00182B60" w:rsidP="003325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9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</w:t>
      </w:r>
      <w:r w:rsidRPr="00C10891">
        <w:rPr>
          <w:rFonts w:ascii="Times New Roman" w:hAnsi="Times New Roman" w:cs="Times New Roman"/>
          <w:sz w:val="28"/>
          <w:szCs w:val="28"/>
        </w:rPr>
        <w:t>с</w:t>
      </w:r>
      <w:r w:rsidRPr="00C10891">
        <w:rPr>
          <w:rFonts w:ascii="Times New Roman" w:hAnsi="Times New Roman" w:cs="Times New Roman"/>
          <w:sz w:val="28"/>
          <w:szCs w:val="28"/>
        </w:rPr>
        <w:t>тителя Главы района - начальника управления поддержки ТОСЭР, предприним</w:t>
      </w:r>
      <w:r w:rsidRPr="00C10891">
        <w:rPr>
          <w:rFonts w:ascii="Times New Roman" w:hAnsi="Times New Roman" w:cs="Times New Roman"/>
          <w:sz w:val="28"/>
          <w:szCs w:val="28"/>
        </w:rPr>
        <w:t>а</w:t>
      </w:r>
      <w:r w:rsidRPr="00C10891">
        <w:rPr>
          <w:rFonts w:ascii="Times New Roman" w:hAnsi="Times New Roman" w:cs="Times New Roman"/>
          <w:sz w:val="28"/>
          <w:szCs w:val="28"/>
        </w:rPr>
        <w:t>тельства и торговли.</w:t>
      </w:r>
    </w:p>
    <w:p w:rsidR="00182B60" w:rsidRPr="003E6CC9" w:rsidRDefault="00182B60" w:rsidP="003325D8">
      <w:pPr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0891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</w:t>
      </w:r>
      <w:r w:rsidRPr="00C10891">
        <w:rPr>
          <w:rFonts w:ascii="Times New Roman" w:hAnsi="Times New Roman" w:cs="Times New Roman"/>
          <w:sz w:val="28"/>
          <w:szCs w:val="28"/>
        </w:rPr>
        <w:t>р</w:t>
      </w:r>
      <w:r w:rsidRPr="00C10891">
        <w:rPr>
          <w:rFonts w:ascii="Times New Roman" w:hAnsi="Times New Roman" w:cs="Times New Roman"/>
          <w:sz w:val="28"/>
          <w:szCs w:val="28"/>
        </w:rPr>
        <w:t>нет".</w:t>
      </w:r>
    </w:p>
    <w:p w:rsidR="00182B60" w:rsidRPr="003E6CC9" w:rsidRDefault="00182B60" w:rsidP="003E6CC9">
      <w:pPr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182B60" w:rsidRPr="003E6CC9" w:rsidRDefault="00182B60" w:rsidP="003E6CC9">
      <w:pPr>
        <w:tabs>
          <w:tab w:val="left" w:pos="0"/>
          <w:tab w:val="left" w:pos="658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B60" w:rsidRPr="003E6CC9" w:rsidRDefault="00182B60" w:rsidP="003E6CC9">
      <w:pPr>
        <w:tabs>
          <w:tab w:val="left" w:pos="65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2B60" w:rsidRPr="003E6CC9" w:rsidRDefault="00182B60" w:rsidP="003E6CC9">
      <w:pPr>
        <w:tabs>
          <w:tab w:val="left" w:pos="65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6CC9">
        <w:rPr>
          <w:rFonts w:ascii="Times New Roman" w:hAnsi="Times New Roman" w:cs="Times New Roman"/>
          <w:sz w:val="28"/>
          <w:szCs w:val="28"/>
        </w:rPr>
        <w:t>Глава Рузаевского</w:t>
      </w:r>
    </w:p>
    <w:p w:rsidR="00182B60" w:rsidRPr="003E6CC9" w:rsidRDefault="00182B60" w:rsidP="003E6CC9">
      <w:pPr>
        <w:rPr>
          <w:rFonts w:ascii="Times New Roman" w:hAnsi="Times New Roman" w:cs="Times New Roman"/>
          <w:sz w:val="28"/>
          <w:szCs w:val="28"/>
        </w:rPr>
      </w:pPr>
      <w:r w:rsidRPr="003E6CC9">
        <w:rPr>
          <w:rFonts w:ascii="Times New Roman" w:hAnsi="Times New Roman" w:cs="Times New Roman"/>
          <w:sz w:val="28"/>
          <w:szCs w:val="28"/>
        </w:rPr>
        <w:t xml:space="preserve">муниципального района     </w:t>
      </w:r>
    </w:p>
    <w:p w:rsidR="00182B60" w:rsidRPr="003E6CC9" w:rsidRDefault="00182B60" w:rsidP="003E6CC9">
      <w:pPr>
        <w:rPr>
          <w:rFonts w:ascii="Times New Roman" w:hAnsi="Times New Roman" w:cs="Times New Roman"/>
          <w:sz w:val="28"/>
          <w:szCs w:val="28"/>
        </w:rPr>
      </w:pPr>
      <w:r w:rsidRPr="003E6CC9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CC9">
        <w:rPr>
          <w:rFonts w:ascii="Times New Roman" w:hAnsi="Times New Roman" w:cs="Times New Roman"/>
          <w:sz w:val="28"/>
          <w:szCs w:val="28"/>
        </w:rPr>
        <w:t xml:space="preserve">   А.Б. Юткин</w:t>
      </w:r>
    </w:p>
    <w:p w:rsidR="00182B60" w:rsidRDefault="00182B60" w:rsidP="00DE03E0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182B60" w:rsidRDefault="00182B60" w:rsidP="00DE03E0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182B60" w:rsidRDefault="00182B60" w:rsidP="00DE03E0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182B60" w:rsidRDefault="00182B60" w:rsidP="00DE03E0">
      <w:pPr>
        <w:pStyle w:val="NoSpacing"/>
        <w:jc w:val="right"/>
        <w:rPr>
          <w:rFonts w:ascii="Times New Roman" w:hAnsi="Times New Roman"/>
          <w:sz w:val="26"/>
          <w:szCs w:val="26"/>
        </w:rPr>
        <w:sectPr w:rsidR="00182B60" w:rsidSect="00090272">
          <w:footerReference w:type="default" r:id="rId7"/>
          <w:pgSz w:w="11906" w:h="16838"/>
          <w:pgMar w:top="1276" w:right="849" w:bottom="851" w:left="1134" w:header="709" w:footer="709" w:gutter="0"/>
          <w:pgNumType w:start="1" w:chapStyle="1"/>
          <w:cols w:space="708"/>
          <w:titlePg/>
          <w:docGrid w:linePitch="360"/>
        </w:sectPr>
      </w:pPr>
    </w:p>
    <w:p w:rsidR="00182B60" w:rsidRPr="004E17D0" w:rsidRDefault="00182B60" w:rsidP="007F3093">
      <w:pPr>
        <w:tabs>
          <w:tab w:val="left" w:pos="4020"/>
          <w:tab w:val="center" w:pos="5074"/>
          <w:tab w:val="left" w:pos="5245"/>
          <w:tab w:val="left" w:pos="5812"/>
          <w:tab w:val="left" w:pos="6096"/>
          <w:tab w:val="left" w:pos="6379"/>
          <w:tab w:val="left" w:pos="6521"/>
        </w:tabs>
        <w:ind w:firstLine="12191"/>
        <w:rPr>
          <w:rFonts w:ascii="Times New Roman" w:hAnsi="Times New Roman" w:cs="Times New Roman"/>
        </w:rPr>
      </w:pPr>
      <w:r w:rsidRPr="004E17D0">
        <w:rPr>
          <w:rFonts w:ascii="Times New Roman" w:hAnsi="Times New Roman" w:cs="Times New Roman"/>
        </w:rPr>
        <w:t>Приложение к постановлению</w:t>
      </w:r>
    </w:p>
    <w:p w:rsidR="00182B60" w:rsidRPr="004E17D0" w:rsidRDefault="00182B60" w:rsidP="007F3093">
      <w:pPr>
        <w:tabs>
          <w:tab w:val="left" w:pos="4020"/>
          <w:tab w:val="center" w:pos="5074"/>
          <w:tab w:val="left" w:pos="5245"/>
          <w:tab w:val="left" w:pos="5812"/>
          <w:tab w:val="left" w:pos="6096"/>
          <w:tab w:val="left" w:pos="6379"/>
          <w:tab w:val="left" w:pos="6521"/>
        </w:tabs>
        <w:ind w:firstLine="12191"/>
        <w:rPr>
          <w:rFonts w:ascii="Times New Roman" w:hAnsi="Times New Roman" w:cs="Times New Roman"/>
        </w:rPr>
      </w:pPr>
      <w:r w:rsidRPr="004E17D0">
        <w:rPr>
          <w:rFonts w:ascii="Times New Roman" w:hAnsi="Times New Roman" w:cs="Times New Roman"/>
        </w:rPr>
        <w:t>Администрации Рузаевского</w:t>
      </w:r>
    </w:p>
    <w:p w:rsidR="00182B60" w:rsidRPr="004E17D0" w:rsidRDefault="00182B60" w:rsidP="007F3093">
      <w:pPr>
        <w:tabs>
          <w:tab w:val="left" w:pos="4020"/>
          <w:tab w:val="center" w:pos="5074"/>
          <w:tab w:val="left" w:pos="5245"/>
          <w:tab w:val="left" w:pos="5812"/>
          <w:tab w:val="left" w:pos="6096"/>
          <w:tab w:val="left" w:pos="6379"/>
          <w:tab w:val="left" w:pos="6521"/>
        </w:tabs>
        <w:ind w:firstLine="12191"/>
        <w:rPr>
          <w:rFonts w:ascii="Times New Roman" w:hAnsi="Times New Roman" w:cs="Times New Roman"/>
        </w:rPr>
      </w:pPr>
      <w:r w:rsidRPr="004E17D0">
        <w:rPr>
          <w:rFonts w:ascii="Times New Roman" w:hAnsi="Times New Roman" w:cs="Times New Roman"/>
        </w:rPr>
        <w:t>муниципального района</w:t>
      </w:r>
    </w:p>
    <w:p w:rsidR="00182B60" w:rsidRPr="004E17D0" w:rsidRDefault="00182B60" w:rsidP="007F3093">
      <w:pPr>
        <w:tabs>
          <w:tab w:val="left" w:pos="4020"/>
          <w:tab w:val="center" w:pos="5074"/>
          <w:tab w:val="left" w:pos="5245"/>
          <w:tab w:val="left" w:pos="5812"/>
          <w:tab w:val="left" w:pos="6096"/>
          <w:tab w:val="left" w:pos="6379"/>
          <w:tab w:val="left" w:pos="6521"/>
        </w:tabs>
        <w:ind w:firstLine="12191"/>
        <w:rPr>
          <w:rFonts w:ascii="Times New Roman" w:hAnsi="Times New Roman" w:cs="Times New Roman"/>
        </w:rPr>
      </w:pPr>
      <w:r w:rsidRPr="004E17D0">
        <w:rPr>
          <w:rFonts w:ascii="Times New Roman" w:hAnsi="Times New Roman" w:cs="Times New Roman"/>
        </w:rPr>
        <w:t>Республики Мордовия</w:t>
      </w:r>
    </w:p>
    <w:p w:rsidR="00182B60" w:rsidRPr="004E17D0" w:rsidRDefault="00182B60" w:rsidP="007F3093">
      <w:pPr>
        <w:tabs>
          <w:tab w:val="left" w:pos="4020"/>
          <w:tab w:val="center" w:pos="5074"/>
        </w:tabs>
        <w:ind w:firstLine="12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03.05.2024 № 185</w:t>
      </w:r>
    </w:p>
    <w:p w:rsidR="00182B60" w:rsidRDefault="00182B60" w:rsidP="007F3093">
      <w:pPr>
        <w:keepNext/>
        <w:tabs>
          <w:tab w:val="left" w:pos="13125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B60" w:rsidRPr="00AA2929" w:rsidRDefault="00182B60" w:rsidP="00606F9F">
      <w:pPr>
        <w:keepNext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по </w:t>
      </w:r>
      <w:r w:rsidRPr="00AA2929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A2929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</w:t>
      </w:r>
    </w:p>
    <w:p w:rsidR="00182B60" w:rsidRPr="00AA2929" w:rsidRDefault="00182B60" w:rsidP="00606F9F">
      <w:pPr>
        <w:keepNext/>
        <w:autoSpaceDE/>
        <w:autoSpaceDN/>
        <w:adjustRightInd/>
        <w:contextualSpacing/>
        <w:jc w:val="center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  <w:r w:rsidRPr="00AA2929">
        <w:rPr>
          <w:rFonts w:ascii="Times New Roman" w:hAnsi="Times New Roman" w:cs="Times New Roman"/>
          <w:b/>
          <w:sz w:val="24"/>
          <w:szCs w:val="24"/>
        </w:rPr>
        <w:t>Администрации Рузаевского муниципального района</w:t>
      </w:r>
      <w:r w:rsidRPr="00AA29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2B60" w:rsidRDefault="00182B60" w:rsidP="00606F9F">
      <w:pPr>
        <w:keepNext/>
        <w:autoSpaceDE/>
        <w:autoSpaceDN/>
        <w:adjustRightInd/>
        <w:contextualSpacing/>
        <w:jc w:val="center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</w:t>
      </w:r>
      <w:r w:rsidRPr="00AA2929">
        <w:rPr>
          <w:rFonts w:ascii="Times New Roman" w:hAnsi="Times New Roman" w:cs="Times New Roman"/>
          <w:b/>
          <w:bCs/>
          <w:sz w:val="24"/>
          <w:szCs w:val="24"/>
        </w:rPr>
        <w:t>Послания Главы Республики Мордовия</w:t>
      </w:r>
    </w:p>
    <w:p w:rsidR="00182B60" w:rsidRDefault="00182B60" w:rsidP="00606F9F">
      <w:pPr>
        <w:keepNext/>
        <w:autoSpaceDE/>
        <w:autoSpaceDN/>
        <w:adjustRightInd/>
        <w:contextualSpacing/>
        <w:jc w:val="center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  <w:r w:rsidRPr="00AA2929">
        <w:rPr>
          <w:rFonts w:ascii="Times New Roman" w:hAnsi="Times New Roman" w:cs="Times New Roman"/>
          <w:b/>
          <w:bCs/>
          <w:sz w:val="24"/>
          <w:szCs w:val="24"/>
        </w:rPr>
        <w:t>Государственному Собранию Республики Мордовия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Pr="00AA2929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AA2929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182B60" w:rsidRPr="00AA2929" w:rsidRDefault="00182B60" w:rsidP="00816299">
      <w:pPr>
        <w:keepNext/>
        <w:tabs>
          <w:tab w:val="left" w:pos="12330"/>
        </w:tabs>
        <w:autoSpaceDE/>
        <w:autoSpaceDN/>
        <w:adjustRightInd/>
        <w:contextualSpacing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678"/>
        <w:gridCol w:w="1559"/>
        <w:gridCol w:w="4395"/>
        <w:gridCol w:w="4110"/>
      </w:tblGrid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(соисполнители)</w:t>
            </w:r>
          </w:p>
        </w:tc>
        <w:tc>
          <w:tcPr>
            <w:tcW w:w="4110" w:type="dxa"/>
          </w:tcPr>
          <w:p w:rsidR="00182B60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по исполнению</w:t>
            </w:r>
          </w:p>
          <w:p w:rsidR="00182B60" w:rsidRPr="00551B74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2023 год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C90DC9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0D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ЭКОНОМИКА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ежегодный рост заработной платы, в том числе в 2023 году не менее 13,4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правление экономического анализа и прогнозирования;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риятиями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526629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526629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9">
              <w:rPr>
                <w:rFonts w:ascii="Times New Roman" w:hAnsi="Times New Roman" w:cs="Times New Roman"/>
                <w:sz w:val="24"/>
                <w:szCs w:val="24"/>
              </w:rPr>
              <w:t>По последним официальным стат</w:t>
            </w:r>
            <w:r w:rsidRPr="00526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629">
              <w:rPr>
                <w:rFonts w:ascii="Times New Roman" w:hAnsi="Times New Roman" w:cs="Times New Roman"/>
                <w:sz w:val="24"/>
                <w:szCs w:val="24"/>
              </w:rPr>
              <w:t>стическим данным (за 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26629">
              <w:rPr>
                <w:rFonts w:ascii="Times New Roman" w:hAnsi="Times New Roman" w:cs="Times New Roman"/>
                <w:sz w:val="24"/>
                <w:szCs w:val="24"/>
              </w:rPr>
              <w:t xml:space="preserve">ябрь) размер среднемесячной </w:t>
            </w:r>
            <w:r w:rsidRPr="0052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заработной платы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уровню прошлого года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 на 13</w:t>
            </w:r>
            <w:r w:rsidRPr="0052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,4% и составил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55296,3</w:t>
            </w:r>
            <w:r w:rsidRPr="0052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выполнение прогноза по об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 отгруженной продукции в промы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отрасли в сумме – 47,6 млрд. ру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лей. С темпом роста к 2022 году 102%.</w:t>
            </w:r>
            <w:r w:rsidRPr="00BC6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экономичес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 анализа и прогнозирования;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промыш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ленными предприятиями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526629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44ED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По итогам работы промышленных предприятий прогноз показателя объем отгруженной продукции со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производства выполнен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%. Крупными и средними пре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приятиями промышленной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расли района за 2023 год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 отгружено пр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дукции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рублей, при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рублей. Темп роста к уровню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шлого года – 116,9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% (факт 2022г.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руб.).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роста инвестиций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в основной капитал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 крупным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и средним предпр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(организациям),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менее, чем на 7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экономичес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 анализа и прогнозирования;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промыш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ленными предприятиями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526629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44ED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последним официальным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стическим данным за 9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2023г. в экономику района </w:t>
            </w:r>
            <w:r w:rsidRPr="00F44ED7">
              <w:rPr>
                <w:rFonts w:ascii="Times New Roman" w:hAnsi="Times New Roman" w:cs="Times New Roman"/>
                <w:bCs/>
                <w:sz w:val="24"/>
                <w:szCs w:val="24"/>
              </w:rPr>
              <w:t>крупными и средними предприятиями (орган</w:t>
            </w:r>
            <w:r w:rsidRPr="00F44ED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44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зациями) 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инвестировано</w:t>
            </w:r>
            <w:r w:rsidRPr="00F44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искл</w:t>
            </w:r>
            <w:r w:rsidRPr="00F44ED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44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чением бюджетных средств) </w:t>
            </w:r>
            <w:r w:rsidRPr="00DB0749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 Темп роста к уровню пр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шлого года – </w:t>
            </w:r>
            <w:r>
              <w:t xml:space="preserve"> </w:t>
            </w:r>
            <w:r w:rsidRPr="00DB0749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% (факт 2022г. – </w:t>
            </w:r>
            <w:r>
              <w:t xml:space="preserve">  </w:t>
            </w:r>
            <w:r w:rsidRPr="006E2661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млн. руб.).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реализацию мероприятий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программы «Экономическое развитие Рузаевского муниципального района Республики Мордовия на 2020-2025 годы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экономичес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 анализа и прогнозирования;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приятиями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526629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526629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48</w:t>
            </w:r>
            <w:r w:rsidRPr="005266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52662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«Экономическое разв</w:t>
            </w:r>
            <w:r w:rsidRPr="0052662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26629">
              <w:rPr>
                <w:rFonts w:ascii="Times New Roman" w:hAnsi="Times New Roman" w:cs="Times New Roman"/>
                <w:bCs/>
                <w:sz w:val="24"/>
                <w:szCs w:val="24"/>
              </w:rPr>
              <w:t>тие Рузаевского муниципального района Республики Мордовия на 2020-2025 годы</w:t>
            </w:r>
            <w:r w:rsidRPr="0052662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182B60" w:rsidRPr="00526629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- 45 (94</w:t>
            </w:r>
            <w:r w:rsidRPr="00526629"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</w:p>
          <w:p w:rsidR="00182B60" w:rsidRPr="00526629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 - 3 (6</w:t>
            </w:r>
            <w:r w:rsidRPr="00526629"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ГРАЖДАНСКАЯ ОБОРОНА И АНТИТЕРРОРИСТИЧЕСКАЯ ЗАЩИЩЕННОСТЬ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82B60" w:rsidRPr="001075D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8">
              <w:rPr>
                <w:rFonts w:ascii="TimesNewRomanPSMT" w:hAnsi="TimesNewRomanPSMT" w:cs="TimesNewRomanPSMT"/>
                <w:sz w:val="24"/>
                <w:szCs w:val="24"/>
              </w:rPr>
              <w:t>Оказывать содействие в формировании паспортов организаций оборонно-промышленного комплекса, участвующих в исполнении государственного оборонн</w:t>
            </w:r>
            <w:r w:rsidRPr="001075D8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1075D8">
              <w:rPr>
                <w:rFonts w:ascii="TimesNewRomanPSMT" w:hAnsi="TimesNewRomanPSMT" w:cs="TimesNewRomanPSMT"/>
                <w:sz w:val="24"/>
                <w:szCs w:val="24"/>
              </w:rPr>
              <w:t>го заказа, содержащие информацию об объемах и сроках, рисках неисполнения, а также о кадровом обеспечении, системе охраны организации, планов действий при разных режимах готовности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1075D8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8">
              <w:rPr>
                <w:rFonts w:ascii="TimesNewRomanPSMT" w:hAnsi="TimesNewRomanPSMT" w:cs="TimesNewRomanPSMT"/>
                <w:sz w:val="24"/>
                <w:szCs w:val="24"/>
              </w:rPr>
              <w:t>I квартал</w:t>
            </w:r>
          </w:p>
        </w:tc>
        <w:tc>
          <w:tcPr>
            <w:tcW w:w="4395" w:type="dxa"/>
          </w:tcPr>
          <w:p w:rsidR="00182B60" w:rsidRPr="003139E2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3139E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</w:t>
            </w:r>
            <w:r w:rsidRPr="00313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9E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5C7D65" w:rsidRDefault="00182B60" w:rsidP="00D64948">
            <w:pPr>
              <w:pStyle w:val="NoSpacing"/>
              <w:ind w:left="33"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D65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5C7D65" w:rsidRDefault="00182B60" w:rsidP="00D64948">
            <w:pPr>
              <w:pStyle w:val="NoSpacing"/>
              <w:ind w:left="33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Согласно приложению №8 Перечня потенциальных объектов террор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стических посягательств и мест ма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с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сового пребывания людей, утве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р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жденного совместным заседанием АТК Республики Мордовия и ОШ в Республике Мордовия 16.08.2023 года № 125/6 в Рузаевском муниц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пальном районе в данный Перечень входят два объект (АО «Рузхиммаш (две площадки), ООО «Стекольная компания «Развитие»).</w:t>
            </w:r>
          </w:p>
          <w:p w:rsidR="00182B60" w:rsidRPr="005C7D65" w:rsidRDefault="00182B60" w:rsidP="00D64948">
            <w:pPr>
              <w:pStyle w:val="NoSpacing"/>
              <w:ind w:left="33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Оказано содействие в проведении категорирования данных объектов (обоим объектам присвоена средняя категория опасности) и формиров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нии паспорта безопасности.</w:t>
            </w:r>
          </w:p>
          <w:p w:rsidR="00182B60" w:rsidRPr="00CE468C" w:rsidRDefault="00182B60" w:rsidP="00D64948">
            <w:pPr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8C">
              <w:rPr>
                <w:rFonts w:ascii="Times New Roman" w:hAnsi="Times New Roman"/>
                <w:sz w:val="24"/>
                <w:szCs w:val="24"/>
              </w:rPr>
              <w:t xml:space="preserve">По состоянию на 01.10.2023г. 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на объектах</w:t>
            </w:r>
            <w:r w:rsidRPr="00CE468C">
              <w:rPr>
                <w:rFonts w:ascii="Times New Roman" w:hAnsi="Times New Roman"/>
                <w:sz w:val="24"/>
                <w:szCs w:val="24"/>
              </w:rPr>
              <w:t xml:space="preserve"> АО «Рузхиммаш (две пл</w:t>
            </w:r>
            <w:r w:rsidRPr="00CE468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68C">
              <w:rPr>
                <w:rFonts w:ascii="Times New Roman" w:hAnsi="Times New Roman"/>
                <w:sz w:val="24"/>
                <w:szCs w:val="24"/>
              </w:rPr>
              <w:t>щадки), ООО «Стекольная компания «Развитие» паспорта безопасности сформированы и утверждены упо</w:t>
            </w:r>
            <w:r w:rsidRPr="00CE4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CE468C">
              <w:rPr>
                <w:rFonts w:ascii="Times New Roman" w:hAnsi="Times New Roman"/>
                <w:sz w:val="24"/>
                <w:szCs w:val="24"/>
              </w:rPr>
              <w:t>номоченными лицами. Копии па</w:t>
            </w:r>
            <w:r w:rsidRPr="00CE468C">
              <w:rPr>
                <w:rFonts w:ascii="Times New Roman" w:hAnsi="Times New Roman"/>
                <w:sz w:val="24"/>
                <w:szCs w:val="24"/>
              </w:rPr>
              <w:t>с</w:t>
            </w:r>
            <w:r w:rsidRPr="00CE468C">
              <w:rPr>
                <w:rFonts w:ascii="Times New Roman" w:hAnsi="Times New Roman"/>
                <w:sz w:val="24"/>
                <w:szCs w:val="24"/>
              </w:rPr>
              <w:t>портов объектов предоставлены в ОШ Республики Мордовия.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82B60" w:rsidRPr="009B4153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E2">
              <w:rPr>
                <w:rFonts w:ascii="TimesNewRomanPSMT" w:hAnsi="TimesNewRomanPSMT" w:cs="TimesNewRomanPSMT"/>
                <w:sz w:val="24"/>
                <w:szCs w:val="24"/>
              </w:rPr>
              <w:t>Осуществлять мониторинг по проведению мероприятий антитеррористической з</w:t>
            </w:r>
            <w:r w:rsidRPr="003139E2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3139E2">
              <w:rPr>
                <w:rFonts w:ascii="TimesNewRomanPSMT" w:hAnsi="TimesNewRomanPSMT" w:cs="TimesNewRomanPSMT"/>
                <w:sz w:val="24"/>
                <w:szCs w:val="24"/>
              </w:rPr>
              <w:t>щищенности организаций промышленн</w:t>
            </w:r>
            <w:r w:rsidRPr="003139E2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3139E2">
              <w:rPr>
                <w:rFonts w:ascii="TimesNewRomanPSMT" w:hAnsi="TimesNewRomanPSMT" w:cs="TimesNewRomanPSMT"/>
                <w:sz w:val="24"/>
                <w:szCs w:val="24"/>
              </w:rPr>
              <w:t>сти, а также мониторинг принимаемых мер по усилению безопасности объектов (те</w:t>
            </w:r>
            <w:r w:rsidRPr="003139E2"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 w:rsidRPr="003139E2">
              <w:rPr>
                <w:rFonts w:ascii="TimesNewRomanPSMT" w:hAnsi="TimesNewRomanPSMT" w:cs="TimesNewRomanPSMT"/>
                <w:sz w:val="24"/>
                <w:szCs w:val="24"/>
              </w:rPr>
              <w:t>риторий) промышленности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9B4153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2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3139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39E2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3139E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</w:t>
            </w:r>
            <w:r w:rsidRPr="00313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9E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взаимодействии с О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внев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>домственной охраны по Рузаевскому муниципальному району филиала ФГКУ ОВО ВНГ РФ по РМ</w:t>
            </w:r>
          </w:p>
        </w:tc>
        <w:tc>
          <w:tcPr>
            <w:tcW w:w="4110" w:type="dxa"/>
          </w:tcPr>
          <w:p w:rsidR="00182B60" w:rsidRPr="005C7D65" w:rsidRDefault="00182B60" w:rsidP="00D64948">
            <w:pPr>
              <w:pStyle w:val="NoSpacing"/>
              <w:ind w:left="33"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D65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5C7D65" w:rsidRDefault="00182B60" w:rsidP="00D64948">
            <w:pPr>
              <w:pStyle w:val="NoSpacing"/>
              <w:ind w:left="33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Во взаимодействии с ФГКУ ОВО ВНГ РФ по РМ, на постоянной о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с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нове, осуществляется мониторинг по проведению мероприятий антите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р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рористической защищенности пр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мышленных организаций района, включенных в перечень объектов террористических посягательств и мест массового пребывания людей.</w:t>
            </w:r>
          </w:p>
          <w:p w:rsidR="00182B60" w:rsidRPr="005C7D65" w:rsidRDefault="00182B60" w:rsidP="00D64948">
            <w:pPr>
              <w:pStyle w:val="NoSpacing"/>
              <w:ind w:left="33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В результате мониторинга устано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в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лено несоответствие паспорта без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пасности АО «Рузхиммаш» пред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ъ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явленным требованиям, согласно Постановления Правительства РФ №1413. На выявленное нарушение составлен акт обследования данного объекта с рекомендацией о провед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нии повторного категорирования с подготовкой нового паспорта без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пасности. По состоянию на 01.10.2023г. паспорт безопасности данного объекта актуализирован.</w:t>
            </w:r>
          </w:p>
          <w:p w:rsidR="00182B60" w:rsidRPr="00CE468C" w:rsidRDefault="00182B60" w:rsidP="00D6494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26 апреля 2023 года на заседании АТК Рузаевского муниципального района заслушаны по вопросу ант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террористической защищенности руководители двух объектов пр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мышленности (АО «Рузхиммаш», ООО «СК «Развитие»).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82B60" w:rsidRPr="009B4153" w:rsidRDefault="00182B60" w:rsidP="00D6494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B4153">
              <w:rPr>
                <w:rFonts w:ascii="TimesNewRomanPSMT" w:hAnsi="TimesNewRomanPSMT" w:cs="TimesNewRomanPSMT"/>
                <w:sz w:val="24"/>
                <w:szCs w:val="24"/>
              </w:rPr>
              <w:t xml:space="preserve">Обеспечить проведение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командно-штабного учения</w:t>
            </w:r>
            <w:r w:rsidRPr="009B4153">
              <w:rPr>
                <w:rFonts w:ascii="TimesNewRomanPSMT" w:hAnsi="TimesNewRomanPSMT" w:cs="TimesNewRomanPSMT"/>
                <w:sz w:val="24"/>
                <w:szCs w:val="24"/>
              </w:rPr>
              <w:t xml:space="preserve"> по гражданской обороне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9B4153" w:rsidRDefault="00182B60" w:rsidP="00D6494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B4153">
              <w:rPr>
                <w:rFonts w:ascii="TimesNewRomanPSMT" w:hAnsi="TimesNewRomanPSMT" w:cs="TimesNewRomanPSMT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5C7D65" w:rsidRDefault="00182B60" w:rsidP="00D64948">
            <w:pPr>
              <w:pStyle w:val="NoSpacing"/>
              <w:ind w:left="33"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D65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E46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омандно-штабные учения по гра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 xml:space="preserve">данской обороне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роведены в июле 2023 года по согласованию с Гла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68C">
              <w:rPr>
                <w:rFonts w:ascii="Times New Roman" w:hAnsi="Times New Roman" w:cs="Times New Roman"/>
                <w:sz w:val="24"/>
                <w:szCs w:val="24"/>
              </w:rPr>
              <w:t>ным управлением МЧС РМ.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82B60" w:rsidRPr="003A4BBB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Предусмотреть в ходе проведения  шта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ной тренировки по гражданской обороне отработку действий по укрытию органов управления, сил гражданской обороны, работников организаций и населения в з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щитных сооружениях гражданской обор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ны и приспособленных под укрытия п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мещениях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9B4153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53">
              <w:rPr>
                <w:rFonts w:ascii="TimesNewRomanPSMT" w:hAnsi="TimesNewRomanPSMT" w:cs="TimesNewRomanPSMT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FF2F4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F2F4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>Тренировки по отработке действий по укрытию населения прошли по составленному графику по укрытию населения в заглубленные помещ</w:t>
            </w: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>ния (подвалы) в 250 многокварти</w:t>
            </w: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>ных домах и иных зданиях на терр</w:t>
            </w: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 xml:space="preserve">тории Рузаевского муниципального района.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82B60" w:rsidRPr="003A4BBB" w:rsidRDefault="00182B60" w:rsidP="00D6494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B4153">
              <w:rPr>
                <w:rFonts w:ascii="TimesNewRomanPSMT" w:hAnsi="TimesNewRomanPSMT" w:cs="TimesNewRomanPSMT"/>
                <w:sz w:val="24"/>
                <w:szCs w:val="24"/>
              </w:rPr>
              <w:t>Определить потребность в средствах и</w:t>
            </w:r>
            <w:r w:rsidRPr="009B4153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 w:rsidRPr="009B4153">
              <w:rPr>
                <w:rFonts w:ascii="TimesNewRomanPSMT" w:hAnsi="TimesNewRomanPSMT" w:cs="TimesNewRomanPSMT"/>
                <w:sz w:val="24"/>
                <w:szCs w:val="24"/>
              </w:rPr>
              <w:t>дивиду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альной </w:t>
            </w:r>
            <w:r w:rsidRPr="0036435E">
              <w:rPr>
                <w:rFonts w:ascii="TimesNewRomanPSMT" w:hAnsi="TimesNewRomanPSMT" w:cs="TimesNewRomanPSMT"/>
                <w:sz w:val="24"/>
                <w:szCs w:val="24"/>
              </w:rPr>
              <w:t>защиты для органов мест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 самоуправления, </w:t>
            </w:r>
            <w:r w:rsidRPr="0036435E">
              <w:rPr>
                <w:rFonts w:ascii="TimesNewRomanPSMT" w:hAnsi="TimesNewRomanPSMT" w:cs="TimesNewRomanPSMT"/>
                <w:sz w:val="24"/>
                <w:szCs w:val="24"/>
              </w:rPr>
              <w:t>подведомственных у</w:t>
            </w:r>
            <w:r w:rsidRPr="0036435E">
              <w:rPr>
                <w:rFonts w:ascii="TimesNewRomanPSMT" w:hAnsi="TimesNewRomanPSMT" w:cs="TimesNewRomanPSMT"/>
                <w:sz w:val="24"/>
                <w:szCs w:val="24"/>
              </w:rPr>
              <w:t>ч</w:t>
            </w:r>
            <w:r w:rsidRPr="0036435E">
              <w:rPr>
                <w:rFonts w:ascii="TimesNewRomanPSMT" w:hAnsi="TimesNewRomanPSMT" w:cs="TimesNewRomanPSMT"/>
                <w:sz w:val="24"/>
                <w:szCs w:val="24"/>
              </w:rPr>
              <w:t>реждений и организаций и направить зая</w:t>
            </w:r>
            <w:r w:rsidRPr="0036435E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36435E">
              <w:rPr>
                <w:rFonts w:ascii="TimesNewRomanPSMT" w:hAnsi="TimesNewRomanPSMT" w:cs="TimesNewRomanPSMT"/>
                <w:sz w:val="24"/>
                <w:szCs w:val="24"/>
              </w:rPr>
              <w:t>ки в ГК ЧС Республики Мордовия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9B4153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53">
              <w:rPr>
                <w:rFonts w:ascii="TimesNewRomanPSMT" w:hAnsi="TimesNewRomanPSMT" w:cs="TimesNewRomanPSMT"/>
                <w:sz w:val="24"/>
                <w:szCs w:val="24"/>
              </w:rPr>
              <w:t>I квартал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72292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индивид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альной защиты определена в колич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 xml:space="preserve">стве: </w:t>
            </w:r>
          </w:p>
          <w:p w:rsidR="00182B60" w:rsidRPr="0072292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- 5600 шт. по сельским поселениям.</w:t>
            </w:r>
          </w:p>
          <w:p w:rsidR="00182B60" w:rsidRPr="0072292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- 2500 шт. по администрации гп Р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заевка и подведомственных ей учр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ждений (организаций), с учетом бюджетных учреждений, распол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женных на территории города, по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ведомственных администрации Руз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евского муниципального района (о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292F">
              <w:rPr>
                <w:rFonts w:ascii="Times New Roman" w:hAnsi="Times New Roman" w:cs="Times New Roman"/>
                <w:sz w:val="24"/>
                <w:szCs w:val="24"/>
              </w:rPr>
              <w:t>разование, культура, спорт, ЦМПиТ).</w:t>
            </w:r>
          </w:p>
        </w:tc>
      </w:tr>
      <w:tr w:rsidR="00182B60" w:rsidRPr="00BC670F" w:rsidTr="00D64948">
        <w:trPr>
          <w:trHeight w:val="416"/>
        </w:trPr>
        <w:tc>
          <w:tcPr>
            <w:tcW w:w="67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82B60" w:rsidRPr="003A4BBB" w:rsidRDefault="00182B60" w:rsidP="00D6494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Определить места хранения и выдачи средств индивидуальной защиты на тер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тории 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Рузаевского муниципального района органам местного самоуправления, подв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домственным учреждениям и организац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3A4BBB">
              <w:rPr>
                <w:rFonts w:ascii="TimesNewRomanPSMT" w:hAnsi="TimesNewRomanPSMT" w:cs="TimesNewRomanPSMT"/>
                <w:sz w:val="24"/>
                <w:szCs w:val="24"/>
              </w:rPr>
              <w:t>ям, установленным категориям населения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9B4153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53">
              <w:rPr>
                <w:rFonts w:ascii="TimesNewRomanPSMT" w:hAnsi="TimesNewRomanPSMT" w:cs="TimesNewRomanPSMT"/>
                <w:sz w:val="24"/>
                <w:szCs w:val="24"/>
              </w:rPr>
              <w:t>апрель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CE46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исполнено.</w:t>
            </w:r>
          </w:p>
          <w:p w:rsidR="00182B60" w:rsidRPr="00F44ED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Прорабатывается вопрос по опред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лению мест хранения и</w:t>
            </w:r>
            <w:r w:rsidRPr="00F44ED7">
              <w:rPr>
                <w:rFonts w:ascii="TimesNewRomanPSMT" w:hAnsi="TimesNewRomanPSMT" w:cs="TimesNewRomanPSMT"/>
                <w:sz w:val="24"/>
                <w:szCs w:val="24"/>
              </w:rPr>
              <w:t xml:space="preserve"> выдачи средств индивидуальной защиты на территории Рузаевского муниц</w:t>
            </w:r>
            <w:r w:rsidRPr="00F44ED7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F44ED7">
              <w:rPr>
                <w:rFonts w:ascii="TimesNewRomanPSMT" w:hAnsi="TimesNewRomanPSMT" w:cs="TimesNewRomanPSMT"/>
                <w:sz w:val="24"/>
                <w:szCs w:val="24"/>
              </w:rPr>
              <w:t>пального района установленным к</w:t>
            </w:r>
            <w:r w:rsidRPr="00F44ED7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F44ED7">
              <w:rPr>
                <w:rFonts w:ascii="TimesNewRomanPSMT" w:hAnsi="TimesNewRomanPSMT" w:cs="TimesNewRomanPSMT"/>
                <w:sz w:val="24"/>
                <w:szCs w:val="24"/>
              </w:rPr>
              <w:t>тегориям населения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C90DC9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ДЕЛОВОЙ КЛИМАТ, ИНВЕСТИЦИОННАЯ ПРИВЛЕКАТЕЛЬНОСТЬ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методич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скую поддержку инициатору проекта по созданию производства мягкой мебели на предприятии ООО «Прогресс».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285,03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299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106;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285,03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«Прогресс»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циатору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Показатели выполняются.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423,5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286,2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107 новых 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по созданию производства пищевых д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бавок для сельскохозяйственных живо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ных на базе НПО «Промышленная Микр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биология».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40,35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17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17;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40,35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НПО «Промы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ленная Микробиология»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4110" w:type="dxa"/>
          </w:tcPr>
          <w:p w:rsidR="00182B60" w:rsidRPr="000B6EC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0B6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сполнено. </w:t>
            </w:r>
          </w:p>
          <w:p w:rsidR="00182B60" w:rsidRPr="000B6EC3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осуществлялось на постоянной основе до исключения организации из реестра резидентов ТОСЭР «Рузаевка» с 11.09.2023г. по инициативе резидента.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по созданию и развитию производства медико-профилактических и санитарно-гигиенических приборов на основе уф-излучения ООО «УФ-ТЕХНОЛОГИИ»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В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8,7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30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30;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8,7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«УФ-ТЕХНОЛОГИИ»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циатору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Показатели выполняются.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Проинвестировано - 242,6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составили - 9,3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- 30 новых рабочих мест;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Выручка составила - 322,0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та по созданию и развитию  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сборочного производства и механической обработки металлических изделий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ТОСЭР г.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Рузаевка ООО «НефтеХимМаш»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капитальных вложений – 5,4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рабочих мест– 20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новых рабочих мест – 12;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капитальных вложений – 5,4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ООО «Нефт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bCs/>
                <w:sz w:val="24"/>
                <w:szCs w:val="24"/>
              </w:rPr>
              <w:t>ХимМаш»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циатору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Проинвестировано - 13,7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составили - 8,9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12 новых рабочих мест;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Выручка составила 178,9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«Создание завода по производству 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томатизированных газовых котельных» ООО «Завод инновационных тепловых энергетических систем».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91,9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21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18;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47,1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«Завод инн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вационных тепловых энергетических систем»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>циатору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Pr="000B6EC3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Проинвестировано 17,8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составили 13,7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13 новых рабочих мест;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Выручка составила 7,7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«Запуск завода по производству бе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цветной стеклянной тары для пищевой промышленности и создание современного конкурентоспособного производства в г. Рузаевка Республики Мордовия» ООО «Стекольная компания «Развитие»».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1570,6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818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618;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1570,6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«Стекольная компания «Развитие»»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Показатели выполняются.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995,2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331,5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559 новых рабочих мест;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Выручка составила 12073,8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«Организация сборочного производства электрощитовой продукции и шкафов» ООО «Модуль».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24,5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48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16;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7,1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«Модуль»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D3637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D3637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осуществлялось на постоянной основе до исключения организации из реестра резидентов ТОСЭР «Рузаевка» с 04.07.2023г. по инициативе резидента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«Организация завода по производству металлической стренги» ООО «РУЗК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БЕЛЬ».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182,5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67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67;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182,5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«РУЗК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БЕЛЬ»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C06081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60" w:rsidRPr="00C06081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На 01.01.2024г.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Проинвестировано - 200,6 млн. руб.</w:t>
            </w:r>
          </w:p>
          <w:p w:rsidR="00182B60" w:rsidRPr="00C06081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составили - 73,2 млн. руб.</w:t>
            </w:r>
          </w:p>
          <w:p w:rsidR="00182B60" w:rsidRPr="00C06081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29 новых рабочих мест;</w:t>
            </w:r>
          </w:p>
          <w:p w:rsidR="00182B60" w:rsidRPr="00C06081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Выручка составила 85,7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«Производство металлоконструкций и нефтехимической продукции» ООО «Ру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ХимНефтеМаш».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4837,5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214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19;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2497,5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«РузХи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НефтеМаш»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Исполнено. 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циатору проекта осуществлялось на постоянной основе до исключения организации из реестра резидентов ТОСЭР «Рузаевка» с 20.11.2023г. по инициативе резидента.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«Создание производства конструкцио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ных композитов» ООО «КОНСТРУКЦ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ОННЫЕ КОМПОЗИТЫ».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133,3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153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4;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133,3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«КОНС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РУКЦИОННЫЕ КОМПОЗИТЫ»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506,1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179,4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105 новых рабочих мест;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Выручка составила 360,2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та «Создание производства по выпуску из ДВП декоративных панелей с тиснением» ООО «ФАСТ-САЙД»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10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24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24;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10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«ФАСТ-САЙД»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60,1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8,0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21 новых рабочих мест;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Выручка составила 46,8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«Создание производства высококачес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венных изделий ручной работы из нат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ральных материалов» ООО «Фуксвудрус»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2,7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62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92;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2,7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«Фуксву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3,5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3,5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58 новых рабочих мест;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Выручка составила 216,7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«Производство пищевых и косметич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ских продуктов» ООО «ОВЕР ФАРМА»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42,5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85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30;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9,2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«ОВЕР ФАРМА»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112,9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13,8 млн. руб.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Создано 31 новых рабочих мест;</w:t>
            </w:r>
          </w:p>
          <w:p w:rsidR="00182B60" w:rsidRPr="00C0608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81">
              <w:rPr>
                <w:rFonts w:ascii="Times New Roman" w:hAnsi="Times New Roman" w:cs="Times New Roman"/>
                <w:sz w:val="24"/>
                <w:szCs w:val="24"/>
              </w:rPr>
              <w:t>Выручка составила 114,3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«Производство лосьона (антисептич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ских средств) для индивидуальной защ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ты» ООО «РУЗПРОМПРОДУКТ»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вложений– 3,3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13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13;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3,3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ООО «РУЗПРО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ПРОДУКТ»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циатору проекта осуществляется на постоянной основе. 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Показатели выполняются.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5,5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3,5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Создано 15 новых рабочих мест;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Выручка составила 14,9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«Реализация производства химической продукции для строительной и сельскох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зяйственной отрасли» ООО «Экспонента»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31,3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21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19;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31,33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ООО «Экспоне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67,0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48,3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Создано 19 новых рабочих мест;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Выручка составила 144,8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182B60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«Создание производства полимерных композитов» ООО «Полимерные композ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ты» 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160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154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100;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140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«Полиме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ные композиты»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152,1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144,8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Создано 18 новых рабочих мест;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Выручка составила 0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«Организация производства пищевых продуктов (мясных изделий и полуфабр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катов, компаундов на основе яичных пр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дуктов) и розлива безалкогольных напи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ков» ООО «Овотех»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ется достичь: общий объем инвестиций – 2,5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35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35;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2,5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ООО «Овотех»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9,6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6,6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Создано 21 новых рабочих мест;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Выручка составила 27,0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«Производство изделий и оснастки с использованием технологий мехообрабо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ки, литья и штамповки» ООО «ЦПИ «Н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52,2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97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63;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52,2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ООО «ЦПИ «Н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11,0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10,9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Создано 16 новых рабочих мест;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Выручка составила 28,8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та «Строительство завода по производству бесцветной и декорированной стеклянной тары для пищевой промышленности в г. Рузаевка Республики Мордовия» ООО «РСК «Гласс-Декор»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ется достичь: общий объем инвестиций – 2788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300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250;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2755,2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ООО «РСК «Гласс-Декор»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нара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Проинвестировано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499,5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составили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15,6 млн. руб.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Создано 44 новых рабочих мест;</w:t>
            </w:r>
          </w:p>
          <w:p w:rsidR="00182B60" w:rsidRPr="0041356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4">
              <w:rPr>
                <w:rFonts w:ascii="Times New Roman" w:hAnsi="Times New Roman" w:cs="Times New Roman"/>
                <w:sz w:val="24"/>
                <w:szCs w:val="24"/>
              </w:rPr>
              <w:t>Выручка составила 0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«Строительство завода по производству газобетона неавтоклавного твердения в г. Рузаевка Республики Мордовия» ООО «Я-Блок»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70,4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20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20;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 – 70,4 млн. руб.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ООО «Я-Блок»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D3637B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Исполнено. </w:t>
            </w:r>
          </w:p>
          <w:p w:rsidR="00182B60" w:rsidRPr="00D3637B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осуществлялось на постоянной основе до исключения организации из реестра резидентов ТОСЭР «Рузаевка»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37B">
              <w:rPr>
                <w:rFonts w:ascii="Times New Roman" w:hAnsi="Times New Roman" w:cs="Times New Roman"/>
                <w:sz w:val="24"/>
                <w:szCs w:val="24"/>
              </w:rPr>
              <w:t>с 11.09.2023г. по инициативе резидента.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«Строительство Автомобильной газон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полнительной компрессорной станции (АГНКС)» ООО «Газомоторные компле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сы»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153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13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13;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 – 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ООО «Газомото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ные комплексы»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В 1-м квартале 2024 года инициатор проекта планирует к выходу на строительную площадку.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На 01.01.2024г. по проекту нара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Проинвестировано - 28,358 млн. руб.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составили - 12,2 млн. руб.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Создано 0 новых рабочих мест;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Выручка составила 0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«Строительство завода по первичной и последующей (промышленной) перерабо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ке мясной продукции» ООО «Мясоперер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батывающий комплекс «Атяшевский»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2000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672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564;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 – 2000 млн. руб.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ООО «Мясопер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рабатывающий комплекс «Атяшевский»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 ок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зание методической поддержки ин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циатору проекта осуществляется на постоянной основе.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До конца года ожидается выполнение показателей.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На 01.01.2024г. по проекту нара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тающим итогом: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Проинвестировано - 1,8 млн. руб.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Принято штатных единиц - 346 чел;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составила - 0,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7 млн. 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та «</w:t>
            </w:r>
            <w:r w:rsidRPr="00957AB8">
              <w:t xml:space="preserve">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Строительство в г. Рузаевка произво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ственно-складского комплекса по прои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водству стабилизационных смесей (комп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ундов) на основе яичных продуктов общей проектной мощностью 200 тонн в месяц, площадью 5 774 кв. м.» ЗАО «Рузово»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230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15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10;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 – 160 млн. руб.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 w:rsidRPr="002A667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ЗАО «Рузово»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E0245A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инвестиционного проекта и методическая поддержка оказываются на постоянной основе. В июле 2023 года инвестором п</w:t>
            </w:r>
            <w:r w:rsidRPr="006244F1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2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44F1">
              <w:rPr>
                <w:rFonts w:ascii="Times New Roman" w:hAnsi="Times New Roman" w:cs="Times New Roman"/>
                <w:sz w:val="24"/>
                <w:szCs w:val="24"/>
              </w:rPr>
              <w:t>сано Кредитное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 </w:t>
            </w:r>
            <w:r w:rsidRPr="006244F1">
              <w:rPr>
                <w:rFonts w:ascii="Times New Roman" w:hAnsi="Times New Roman" w:cs="Times New Roman"/>
                <w:sz w:val="24"/>
                <w:szCs w:val="24"/>
              </w:rPr>
              <w:t>ВЭБ.РФ на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244F1">
              <w:rPr>
                <w:rFonts w:ascii="Times New Roman" w:hAnsi="Times New Roman" w:cs="Times New Roman"/>
                <w:sz w:val="24"/>
                <w:szCs w:val="24"/>
              </w:rPr>
              <w:t>роекта. Получен займ 165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44F1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 строительные работы. По состоянию на 01.01.2024г. готовность строительно-монтажных работ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ставляет 90%.</w:t>
            </w:r>
          </w:p>
          <w:p w:rsidR="00182B60" w:rsidRPr="00E0245A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A6D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вложено</w:t>
            </w:r>
            <w:r w:rsidRPr="00111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инвестиций на сумму 237</w:t>
            </w:r>
            <w:r w:rsidRPr="004A6D49">
              <w:rPr>
                <w:rFonts w:ascii="Times New Roman" w:hAnsi="Times New Roman" w:cs="Times New Roman"/>
                <w:sz w:val="24"/>
                <w:szCs w:val="24"/>
              </w:rPr>
              <w:t xml:space="preserve"> млн. руб. (вы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полнение 148%), </w:t>
            </w:r>
            <w:r w:rsidRPr="004A6D49">
              <w:rPr>
                <w:rFonts w:ascii="Times New Roman" w:hAnsi="Times New Roman" w:cs="Times New Roman"/>
                <w:sz w:val="24"/>
                <w:szCs w:val="24"/>
              </w:rPr>
              <w:t xml:space="preserve">создано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45A">
              <w:rPr>
                <w:rFonts w:ascii="Times New Roman" w:hAnsi="Times New Roman" w:cs="Times New Roman"/>
                <w:sz w:val="24"/>
                <w:szCs w:val="24"/>
              </w:rPr>
              <w:t xml:space="preserve"> 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157B">
              <w:rPr>
                <w:rFonts w:ascii="Times New Roman" w:hAnsi="Times New Roman" w:cs="Times New Roman"/>
                <w:sz w:val="24"/>
                <w:szCs w:val="24"/>
              </w:rPr>
              <w:t>абочих ме</w:t>
            </w:r>
            <w:r w:rsidRPr="00111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15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Срок ввода объекта в эксплуат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запланирован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0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инициатору прое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та «Строительство животноводческого комплекса на 1000 голов дойного стада со шлейфом» в ООО «Агросоюз-Красное сельцо»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планир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ется достичь: 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– 154 млн. руб.</w:t>
            </w:r>
          </w:p>
          <w:p w:rsidR="00182B60" w:rsidRPr="00957AB8" w:rsidRDefault="00182B60" w:rsidP="00D649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 – 50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За период 2023 года на производстве пл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нируется достичь следующих показателей:</w:t>
            </w:r>
          </w:p>
          <w:p w:rsidR="00182B60" w:rsidRPr="00957AB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новых рабочих мест – 15;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 – 154 млн. руб.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 w:rsidRPr="002A667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анализа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ООО «Агросоюз-Красное сельцо»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702ED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Исполнено:</w:t>
            </w:r>
          </w:p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инвестиционного проекта и методическая поддержка оказываются на постоянной основе.</w:t>
            </w:r>
          </w:p>
          <w:p w:rsidR="00182B60" w:rsidRPr="00D659A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 xml:space="preserve">а 2023 год вложено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в сумме 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59 млн. руб.,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здано 6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мест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 xml:space="preserve">. Введены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1, 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 xml:space="preserve"> (корпус №3 К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ровник с родильным отделением, с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стоем и 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отделением для нетелей от 18-24 месяцев, переходная галерея №3, технологическое оборудование, наружные сети, благоустройство те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ритории), 6 этап (склад концентр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тов, наружные сети, благоустройство территории), 7 этап (силосные тра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еи, благоустройство территории). Н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а данный момент идет реализация 5 этапа (корпус №4 на 628 скотомест для телят от 12-18 месяцев и нетелей от 18-24 месяцев, переходная галерея №4, технологическое оборудование, наружные сети, благоустройство те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20B">
              <w:rPr>
                <w:rFonts w:ascii="Times New Roman" w:hAnsi="Times New Roman" w:cs="Times New Roman"/>
                <w:sz w:val="24"/>
                <w:szCs w:val="24"/>
              </w:rPr>
              <w:t>ритории).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0E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и оказание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тодической поддержки инициаторам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ектов, направленных на </w:t>
            </w:r>
            <w:r>
              <w:t xml:space="preserve"> </w:t>
            </w:r>
            <w:r w:rsidRPr="00D2750E">
              <w:rPr>
                <w:rFonts w:ascii="Times New Roman" w:hAnsi="Times New Roman" w:cs="Times New Roman"/>
                <w:sz w:val="24"/>
                <w:szCs w:val="24"/>
              </w:rPr>
              <w:t>реализацию о</w:t>
            </w:r>
            <w:r w:rsidRPr="00D275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750E">
              <w:rPr>
                <w:rFonts w:ascii="Times New Roman" w:hAnsi="Times New Roman" w:cs="Times New Roman"/>
                <w:sz w:val="24"/>
                <w:szCs w:val="24"/>
              </w:rPr>
              <w:t>щественных и предпринимательских ин</w:t>
            </w:r>
            <w:r w:rsidRPr="00D275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750E">
              <w:rPr>
                <w:rFonts w:ascii="Times New Roman" w:hAnsi="Times New Roman" w:cs="Times New Roman"/>
                <w:sz w:val="24"/>
                <w:szCs w:val="24"/>
              </w:rPr>
              <w:t>циатив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(оказать 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инициатору проекта с целью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не менее 1 заявки в рамках 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поддержки от Республики Мордовия по созданию и развитию пляжей).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6673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инициаторами проектов</w:t>
            </w:r>
          </w:p>
        </w:tc>
        <w:tc>
          <w:tcPr>
            <w:tcW w:w="4110" w:type="dxa"/>
          </w:tcPr>
          <w:p w:rsidR="00182B60" w:rsidRPr="003E059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  <w:r w:rsidRPr="003E0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2B60" w:rsidRPr="003E059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ООО «Акватория» получен грант в   размере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млн. рублей 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на проект  «Создание рекреационной зоны на 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 Сузгарьевского водоема в г.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 xml:space="preserve">Рузаевка». </w:t>
            </w:r>
          </w:p>
          <w:p w:rsidR="00182B60" w:rsidRPr="003E059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создать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 р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бочих мест.</w:t>
            </w:r>
          </w:p>
          <w:p w:rsidR="00182B60" w:rsidRPr="003E059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Данный проект является социально-значимой инициативой, направле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ной на предоставление услуг для б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лее качественного досуга граждан.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673">
              <w:rPr>
                <w:rFonts w:ascii="Times New Roman" w:hAnsi="Times New Roman" w:cs="Times New Roman"/>
                <w:sz w:val="24"/>
                <w:szCs w:val="24"/>
              </w:rPr>
              <w:t>частие в реализации составляющих Стандарта развития конкуренции, обесп</w:t>
            </w:r>
            <w:r w:rsidRPr="002A66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6673">
              <w:rPr>
                <w:rFonts w:ascii="Times New Roman" w:hAnsi="Times New Roman" w:cs="Times New Roman"/>
                <w:sz w:val="24"/>
                <w:szCs w:val="24"/>
              </w:rPr>
              <w:t>чивающих эффективное функциониров</w:t>
            </w:r>
            <w:r w:rsidRPr="002A6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673">
              <w:rPr>
                <w:rFonts w:ascii="Times New Roman" w:hAnsi="Times New Roman" w:cs="Times New Roman"/>
                <w:sz w:val="24"/>
                <w:szCs w:val="24"/>
              </w:rPr>
              <w:t>ние рынков товаров и услуг на муниц</w:t>
            </w:r>
            <w:r w:rsidRPr="002A66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6673">
              <w:rPr>
                <w:rFonts w:ascii="Times New Roman" w:hAnsi="Times New Roman" w:cs="Times New Roman"/>
                <w:sz w:val="24"/>
                <w:szCs w:val="24"/>
              </w:rPr>
              <w:t>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3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7557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55732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 w:rsidRPr="0075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Pr="00755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5732"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3E059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  <w:r w:rsidRPr="003E0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2B60" w:rsidRPr="003E059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лана м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(«до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рожной карты») по содей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ствию раз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витию конкуренции в Рузаевском муниципальном районе Республики Мордовия на 2022-2025 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а 2023 год проведены засед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ния по рассмотрению вопросов о с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действии развитию конкуренции, обеспечении условий для благопр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 xml:space="preserve">ятного инвестиционного климата </w:t>
            </w:r>
            <w:r w:rsidRPr="003E0594">
              <w:t xml:space="preserve"> 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Протокольные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от 23.01.2023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 от 01.08.2023г., №3 от 12.10.2023г.</w:t>
            </w:r>
          </w:p>
          <w:p w:rsidR="00182B60" w:rsidRPr="003E059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июня 2023г. 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прошло совещание в формате «круглого стола» по вопр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594">
              <w:rPr>
                <w:rFonts w:ascii="Times New Roman" w:hAnsi="Times New Roman" w:cs="Times New Roman"/>
                <w:sz w:val="24"/>
                <w:szCs w:val="24"/>
              </w:rPr>
              <w:t>сам перспектив развития ТОСЭР «Рузаевка».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Своевременно информировать субъекты МСП о существующих мерах государс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том числе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о возможности комплексного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9B2B6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на электронно-торговых площадках (Ozon, Wildberries, ЯндексМаркет, AliExpress)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3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7557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55732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 w:rsidRPr="0075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Pr="00755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5732"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E3486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  <w:r w:rsidRPr="00E34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оперативного информиров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субъектов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предприняты следующие меры:</w:t>
            </w:r>
          </w:p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Совет предпринимателей при Главе Рузаевского муниципал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E3486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созданы 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совместные чаты с пре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принимателями (более 200 субъектов МСП);</w:t>
            </w:r>
          </w:p>
          <w:p w:rsidR="00182B60" w:rsidRPr="00E3486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на эл.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обзвон.</w:t>
            </w:r>
          </w:p>
          <w:p w:rsidR="00182B60" w:rsidRPr="00D45050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анонсирования мер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поддержки,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стоянию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принимателям Рузаевского муниц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пального района через Центр «Мой бизнес» выданы льготные займы на общую сумму – 51,930 млн. руб. и через Центр микрофинансирования 1 предпринимателю выдан льготный займ на сумму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E34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182B60" w:rsidRPr="00A201FC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Продолжить практику проведения розни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ных ярмарок на территории Рузаевского муниципального района, в том числе с расширением числа их участников, крест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янских (фермерских) и личных хозяйств, субъектов малого и среднего предприн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мательства, производящих сельскохозя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 xml:space="preserve">ственную продукцию (не менее 6 ярмарок в квартал) 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(при условии не введения дополнительных ограничений на деятельность розничных ярмарок, связанных с режимом повыше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01FC">
              <w:rPr>
                <w:rFonts w:ascii="Times New Roman" w:hAnsi="Times New Roman" w:cs="Times New Roman"/>
                <w:sz w:val="24"/>
                <w:szCs w:val="24"/>
              </w:rPr>
              <w:t>ной готовности)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3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7557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55732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 w:rsidRPr="0075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Pr="00755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5732">
              <w:rPr>
                <w:rFonts w:ascii="Times New Roman" w:hAnsi="Times New Roman" w:cs="Times New Roman"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D45050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  <w:r w:rsidRPr="00D45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2B60" w:rsidRPr="00D45050" w:rsidRDefault="00182B60" w:rsidP="00D6494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г. проведено 51 универсал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ная ярмарка выходного дня 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циализированные 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ярмарки выходн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го дня по продаже сельскохозяйс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венной продукции и продовольс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050">
              <w:rPr>
                <w:rFonts w:ascii="Times New Roman" w:hAnsi="Times New Roman" w:cs="Times New Roman"/>
                <w:sz w:val="24"/>
                <w:szCs w:val="24"/>
              </w:rPr>
              <w:t>венных товаров.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C90DC9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СЕЛЬСКОЕ ХОЗЯЙСТВО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валовой 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скохозяйственной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объеме 5,6 млрд. рублей, в пищевой и перерабат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вающей промышленности 2,5 млрд. рублей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по работе с АПК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ЛПХ и сельскими поселениями;</w:t>
            </w:r>
          </w:p>
          <w:p w:rsidR="00182B60" w:rsidRPr="00BC670F" w:rsidRDefault="00182B60" w:rsidP="00D6494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приятиями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8C6B1A" w:rsidRDefault="00182B60" w:rsidP="00D64948">
            <w:pPr>
              <w:keepNext/>
              <w:ind w:right="7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Default="00182B60" w:rsidP="00D64948">
            <w:pPr>
              <w:keepNext/>
              <w:ind w:right="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2023 года валовое 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>водство сельскохозяйственной пр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7,1 млрд. рублей. Темп роста к уровню 2022г. – 106%.</w:t>
            </w:r>
          </w:p>
          <w:p w:rsidR="00182B60" w:rsidRPr="00D659AB" w:rsidRDefault="00182B60" w:rsidP="00D64948">
            <w:pPr>
              <w:keepNext/>
              <w:ind w:right="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Предприятиями пищевой и перер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батывающей</w:t>
            </w:r>
            <w:r>
              <w:t xml:space="preserve"> 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изведено продукции на общую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2,2 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связи с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рожанием и дефицитом яйца на рынке, п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>ереработка яйца в 2023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ЗАО «Рузово»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292 млн. шт., что меньше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планированного на 19% (план 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>360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шт.).</w:t>
            </w:r>
            <w:r w:rsidRPr="0096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Продолжить проведение сельскохозяйс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венных ярмарок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3 ярмарок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по работе с АПК, ЛПХ и сельскими поселениями;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поддержки ТОСЭР, пре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принимательства и торговли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82B60" w:rsidRPr="00BC670F" w:rsidRDefault="00182B60" w:rsidP="00D6494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взаимодействии с предприятиями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D089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0894">
              <w:rPr>
                <w:rFonts w:ascii="Times New Roman" w:hAnsi="Times New Roman" w:cs="Times New Roman"/>
                <w:b/>
                <w:i/>
              </w:rPr>
              <w:t>Исполнено.</w:t>
            </w:r>
          </w:p>
          <w:p w:rsidR="00182B60" w:rsidRPr="00A169FF" w:rsidRDefault="00182B60" w:rsidP="00D64948">
            <w:pPr>
              <w:keepNext/>
              <w:ind w:right="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1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проведено</w:t>
            </w:r>
            <w:r w:rsidRPr="00A1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зированные ярмарки по продаже продовольственных товаров и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скохозяйственной продукции </w:t>
            </w:r>
            <w:r w:rsidRPr="00A169FF">
              <w:rPr>
                <w:rFonts w:ascii="Times New Roman" w:hAnsi="Times New Roman" w:cs="Times New Roman"/>
                <w:sz w:val="24"/>
                <w:szCs w:val="24"/>
              </w:rPr>
              <w:t>(9 а</w:t>
            </w:r>
            <w:r w:rsidRPr="00A16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69FF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 октября и 24 декабря</w:t>
            </w:r>
            <w:r w:rsidRPr="00A169F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182B60" w:rsidRPr="00B117D1" w:rsidRDefault="00182B60" w:rsidP="00D6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схода граждан в сельских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селениях Рузаевского муниципального района в целях информирования жителей о возможности участия в </w:t>
            </w:r>
            <w:r w:rsidRPr="00F872E5">
              <w:rPr>
                <w:rFonts w:ascii="Times New Roman" w:hAnsi="Times New Roman" w:cs="Times New Roman"/>
                <w:sz w:val="24"/>
                <w:szCs w:val="24"/>
              </w:rPr>
              <w:t>федеральном пр</w:t>
            </w:r>
            <w:r w:rsidRPr="00F87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2E5">
              <w:rPr>
                <w:rFonts w:ascii="Times New Roman" w:hAnsi="Times New Roman" w:cs="Times New Roman"/>
                <w:sz w:val="24"/>
                <w:szCs w:val="24"/>
              </w:rPr>
              <w:t>екте по субсидированию производства картофеля и овощей как открытого, так и защищенного грунта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по работе с АПК, ЛПХ и сель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скими поселениями;</w:t>
            </w:r>
          </w:p>
          <w:p w:rsidR="00182B60" w:rsidRPr="00BC670F" w:rsidRDefault="00182B60" w:rsidP="00D6494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администрациями поселений Рузаевского муниципального района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CD089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0894">
              <w:rPr>
                <w:rFonts w:ascii="Times New Roman" w:hAnsi="Times New Roman" w:cs="Times New Roman"/>
                <w:b/>
                <w:i/>
              </w:rPr>
              <w:t>Исполнено.</w:t>
            </w:r>
          </w:p>
          <w:p w:rsidR="00182B60" w:rsidRPr="00A169FF" w:rsidRDefault="00182B60" w:rsidP="00D64948">
            <w:pPr>
              <w:jc w:val="both"/>
              <w:rPr>
                <w:rFonts w:ascii="Times New Roman" w:hAnsi="Times New Roman" w:cs="Times New Roman"/>
              </w:rPr>
            </w:pPr>
            <w:r w:rsidRPr="00A169FF">
              <w:rPr>
                <w:rFonts w:ascii="Times New Roman" w:hAnsi="Times New Roman" w:cs="Times New Roman"/>
              </w:rPr>
              <w:t>28 апреля проведен сход граждан в д.Русское Баймаково Русско</w:t>
            </w:r>
            <w:r>
              <w:rPr>
                <w:rFonts w:ascii="Times New Roman" w:hAnsi="Times New Roman" w:cs="Times New Roman"/>
              </w:rPr>
              <w:t>-</w:t>
            </w:r>
            <w:r w:rsidRPr="00A169FF">
              <w:rPr>
                <w:rFonts w:ascii="Times New Roman" w:hAnsi="Times New Roman" w:cs="Times New Roman"/>
              </w:rPr>
              <w:t xml:space="preserve">Баймаковского сельского поселения. </w:t>
            </w:r>
          </w:p>
          <w:p w:rsidR="00182B60" w:rsidRPr="00A169FF" w:rsidRDefault="00182B60" w:rsidP="00D649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июля 2023 года проведен </w:t>
            </w:r>
            <w:r w:rsidRPr="00A169FF">
              <w:rPr>
                <w:rFonts w:ascii="Times New Roman" w:hAnsi="Times New Roman" w:cs="Times New Roman"/>
              </w:rPr>
              <w:t xml:space="preserve">сход граждан в с.Палаевка </w:t>
            </w:r>
            <w:r>
              <w:rPr>
                <w:rFonts w:ascii="Times New Roman" w:hAnsi="Times New Roman" w:cs="Times New Roman"/>
              </w:rPr>
              <w:t>Палаевско-Урледимского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 поселения</w:t>
            </w:r>
            <w:r w:rsidRPr="00A169FF">
              <w:rPr>
                <w:rFonts w:ascii="Times New Roman" w:hAnsi="Times New Roman" w:cs="Times New Roman"/>
              </w:rPr>
              <w:t>.</w:t>
            </w:r>
          </w:p>
          <w:p w:rsidR="00182B60" w:rsidRPr="00A169F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F">
              <w:rPr>
                <w:rFonts w:ascii="Times New Roman" w:hAnsi="Times New Roman" w:cs="Times New Roman"/>
              </w:rPr>
              <w:t>По состоянию на 01.</w:t>
            </w:r>
            <w:r>
              <w:rPr>
                <w:rFonts w:ascii="Times New Roman" w:hAnsi="Times New Roman" w:cs="Times New Roman"/>
              </w:rPr>
              <w:t>01</w:t>
            </w:r>
            <w:r w:rsidRPr="00A169F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4г.</w:t>
            </w:r>
            <w:r w:rsidRPr="00A169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имеется </w:t>
            </w:r>
            <w:r w:rsidRPr="00A169FF">
              <w:rPr>
                <w:rFonts w:ascii="Times New Roman" w:hAnsi="Times New Roman" w:cs="Times New Roman"/>
              </w:rPr>
              <w:t>1 пр</w:t>
            </w:r>
            <w:r w:rsidRPr="00A169FF">
              <w:rPr>
                <w:rFonts w:ascii="Times New Roman" w:hAnsi="Times New Roman" w:cs="Times New Roman"/>
              </w:rPr>
              <w:t>е</w:t>
            </w:r>
            <w:r w:rsidRPr="00A169FF">
              <w:rPr>
                <w:rFonts w:ascii="Times New Roman" w:hAnsi="Times New Roman" w:cs="Times New Roman"/>
              </w:rPr>
              <w:t>тендент на участие в федеральном проекте по субсидированию производства картофеля и ягод (Палаевско</w:t>
            </w:r>
            <w:r>
              <w:rPr>
                <w:rFonts w:ascii="Times New Roman" w:hAnsi="Times New Roman" w:cs="Times New Roman"/>
              </w:rPr>
              <w:t xml:space="preserve">-Урледимское </w:t>
            </w:r>
            <w:r w:rsidRPr="00A169FF">
              <w:rPr>
                <w:rFonts w:ascii="Times New Roman" w:hAnsi="Times New Roman" w:cs="Times New Roman"/>
              </w:rPr>
              <w:t xml:space="preserve">сельское поселение).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</w:t>
            </w:r>
            <w:r w:rsidRPr="00A84470">
              <w:rPr>
                <w:rFonts w:ascii="Times New Roman" w:hAnsi="Times New Roman" w:cs="Times New Roman"/>
                <w:sz w:val="24"/>
                <w:szCs w:val="24"/>
              </w:rPr>
              <w:t xml:space="preserve">в 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200 га </w:t>
            </w:r>
            <w:r w:rsidRPr="00A84470">
              <w:rPr>
                <w:rFonts w:ascii="Times New Roman" w:hAnsi="Times New Roman" w:cs="Times New Roman"/>
                <w:sz w:val="24"/>
                <w:szCs w:val="24"/>
              </w:rPr>
              <w:t>новых сельскохозяйственных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по работе с АПК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ЛПХ и сельскими поселениями;</w:t>
            </w:r>
          </w:p>
          <w:p w:rsidR="00182B60" w:rsidRPr="00BC670F" w:rsidRDefault="00182B60" w:rsidP="00D6494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приятиями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В текущем году под яровой сев вв</w:t>
            </w: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дено 201,5 га ранее не используемой  пашни, еще планируется ввести в сентябре текущего года - 155 га под посев озимых культур.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182B60" w:rsidRPr="009841A5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A5">
              <w:rPr>
                <w:rFonts w:ascii="TimesNewRomanPSMT" w:hAnsi="TimesNewRomanPSMT" w:cs="TimesNewRomanPSMT"/>
                <w:sz w:val="24"/>
                <w:szCs w:val="24"/>
              </w:rPr>
              <w:t>Довести долю высева элитных семян в о</w:t>
            </w:r>
            <w:r w:rsidRPr="009841A5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r w:rsidRPr="009841A5">
              <w:rPr>
                <w:rFonts w:ascii="TimesNewRomanPSMT" w:hAnsi="TimesNewRomanPSMT" w:cs="TimesNewRomanPSMT"/>
                <w:sz w:val="24"/>
                <w:szCs w:val="24"/>
              </w:rPr>
              <w:t>щей площади посевов минимум до 6,3% в 2023 году.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по работе с АПК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ЛПХ и сельскими поселениями;</w:t>
            </w:r>
          </w:p>
          <w:p w:rsidR="00182B60" w:rsidRPr="00BC670F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приятиями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урожай 2023 года элитными с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менами засеяно 371 га озимых зерн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культур и 993 га яровыми сем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нами. Всего элитными семенами з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сеяно 1364 га или 3,08% от всей п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севной площади. Сказалась высокая цена на семена элиты.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182B60" w:rsidRPr="00BF7DD2" w:rsidRDefault="00182B60" w:rsidP="00D6494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Обеспечить проведение мероприятия</w:t>
            </w:r>
            <w:r w:rsidRPr="00BF7DD2">
              <w:rPr>
                <w:rFonts w:ascii="TimesNewRomanPSMT" w:hAnsi="TimesNewRomanPSMT" w:cs="TimesNewRomanPSMT"/>
                <w:sz w:val="24"/>
                <w:szCs w:val="24"/>
              </w:rPr>
              <w:t xml:space="preserve"> по выращиванию пробной партии цыплят яичного кросса «Тетра» на базе ООО «Авангард» для определения продукти</w:t>
            </w:r>
            <w:r w:rsidRPr="00BF7DD2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BF7DD2">
              <w:rPr>
                <w:rFonts w:ascii="TimesNewRomanPSMT" w:hAnsi="TimesNewRomanPSMT" w:cs="TimesNewRomanPSMT"/>
                <w:sz w:val="24"/>
                <w:szCs w:val="24"/>
              </w:rPr>
              <w:t>ных качеств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F7DD2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D2">
              <w:rPr>
                <w:rFonts w:ascii="TimesNewRomanPSMT" w:hAnsi="TimesNewRomanPSMT" w:cs="TimesNewRomanPSMT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по работе с АПК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ЛПХ и сельскими поселениями;</w:t>
            </w:r>
          </w:p>
          <w:p w:rsidR="00182B60" w:rsidRPr="00BC670F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BF7DD2">
              <w:rPr>
                <w:rFonts w:ascii="TimesNewRomanPSMT" w:hAnsi="TimesNewRomanPSMT" w:cs="TimesNewRomanPSMT"/>
                <w:sz w:val="24"/>
                <w:szCs w:val="24"/>
              </w:rPr>
              <w:t>ООО «Авангард»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34110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 исполнено</w:t>
            </w:r>
          </w:p>
          <w:p w:rsidR="00182B60" w:rsidRPr="00341101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101">
              <w:rPr>
                <w:rFonts w:ascii="Times New Roman" w:hAnsi="Times New Roman" w:cs="Times New Roman"/>
                <w:sz w:val="24"/>
                <w:szCs w:val="24"/>
              </w:rPr>
              <w:t>У кур яичного кросса «Тетра» пр</w:t>
            </w:r>
            <w:r w:rsidRPr="003411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101">
              <w:rPr>
                <w:rFonts w:ascii="Times New Roman" w:hAnsi="Times New Roman" w:cs="Times New Roman"/>
                <w:sz w:val="24"/>
                <w:szCs w:val="24"/>
              </w:rPr>
              <w:t>дуктивность ниже продуктивности кур, содержащихся в настоящее вр</w:t>
            </w:r>
            <w:r w:rsidRPr="003411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101">
              <w:rPr>
                <w:rFonts w:ascii="Times New Roman" w:hAnsi="Times New Roman" w:cs="Times New Roman"/>
                <w:sz w:val="24"/>
                <w:szCs w:val="24"/>
              </w:rPr>
              <w:t>мя в ООО «Авангард». Руководство приняло решение приобрести другую породу. В январе-феврале текущего года закуплено 240 тыс. цыплят п</w:t>
            </w:r>
            <w:r w:rsidRPr="003411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101">
              <w:rPr>
                <w:rFonts w:ascii="Times New Roman" w:hAnsi="Times New Roman" w:cs="Times New Roman"/>
                <w:sz w:val="24"/>
                <w:szCs w:val="24"/>
              </w:rPr>
              <w:t>роды «Хайсек Браун».</w:t>
            </w:r>
          </w:p>
        </w:tc>
      </w:tr>
      <w:tr w:rsidR="00182B60" w:rsidRPr="00BC670F" w:rsidTr="00D64948">
        <w:trPr>
          <w:trHeight w:val="280"/>
        </w:trPr>
        <w:tc>
          <w:tcPr>
            <w:tcW w:w="15417" w:type="dxa"/>
            <w:gridSpan w:val="5"/>
          </w:tcPr>
          <w:p w:rsidR="00182B60" w:rsidRPr="00C90DC9" w:rsidRDefault="00182B60" w:rsidP="00D649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D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СТРОИТЕЛЬСТВО</w:t>
            </w:r>
            <w:r w:rsidRPr="00C90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90D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КАПИТАЛЬНЫЙ РЕМОНТ, </w:t>
            </w:r>
            <w:r w:rsidRPr="001D5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БЛАГОУСТРОЙСТВО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 по ул. Строительная в г.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Рузаевка Рузаевского муниципального района Республики Мо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B3DFE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B3DFE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выполнены в полном объеме в установленный контрактом срок. </w:t>
            </w:r>
            <w:r w:rsidRPr="00AB3DFE">
              <w:t xml:space="preserve"> </w:t>
            </w: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>Акт приемки в эксплуатацию зако</w:t>
            </w: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>ченных работ от 26.08.2023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Мира в г.Рузаевка Рузаевского муниципального района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B3DFE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B3DFE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выполнены в полном объеме в установленный контрактом срок. </w:t>
            </w:r>
            <w:r w:rsidRPr="00AB3DFE">
              <w:t xml:space="preserve"> </w:t>
            </w: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>Акт приемки в эксплуатацию зако</w:t>
            </w: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>ченных работ от 26.08.2023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 автомобильной дороги по ул. 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в г.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Рузаевка Рузаевского муниц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пального района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  Акт приемки в эксплуатацию зако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ченных работ от 16.10.2023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 автомобильной дороги по ул. 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нерская (от пер. Красногорский до ул. К.Маркса) в г.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Рузаевка Рузаевского мун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ципального района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B3DFE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B3DFE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 Акт приемки в эксплуатацию зако</w:t>
            </w: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3DFE">
              <w:rPr>
                <w:rFonts w:ascii="Times New Roman" w:hAnsi="Times New Roman" w:cs="Times New Roman"/>
                <w:sz w:val="24"/>
                <w:szCs w:val="24"/>
              </w:rPr>
              <w:t>ченных работ от 26.08.2023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 автомобильной дороги по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в с. 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Трускляй Рузаевского мун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ципального района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Трускляйского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  Акт приемки в эксплуатацию зако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ченных работ от 03.11.2023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 автомобильной дороги по ул. 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в с. 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Хованщина Рузаевского муниц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пального района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Хованщинского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выполнены в полном объеме в установленный контрактом срок. </w:t>
            </w:r>
            <w:r w:rsidRPr="003905BB">
              <w:t xml:space="preserve"> 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Акт приемки в эксплуатацию закон-ченных работ от 03.11.2023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Н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кольская в с. Болдово Рузаевского мун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ципального района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Болдовского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  Акт приемки в эксплуатацию зако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ченных работ от 24.05.2023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 Садовая в с. Палаевка Рузаевского м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Республики Морд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Администрацией Палаевско-Урледимского сельского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  Акт приемки в эксплуатацию зако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ченных работ от 03.11.2023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182B60" w:rsidRPr="004E7C80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1D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автомобильной дор</w:t>
            </w:r>
            <w:r w:rsidRPr="00392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1DF">
              <w:rPr>
                <w:rFonts w:ascii="Times New Roman" w:hAnsi="Times New Roman" w:cs="Times New Roman"/>
                <w:sz w:val="24"/>
                <w:szCs w:val="24"/>
              </w:rPr>
              <w:t>ги подъезд к с.Ускляй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протяженностью 4,35 км.</w:t>
            </w:r>
          </w:p>
        </w:tc>
        <w:tc>
          <w:tcPr>
            <w:tcW w:w="1559" w:type="dxa"/>
          </w:tcPr>
          <w:p w:rsidR="00182B60" w:rsidRPr="004E7C8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заказа, строительства и целевых программ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 Акт приемки в эксплуатацию зако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ченных работ от 28.11.2023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182B60" w:rsidRPr="004E7C80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</w:t>
            </w:r>
            <w:r w:rsidRPr="003921DF">
              <w:rPr>
                <w:rFonts w:ascii="Times New Roman" w:hAnsi="Times New Roman" w:cs="Times New Roman"/>
                <w:sz w:val="24"/>
                <w:szCs w:val="24"/>
              </w:rPr>
              <w:t>"г.Нижний Новгород-г.С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аратов"-п.Ключаревские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селки, протяженностью 2,356 км.</w:t>
            </w:r>
          </w:p>
        </w:tc>
        <w:tc>
          <w:tcPr>
            <w:tcW w:w="1559" w:type="dxa"/>
          </w:tcPr>
          <w:p w:rsidR="00182B60" w:rsidRPr="004E7C8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395" w:type="dxa"/>
          </w:tcPr>
          <w:p w:rsidR="00182B60" w:rsidRPr="00B60911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заказа, строительства и целевых программ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Исполнено.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выполнены в полном объеме. Акт приемки в эксплуатацию зако</w:t>
            </w:r>
            <w:r w:rsidRPr="003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ченных работ от 27.01.2023 г. 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182B60" w:rsidRPr="004E7C80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1D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подъезд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Старый Усад, протяженностью 1,609 км.</w:t>
            </w:r>
          </w:p>
        </w:tc>
        <w:tc>
          <w:tcPr>
            <w:tcW w:w="1559" w:type="dxa"/>
          </w:tcPr>
          <w:p w:rsidR="00182B60" w:rsidRPr="004E7C8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заказа, строительства и целевых программ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 Акт приемки в эксплуатацию зако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ченных работ от 14.07.2023 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182B60" w:rsidRPr="003921D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«Сквер по ул. </w:t>
            </w:r>
            <w:r w:rsidRPr="003921DF">
              <w:rPr>
                <w:rFonts w:ascii="Times New Roman" w:hAnsi="Times New Roman" w:cs="Times New Roman"/>
                <w:sz w:val="24"/>
                <w:szCs w:val="24"/>
              </w:rPr>
              <w:t>Революции 1905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82B60" w:rsidRPr="004E7C8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Исполнено. 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Дата подписания акта – 29.11.2023 г. (Несвоевременно выполнены работы по вине подрядчика).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Проезда и дворовой территории ул. Петрова,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- 19.05.2023г.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Проезда и дворовой территории бульвар Горшкова,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д.5.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- 20.06.2023г.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Ремонт Проезда и дворовой территории ул. 40 лет 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- 29.06.2023г.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182B60" w:rsidRPr="004E7C80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программы переселения из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рийного жилого фонда в 2023 году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лить 256 человек из 26 МКД, включающих в себя 136 жилых помещений общей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щадью 4612,1 кв.м</w:t>
            </w:r>
          </w:p>
        </w:tc>
        <w:tc>
          <w:tcPr>
            <w:tcW w:w="1559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ЖКХ и транспортного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Администрации Рузаевск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района;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747A96" w:rsidRDefault="00182B60" w:rsidP="00747A9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Исполнено частично.</w:t>
            </w:r>
          </w:p>
          <w:p w:rsidR="00182B60" w:rsidRPr="00747A96" w:rsidRDefault="00182B60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В 2023 году на территории городск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осуществлено рассел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ние 126 человек (63 жилых помещ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ния), общей площадью 2692,8 кв. м, на сумму 194,6 млн. рублей.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но распоряжению Правительства РМ от 06.10.2023г. №681-р доведены л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миты на переселение граждан в ра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мере 374,4 (в т.ч. 316,1 млн. руб. по 2 очереди 2022г.) млн. руб., где:</w:t>
            </w:r>
          </w:p>
          <w:p w:rsidR="00182B60" w:rsidRPr="00747A96" w:rsidRDefault="00182B60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Средства Фонда – 289,1 млн. руб. (в т.ч. 240,0 млн. руб. по 2 этапу 2022г.)</w:t>
            </w:r>
          </w:p>
          <w:p w:rsidR="00182B60" w:rsidRPr="00747A96" w:rsidRDefault="00182B60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РМ 85,4 млн. руб. (в т.ч. 76,1 млн.руб. по 2 этапу 2022г.).</w:t>
            </w:r>
          </w:p>
          <w:p w:rsidR="00182B60" w:rsidRPr="005C7D65" w:rsidRDefault="00182B60" w:rsidP="00747A96">
            <w:pPr>
              <w:pStyle w:val="ListParagraph"/>
              <w:ind w:left="0"/>
              <w:jc w:val="both"/>
              <w:rPr>
                <w:rFonts w:cs="Arial"/>
                <w:sz w:val="24"/>
              </w:rPr>
            </w:pP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>В целях расселения гражданам пр</w:t>
            </w: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>доставлена выкупная стоимость за принадлежащие им аварийные жилые помещения в размере 16,97 млн. руб. (14 част. жилых помещений, общей площадью 269,1 кв.м). Заключено 13 договоров социального найма на о</w:t>
            </w: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>щую площадь 412,5 кв.м. Заключено 27 договоров мены на общую пл</w:t>
            </w: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>щадь 1254,1 кв.м.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182B60" w:rsidRPr="004E7C80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1A5">
              <w:rPr>
                <w:rFonts w:ascii="TimesNewRomanPSMT" w:hAnsi="TimesNewRomanPSMT" w:cs="TimesNewRomanPSMT"/>
                <w:sz w:val="24"/>
                <w:szCs w:val="24"/>
              </w:rPr>
              <w:t>Обеспечить выполнение целевого показ</w:t>
            </w:r>
            <w:r w:rsidRPr="009841A5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9841A5">
              <w:rPr>
                <w:rFonts w:ascii="TimesNewRomanPSMT" w:hAnsi="TimesNewRomanPSMT" w:cs="TimesNewRomanPSMT"/>
                <w:sz w:val="24"/>
                <w:szCs w:val="24"/>
              </w:rPr>
              <w:t>теля по вводу жилья в эксплуатацию в объеме 21200 кв. 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4395" w:type="dxa"/>
          </w:tcPr>
          <w:p w:rsidR="00182B60" w:rsidRPr="009841A5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1A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заказа, строительства и целевых программ;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9841A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Администрацией ГП Рузаевка</w:t>
            </w:r>
            <w:r w:rsidRPr="0098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84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МБУ «Земельный вектор» </w:t>
            </w:r>
            <w:r w:rsidRPr="0098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 исполнено.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2023 год введено жилья с учетом ИЖС в количестве 17182 кв. метров. Дополнительным Соглашением №4 от 31.03.2023г. с Минстрой РМ план по вводу жилья снижен с 21200 кв.м до 19000 кв.м. Прогноз выполнен на 90,4%.</w:t>
            </w:r>
          </w:p>
        </w:tc>
      </w:tr>
      <w:tr w:rsidR="00182B60" w:rsidRPr="00BC670F" w:rsidTr="00D64948">
        <w:trPr>
          <w:trHeight w:val="280"/>
        </w:trPr>
        <w:tc>
          <w:tcPr>
            <w:tcW w:w="15417" w:type="dxa"/>
            <w:gridSpan w:val="5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ЖКХ, ЭКОЛОГИЯ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ПСД на с</w:t>
            </w:r>
            <w:r w:rsidRPr="000E492C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вод</w:t>
            </w:r>
            <w:r w:rsidRPr="000E49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E492C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проводной сети протяженностью 4,5 км (d = 300, материал-полиэтилен) от Пишле</w:t>
            </w:r>
            <w:r w:rsidRPr="000E492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E492C">
              <w:rPr>
                <w:rFonts w:ascii="Times New Roman" w:hAnsi="Times New Roman" w:cs="Times New Roman"/>
                <w:bCs/>
                <w:sz w:val="24"/>
                <w:szCs w:val="24"/>
              </w:rPr>
              <w:t>ского водозабора к пос. Химмаш; 2 резе</w:t>
            </w:r>
            <w:r w:rsidRPr="000E492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E492C">
              <w:rPr>
                <w:rFonts w:ascii="Times New Roman" w:hAnsi="Times New Roman" w:cs="Times New Roman"/>
                <w:bCs/>
                <w:sz w:val="24"/>
                <w:szCs w:val="24"/>
              </w:rPr>
              <w:t>вуара на 500 м3; станция водоподготовки мощно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стью 3300 м3/сутки в гп </w:t>
            </w:r>
            <w:r w:rsidRPr="000E492C">
              <w:rPr>
                <w:rFonts w:ascii="Times New Roman" w:hAnsi="Times New Roman" w:cs="Times New Roman"/>
                <w:bCs/>
                <w:sz w:val="24"/>
                <w:szCs w:val="24"/>
              </w:rPr>
              <w:t>Рузаевка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ЖКХ и транспортного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Администрации Рузаевск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 исполнено.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Ввиду отсутствия финансовый во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можности выполнить данные работы не представилось возможным («В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доканал», «Рузвода»).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тального ремонта на 2023 год осуществить капитальный ремонт в 13 МКД г.Рузаевка, включающий в себя ремонт внутридом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инженерных систем водоснабжения, электроснабжения, водоотведения, ремонт кровли и ремонт фасада. Общая сумма реализации программы на 2023 год -</w:t>
            </w:r>
            <w:r>
              <w:t xml:space="preserve"> </w:t>
            </w:r>
            <w:r w:rsidRPr="00677B5C">
              <w:rPr>
                <w:rFonts w:ascii="Times New Roman" w:hAnsi="Times New Roman" w:cs="Times New Roman"/>
                <w:sz w:val="24"/>
                <w:szCs w:val="24"/>
              </w:rPr>
              <w:t>55705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 тыс. руб.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ЖКХ и транспортного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Администрации Рузаевск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9D5B2C" w:rsidRDefault="00182B60" w:rsidP="00D6494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D465C9" w:rsidRDefault="00182B60" w:rsidP="00D6494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 xml:space="preserve"> 2023 году в г. п. Рузаевка выполн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ны работы в 13 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 домах, общей площадью 66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990,3 м</w:t>
            </w:r>
            <w:r w:rsidRPr="00D465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Освоено 59603,96 тыс.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 xml:space="preserve"> рублей. В р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зультате чего улучшили жилищные условия более 1740 человек. Обно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лены 6350 м</w:t>
            </w:r>
            <w:r w:rsidRPr="00D465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 xml:space="preserve"> крыш в 9-ти мног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квартирных домах, в трех многоква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тирных домах проведен капитальный ремонт фасада в объеме 7400 м</w:t>
            </w:r>
            <w:r w:rsidRPr="00D465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ремонтированы инженерные комм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5C9">
              <w:rPr>
                <w:rFonts w:ascii="Times New Roman" w:hAnsi="Times New Roman" w:cs="Times New Roman"/>
                <w:sz w:val="24"/>
                <w:szCs w:val="24"/>
              </w:rPr>
              <w:t xml:space="preserve">никации в 7-ми 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домах (в 6-ти мног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квартирных домах произведен кап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тальный ремонт системы электр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ом доме произведен капитальный ремонт систем водоо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ведения и водоснабжения).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Общая сумма реализации программы в 2023 году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056,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3F590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работы по ликвидации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культивации) свалки твердых бытовых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ходов. Завершить технологический этап рекультивации, включающий в себя:</w:t>
            </w:r>
          </w:p>
          <w:p w:rsidR="00182B60" w:rsidRPr="003E78BD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возврат ТКО на построенный против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фильтрационный экран основания,</w:t>
            </w:r>
          </w:p>
          <w:p w:rsidR="00182B60" w:rsidRPr="003E78BD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- формирование откосов и планировка п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верхности.</w:t>
            </w:r>
          </w:p>
          <w:p w:rsidR="00182B60" w:rsidRPr="003E78BD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-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газового дренажа,</w:t>
            </w:r>
          </w:p>
          <w:p w:rsidR="00182B60" w:rsidRPr="003E78BD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- устройство основания защитного экрана из грунта,</w:t>
            </w:r>
          </w:p>
          <w:p w:rsidR="00182B60" w:rsidRPr="003E78BD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- устройство выравнивающего слоя из у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лотненного песчаного грунта,</w:t>
            </w:r>
          </w:p>
          <w:p w:rsidR="00182B60" w:rsidRPr="003E78BD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- укладк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 xml:space="preserve"> бентонитового мата,</w:t>
            </w:r>
          </w:p>
          <w:p w:rsidR="00182B60" w:rsidRPr="003E78BD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- устройство дренажного слоя,</w:t>
            </w:r>
          </w:p>
          <w:p w:rsidR="00182B60" w:rsidRPr="003E78BD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- устройство выравнивающего слоя из у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>лотненного песчаного грунта,</w:t>
            </w:r>
          </w:p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укладку</w:t>
            </w:r>
            <w:r w:rsidRPr="003E78BD">
              <w:rPr>
                <w:rFonts w:ascii="Times New Roman" w:hAnsi="Times New Roman" w:cs="Times New Roman"/>
                <w:sz w:val="24"/>
                <w:szCs w:val="24"/>
              </w:rPr>
              <w:t xml:space="preserve"> рекультива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грунта для посева трав для последующей реализации биологического этапа рекультивации в 2024-2026 годах. В 2023 году освоить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r w:rsidRPr="008902B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2B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0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ЖКХ и транспортного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Администрации Рузаевск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D93D4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E501FC" w:rsidRDefault="00182B60" w:rsidP="00D649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работы: оборудован стройдвор, о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раждение стройдвора, укреплена площадка стройдвора щебнем, уст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новлены шлагбаумы, устройство те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нологического проезда,</w:t>
            </w:r>
            <w:r w:rsidRPr="00E50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установлено видеонаблюдение с Онлайн-выходом в Интернет 24 часа, заменен шлагб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ум на ворота, завершена обвязка временного ограждения арматурой по периметру полигона, разработан котлован под площадку резервуаров, устроено песчаное основание под фундаменты резервуаров, приемка резервуаров в количестве 3 ед. объ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мом 150 куб. м, устройство теплового основания для фундаментов ФМ1, ФМ2, устройство опалубки для б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тонной подготовки, устройство б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тонной подготовки</w:t>
            </w:r>
            <w:r w:rsidRPr="00E501FC">
              <w:rPr>
                <w:sz w:val="24"/>
                <w:szCs w:val="24"/>
              </w:rPr>
              <w:t xml:space="preserve"> 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ФМ1, ФМ2, б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тонирование фундаментов ФМ1, ФМ2</w:t>
            </w:r>
            <w:r w:rsidRPr="00E50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устройство теплового основ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ния для фундаментов ФМ3, ФМ4,</w:t>
            </w:r>
            <w:r w:rsidRPr="00E50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армирование основания под резе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вуары. Доставлены очистные соор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жения ПЛЕС.</w:t>
            </w:r>
            <w:r w:rsidRPr="00E50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501FC">
              <w:rPr>
                <w:rFonts w:ascii="Times New Roman" w:hAnsi="Times New Roman" w:cs="Times New Roman"/>
                <w:sz w:val="24"/>
                <w:szCs w:val="24"/>
              </w:rPr>
              <w:t>гидроизоляция ФМ1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 опалубки для бетонной подготовки ФМ3, ФМ 4, устройство бетонной подготовки ФМ3, ФМ4, армирование ФМ3, ФМ4, бетонир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ФМ3, ФМ4.</w:t>
            </w:r>
          </w:p>
          <w:p w:rsidR="00182B60" w:rsidRPr="00314185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8D">
              <w:rPr>
                <w:rFonts w:ascii="Times New Roman" w:hAnsi="Times New Roman" w:cs="Times New Roman"/>
                <w:sz w:val="24"/>
                <w:szCs w:val="24"/>
              </w:rPr>
              <w:t>Проводится разработка свалочных масс, устройство анкерной траншеи для последующей укладки бентон</w:t>
            </w:r>
            <w:r w:rsidRPr="00E577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78D">
              <w:rPr>
                <w:rFonts w:ascii="Times New Roman" w:hAnsi="Times New Roman" w:cs="Times New Roman"/>
                <w:sz w:val="24"/>
                <w:szCs w:val="24"/>
              </w:rPr>
              <w:t>товых матов, устройство песчаного основания 100 мм под бентонитовый мат,</w:t>
            </w:r>
            <w:r w:rsidRPr="00E57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>укладка бентонитовых и др</w:t>
            </w: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>нажных матов, укладка дренажной системы К13, укладка 3Д мата, мо</w:t>
            </w: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>таж емкостей очистных сооружений в проектное положение, дренаж би</w:t>
            </w: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>газа.</w:t>
            </w:r>
          </w:p>
          <w:p w:rsidR="00182B60" w:rsidRPr="00BC670F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 xml:space="preserve"> 2023 год осво</w:t>
            </w:r>
            <w:r w:rsidRPr="003141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полностью.</w:t>
            </w:r>
          </w:p>
        </w:tc>
      </w:tr>
      <w:tr w:rsidR="00182B60" w:rsidRPr="00BC670F" w:rsidTr="00D64948">
        <w:trPr>
          <w:trHeight w:val="280"/>
        </w:trPr>
        <w:tc>
          <w:tcPr>
            <w:tcW w:w="15417" w:type="dxa"/>
            <w:gridSpan w:val="5"/>
          </w:tcPr>
          <w:p w:rsidR="00182B60" w:rsidRPr="001D5319" w:rsidRDefault="00182B60" w:rsidP="00D649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ТРАНСПОРТНОЕ ОБСЛУЖИВАНИЕ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 маршрут пассажирских автоп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ревозок №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«п.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маш–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Поликлиника»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проездом через ул.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40 лет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ЖКХ и транспортного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Администрации Рузаевск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747A96" w:rsidRDefault="00182B60" w:rsidP="00D6494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 исполнено.</w:t>
            </w:r>
          </w:p>
          <w:p w:rsidR="00182B60" w:rsidRPr="00747A96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 схему движения ма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шрута не внесено. В связи с устано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ленными остановочными павильон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на ул. Молодежная – 40 лет Поб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согласования с ГИБДД будет принято решение о создании нового маршрута общественного транспо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 маршрут пассажирских автоп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ревозок №104 «г.Рузаевка- с.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Палаевка – с. Урледим»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продлением маршрута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 xml:space="preserve"> до Зн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менской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Дополнительно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установить новый маршрут «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Рузаевка – Русский Шебдасс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 летний период).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ЖКХ и транспортного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Администрации Рузаевск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 исполнено.</w:t>
            </w:r>
          </w:p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строительству дороги до с.Яковщина запланированы на 2024 год. Продление маршрута возможно, после завершения работ.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tabs>
                <w:tab w:val="left" w:pos="88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новый маршрут пассажирских автоперевозок «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Рузаевка – Русский Ше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732A">
              <w:rPr>
                <w:rFonts w:ascii="Times New Roman" w:hAnsi="Times New Roman" w:cs="Times New Roman"/>
                <w:sz w:val="24"/>
                <w:szCs w:val="24"/>
              </w:rPr>
              <w:t>дасс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 летний период).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ЖКХ и транспортного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служивания Администрации Рузаевск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747A96" w:rsidRDefault="00182B60" w:rsidP="00D64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исполнено</w:t>
            </w:r>
            <w:r w:rsidRPr="00747A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2B60" w:rsidRPr="00747A96" w:rsidRDefault="00182B60" w:rsidP="00D6494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запрета ОГИБДД со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4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дание маршрута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 авт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перевозок «Рузаевка – Русский Ше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дасс» не представляется возможным.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2D159A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КОМПЛЕКСНОЕ РАЗВИТИЕ СЕЛЬСКИХ ТЕРРИТОРИЙ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и спорти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ной площадок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Хованщина Рузаев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Республики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довия.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Хованщинского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- 30.06.2023г.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Установка (обустройство) ограждений, прилегающих к общественной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в пос.Левженский 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Рузаевского муниц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пального района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Приреченского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- 31.05.2023г.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и спорти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ной площадок в с.Инсар-Акшино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Трускляйского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- 30.06.2023г.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и спорти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ной площадок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с.Шишкеево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Рузаев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довия.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Шишкеевского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3905BB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B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- 30.06.2023г.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и спорти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ной площадок в с.Левжа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Рузаевского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Левженского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- 30.06.2023г.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 в п.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Левженский Р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заевского муниципального района Респу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Приреченского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- 31.05.2023г.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и спорти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ной площадок в с.Новая Муравьевка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 xml:space="preserve"> Респу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Болдовского сельского поселения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- 30.06.2023г.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Организация пешеходных коммуникаций, в том числе тротуаров, аллей, вело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дорожек, тропинок в с.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щина (ул.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2-ая Яковщина) Рузаевского муниц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пального района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Администрацией </w:t>
            </w:r>
            <w:r w:rsidRPr="004E7C80">
              <w:rPr>
                <w:rFonts w:ascii="Times New Roman" w:hAnsi="Times New Roman" w:cs="Times New Roman"/>
                <w:sz w:val="24"/>
                <w:szCs w:val="24"/>
              </w:rPr>
              <w:t>Палаевско-Урледимского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- 30.06.2023г.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182B60" w:rsidRPr="005948E9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Дома культуры в пос. Совхоз «Красное Сельцо».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4395" w:type="dxa"/>
          </w:tcPr>
          <w:p w:rsidR="00182B60" w:rsidRPr="00B4702C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Pr="00B4702C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702C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Администрацией Красносельцовского сельского посел</w:t>
            </w:r>
            <w:r w:rsidRPr="00B4702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47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Pr="00B4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D93D4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93D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Исполнено.</w:t>
            </w:r>
          </w:p>
          <w:p w:rsidR="00182B60" w:rsidRPr="00D93D4C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доп. соглашения №8 к основному контракту, работы по строительству здания Дома культ</w:t>
            </w:r>
            <w:r w:rsidRPr="00D9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были продлены до 15.12.2023г.</w:t>
            </w:r>
          </w:p>
          <w:p w:rsidR="00182B60" w:rsidRPr="00D93D4C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объекта в эксплуатацию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</w:t>
            </w:r>
            <w:r w:rsidRPr="00D9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182B60" w:rsidRPr="005948E9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водопровода (от ул. Сад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вая д. 3 до ул. Набережная) в п. Совхоз «Красное Сельцо» Рузаевского муниц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пального района Республики Мордовия.</w:t>
            </w:r>
          </w:p>
        </w:tc>
        <w:tc>
          <w:tcPr>
            <w:tcW w:w="1559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Администрацией Красносельцовского сельского посел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- 23.05.2023г.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678" w:type="dxa"/>
            <w:vAlign w:val="center"/>
          </w:tcPr>
          <w:p w:rsidR="00182B60" w:rsidRPr="005948E9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доступа к сети интернет с точкой доступа сети Wi-Fi, по адресу: Республика Мордовия, Рузаевский муниципальный район, посёлок Совхоз "Красное сельцо" ул. Гагарина (централ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ная площадь).</w:t>
            </w:r>
          </w:p>
        </w:tc>
        <w:tc>
          <w:tcPr>
            <w:tcW w:w="1559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Администрацией Красносельцовского сельского посел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F038C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8C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- 30.06.2023г.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182B60" w:rsidRPr="005948E9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объекта "Структу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ное подразделение "Красносельцовский детский сад МБДОУ "Детство" Рузаевск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8E9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района".</w:t>
            </w:r>
          </w:p>
        </w:tc>
        <w:tc>
          <w:tcPr>
            <w:tcW w:w="1559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программ;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образования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Рузаевского муниципального ра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4110" w:type="dxa"/>
          </w:tcPr>
          <w:p w:rsidR="00182B60" w:rsidRPr="00FC78B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C78B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 в установленный контрактом срок. Дата подписания акта - 01.08.2023г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C22DAB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ФИНАНСЫ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182B60" w:rsidRPr="000432F4" w:rsidRDefault="00182B60" w:rsidP="00D649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0E1">
              <w:rPr>
                <w:rFonts w:ascii="TimesNewRomanPSMT" w:hAnsi="TimesNewRomanPSMT" w:cs="TimesNewRomanPSMT"/>
                <w:sz w:val="24"/>
                <w:szCs w:val="24"/>
              </w:rPr>
              <w:t>Обеспечить поступление налоговых и н</w:t>
            </w:r>
            <w:r w:rsidRPr="00CA00E1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CA00E1">
              <w:rPr>
                <w:rFonts w:ascii="TimesNewRomanPSMT" w:hAnsi="TimesNewRomanPSMT" w:cs="TimesNewRomanPSMT"/>
                <w:sz w:val="24"/>
                <w:szCs w:val="24"/>
              </w:rPr>
              <w:t xml:space="preserve">налоговых доходов консолидированного бюджета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Рузаевского муниципального района </w:t>
            </w:r>
            <w:r w:rsidRPr="00CA00E1">
              <w:rPr>
                <w:rFonts w:ascii="TimesNewRomanPSMT" w:hAnsi="TimesNewRomanPSMT" w:cs="TimesNewRomanPSMT"/>
                <w:sz w:val="24"/>
                <w:szCs w:val="24"/>
              </w:rPr>
              <w:t>по итогам исполнения консолид</w:t>
            </w:r>
            <w:r w:rsidRPr="00CA00E1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CA00E1">
              <w:rPr>
                <w:rFonts w:ascii="TimesNewRomanPSMT" w:hAnsi="TimesNewRomanPSMT" w:cs="TimesNewRomanPSMT"/>
                <w:sz w:val="24"/>
                <w:szCs w:val="24"/>
              </w:rPr>
              <w:t xml:space="preserve">рованного бюджета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Рузаевского муниц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пального района</w:t>
            </w:r>
            <w:r w:rsidRPr="00CA00E1">
              <w:rPr>
                <w:rFonts w:ascii="TimesNewRomanPSMT" w:hAnsi="TimesNewRomanPSMT" w:cs="TimesNewRomanPSMT"/>
                <w:sz w:val="24"/>
                <w:szCs w:val="24"/>
              </w:rPr>
              <w:t xml:space="preserve"> за 2023 год в объеме не менее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479,2</w:t>
            </w:r>
            <w:r w:rsidRPr="00CA00E1">
              <w:rPr>
                <w:rFonts w:ascii="TimesNewRomanPSMT" w:hAnsi="TimesNewRomanPSMT" w:cs="TimesNewRomanPSMT"/>
                <w:sz w:val="24"/>
                <w:szCs w:val="24"/>
              </w:rPr>
              <w:t xml:space="preserve"> млн. рублей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Рузаевского муниципального ра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«Земельный вектор»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заевского муниципального района; </w:t>
            </w:r>
          </w:p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 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ГП Руз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евка;</w:t>
            </w:r>
          </w:p>
          <w:p w:rsidR="00182B60" w:rsidRPr="00BC670F" w:rsidRDefault="00182B60" w:rsidP="00D64948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Рузаевского муниципального района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Исполнено</w:t>
            </w:r>
            <w:r w:rsidRPr="00C002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182B60" w:rsidRPr="00F22A45" w:rsidRDefault="00182B60" w:rsidP="00D649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Первоначальный прогноз 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консолид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рованного бюджета по налоговым и неналоговым доходам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2023 год 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полнен на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120,2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(отклонение плюс 96,7 млн. рублей). Уточненный пр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гноз исполнен на 104,9% 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(темп роста к аналогичному периоду 20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 соста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ляет –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96,3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или ниже на 22,0 млн. руб.</w:t>
            </w:r>
            <w:r w:rsidRPr="00F22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). 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>При прогнозе 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48,8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 xml:space="preserve"> млн. руб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 xml:space="preserve">, фактически в бюджет поступило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575,9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 xml:space="preserve"> млн. руб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 xml:space="preserve"> (отклонение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плюс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27,1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 xml:space="preserve"> млн. руб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</w:p>
          <w:p w:rsidR="00182B60" w:rsidRPr="00BC670F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>Снижение поступлений по сравнению с аналогичным периодом прошлого года обусловлено поступлением в 2022 году доходов от реализации муниц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>пального имущества (нефтебаза) в размере 96,2 млн.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руб. 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>Без учета дох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>да от реализации муниципального имущества в 2022 году, темп роста к аналогичному периоду прошлого года составил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14,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 xml:space="preserve">7% или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73,6</w:t>
            </w:r>
            <w:r w:rsidRPr="00F22A45">
              <w:rPr>
                <w:rFonts w:ascii="Times New Roman" w:hAnsi="Times New Roman" w:cs="Times New Roman"/>
                <w:sz w:val="23"/>
                <w:szCs w:val="23"/>
              </w:rPr>
              <w:t xml:space="preserve"> млн. руб.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своевременностью внесения арендных платежей арендаторами мун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имущества. Продолжение р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по взысканию задолженности по арендной плате с недобросовестных аре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даторов.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 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ГП Руз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3708C9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08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A5416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Работа по контролю за своевреме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ностью внесения арендных платежей ведется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направлены:</w:t>
            </w:r>
          </w:p>
          <w:p w:rsidR="00182B60" w:rsidRPr="00A5416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- 3 претензии о погашении задолже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оплате арендной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1627,5 тыс. руб.,</w:t>
            </w:r>
          </w:p>
          <w:p w:rsidR="00182B60" w:rsidRPr="00A5416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- претензия о погашении задолже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ности по оплате цены продажи им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щества и пени за просрочку платежей на сумму 269,9 тыс. руб.;</w:t>
            </w:r>
          </w:p>
          <w:p w:rsidR="00182B60" w:rsidRPr="00A5416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- соглашение о реструктуризации з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долженности по оплате арендной платы, взысканной по решению А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битражного суда РМ, на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цев. </w:t>
            </w:r>
          </w:p>
          <w:p w:rsidR="00182B60" w:rsidRPr="00A5416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в 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2023 году вступили в зако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ную силу решения Рузаевского ра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онного суда от 23.01.2023г. и 26.12.2023г. о взыскании задолже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оплате арендной платы и процентов за пользование чужими денежными средствами на общую сумму 336 882,9 тыс. руб. </w:t>
            </w:r>
          </w:p>
          <w:p w:rsidR="00182B60" w:rsidRPr="00A5416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>Взыскана задолженность на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16F">
              <w:rPr>
                <w:rFonts w:ascii="Times New Roman" w:hAnsi="Times New Roman" w:cs="Times New Roman"/>
                <w:sz w:val="24"/>
                <w:szCs w:val="24"/>
              </w:rPr>
              <w:t xml:space="preserve">138,8 тыс. руб.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своевременностью внесения арендных платежей арендаторами земел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участков. Продолжение работы по взысканию задолженности по арендной плате с недобросовестных арендаторов.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«Земельный вектор»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заевского муниципального района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взаимодействии с МБУ ГП Рузаевка «Градпроект» (по согласованию)</w:t>
            </w:r>
          </w:p>
        </w:tc>
        <w:tc>
          <w:tcPr>
            <w:tcW w:w="4110" w:type="dxa"/>
          </w:tcPr>
          <w:p w:rsidR="00182B60" w:rsidRPr="00FC78B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C78B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онтроль за своевременностью вн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сения арендных платежей арендат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рами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ведется на постоянной основе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. В адрес должн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 xml:space="preserve">ков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95 пр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 xml:space="preserve">тензий на </w:t>
            </w:r>
            <w:r w:rsidRPr="00AF6236">
              <w:rPr>
                <w:rFonts w:ascii="Times New Roman" w:hAnsi="Times New Roman" w:cs="Times New Roman"/>
                <w:sz w:val="24"/>
                <w:szCs w:val="24"/>
              </w:rPr>
              <w:t>сумму 10711,4 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Кроме направляемых претензий по должникам ведет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рассылка актов сверки и реквизитов для оплаты з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долженности с использованием ме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сенджеров, электронной почты, в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дутся постоянные телефонные пер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говоры. Ежегодно направляется об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явление в СМИ о внесении арендной платы за арендуемые земельные уч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8B4">
              <w:rPr>
                <w:rFonts w:ascii="Times New Roman" w:hAnsi="Times New Roman" w:cs="Times New Roman"/>
                <w:sz w:val="24"/>
                <w:szCs w:val="24"/>
              </w:rPr>
              <w:t>стки.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реализацию Программы озд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ровления муниципальных финансов Руз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 муниципального района и мун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финансов поселений Рузае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муниципального района на 2019-2025 годы, утвержденную распоряжением Администрации Рузаевского муниципал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от 14.03.2019г. №43-р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Рузаевского 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подразделения Админис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рации Рузаевского муниципального района во взаимодействии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рациями поселений (по согласованию)</w:t>
            </w:r>
          </w:p>
        </w:tc>
        <w:tc>
          <w:tcPr>
            <w:tcW w:w="4110" w:type="dxa"/>
          </w:tcPr>
          <w:p w:rsidR="00182B60" w:rsidRPr="00C002DC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Исполнено</w:t>
            </w:r>
            <w:r w:rsidRPr="00C002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182B60" w:rsidRPr="00D223FE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223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итогам 2023 года Программа озд</w:t>
            </w:r>
            <w:r w:rsidRPr="00D223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ровления исполнена на 130,2</w:t>
            </w:r>
            <w:r w:rsidRPr="00D223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%. Бю</w:t>
            </w:r>
            <w:r w:rsidRPr="00D223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D223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жетный эффект составил 72,2 млн. рублей при прогнозе 55,4 млн. рублей, отклонение – плюс 16,8 млн. рублей.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муниципального долга в соо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графиком погашения рестру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туризированной задолженности по согл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шению от 31.05.2019г. б/н «О реструкт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ризации задолженности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Рузаевского мун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района Республики Мордовия по бюджетным кредитам, предоставле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из республиканского бюджета Ре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Мордовия»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Рузаевского муниципального ра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Администрациями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и сельских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евского муниципального района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4110" w:type="dxa"/>
          </w:tcPr>
          <w:p w:rsidR="00182B60" w:rsidRPr="00F52D7A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52D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Исполнено.</w:t>
            </w:r>
          </w:p>
          <w:p w:rsidR="00182B60" w:rsidRPr="009849F0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графику погашения реструктуриз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рованной задолженности в 2023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  сумма возврата Администрацией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Руз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евского муниципального района в М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нистерство финансов 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еспублики Мордовия составляет 8441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974,65 ру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F52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лей. На 01.01.2024 года погашено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8441974,65 руб.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C22DAB" w:rsidRDefault="00182B60" w:rsidP="00D6494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D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ПОДДЕРЖКА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182B60" w:rsidRPr="00FF2F46" w:rsidRDefault="00182B60" w:rsidP="00D6494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Продолжить реализацию мер социальной поддержки граждан Рузаевского муниц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пального района, призванных на военную службу по мобилизации, и членов их с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мей:</w:t>
            </w:r>
          </w:p>
          <w:p w:rsidR="00182B60" w:rsidRPr="00FF2F46" w:rsidRDefault="00182B60" w:rsidP="00D6494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- предоставить внеочередное право на п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ревод ребенка в другую наиболее прибл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женную к месту жительства семьи образ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вательную организацию, предоставля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ю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щую общее образование;</w:t>
            </w:r>
          </w:p>
          <w:p w:rsidR="00182B60" w:rsidRPr="00FF2F46" w:rsidRDefault="00182B60" w:rsidP="00D6494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- предоставить в первоочередном порядке места в общеобразовательных и дошкол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ных образовательных организациях, ле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т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них оздоровительных лагерях Рузаевского муниципального района;</w:t>
            </w:r>
          </w:p>
          <w:p w:rsidR="00182B60" w:rsidRPr="00FF2F46" w:rsidRDefault="00182B60" w:rsidP="00D6494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- предоставить бесплатное горячее питание детям 1 – 11 классов;</w:t>
            </w:r>
          </w:p>
          <w:p w:rsidR="00182B60" w:rsidRPr="00FF2F46" w:rsidRDefault="00182B60" w:rsidP="00D6494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- зачислить в первоочередном порядке д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тей 1 – 4 классов в группы продленного дня и бесплатное посещение их учащим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ся;</w:t>
            </w:r>
          </w:p>
          <w:p w:rsidR="00182B60" w:rsidRPr="00FF2F46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- предоставить детям право бесплатного посещения занятий (кружки, секции и иные подобные занятия) по дополнител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ным общеобразовательным программам.</w:t>
            </w:r>
          </w:p>
        </w:tc>
        <w:tc>
          <w:tcPr>
            <w:tcW w:w="1559" w:type="dxa"/>
          </w:tcPr>
          <w:p w:rsidR="00182B60" w:rsidRPr="00BB5DC8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C8">
              <w:rPr>
                <w:rFonts w:ascii="TimesNewRomanPSMT" w:hAnsi="TimesNewRomanPSMT" w:cs="TimesNewRomanPSMT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B5DC8" w:rsidRDefault="00182B60" w:rsidP="00D64948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BB5DC8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Управление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2B60" w:rsidRPr="00BB5DC8" w:rsidRDefault="00182B60" w:rsidP="00D64948">
            <w:pPr>
              <w:keepNext/>
              <w:keepLine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взаимодействии с </w:t>
            </w:r>
            <w:r w:rsidRPr="00BB5DC8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B5DC8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B5DC8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онно-методический центр»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FB5B37" w:rsidRDefault="00182B60" w:rsidP="00D64948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>Предоставлено бесплатное горячее питание детям 1–11 классов в кол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 xml:space="preserve">честве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176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 xml:space="preserve"> человек.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>Предоставлено детям право беспла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>т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>ного посещения занятий (кружки, секции и иные подобные занятия) по дополнительным общеобразовател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 xml:space="preserve">ным программа в количестве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176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 xml:space="preserve"> ч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FB5B37">
              <w:rPr>
                <w:rFonts w:ascii="TimesNewRomanPSMT" w:hAnsi="TimesNewRomanPSMT" w:cs="TimesNewRomanPSMT"/>
                <w:sz w:val="24"/>
                <w:szCs w:val="24"/>
              </w:rPr>
              <w:t>ловек.</w:t>
            </w:r>
          </w:p>
        </w:tc>
      </w:tr>
      <w:tr w:rsidR="00182B60" w:rsidRPr="00BC670F" w:rsidTr="00D64948">
        <w:trPr>
          <w:trHeight w:val="274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Обеспечить участие граждан,</w:t>
            </w:r>
            <w:r w:rsidRPr="00BC6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выезжающих (выехавших) из районов Крайнего Севера и приравненных к ним местностей – уч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стие в ведомственной целевой программы «Оказание государственной поддержки гражданам в обеспечении жильем и оплате жилищно-коммунальных услуг».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жилищного учета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Default="00182B60" w:rsidP="00D64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B60" w:rsidRDefault="00182B60" w:rsidP="00D64948">
            <w:pPr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18.08.2023г. в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 адрес Министерства экономики, торговли и предприним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РМ направлен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-участников комплекса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мероприятий </w:t>
            </w:r>
            <w:r w:rsidRPr="00C55A72">
              <w:rPr>
                <w:rFonts w:ascii="Times New Roman" w:hAnsi="Times New Roman" w:cs="Times New Roman"/>
                <w:sz w:val="24"/>
                <w:szCs w:val="24"/>
              </w:rPr>
              <w:t>«Выполнение гос</w:t>
            </w:r>
            <w:r w:rsidRPr="00C55A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5A72">
              <w:rPr>
                <w:rFonts w:ascii="Times New Roman" w:hAnsi="Times New Roman" w:cs="Times New Roman"/>
                <w:sz w:val="24"/>
                <w:szCs w:val="24"/>
              </w:rPr>
              <w:t>дарственных обязательств по обесп</w:t>
            </w:r>
            <w:r w:rsidRPr="00C55A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5A72">
              <w:rPr>
                <w:rFonts w:ascii="Times New Roman" w:hAnsi="Times New Roman" w:cs="Times New Roman"/>
                <w:sz w:val="24"/>
                <w:szCs w:val="24"/>
              </w:rPr>
              <w:t>чению жильем отдельных категорий граждан» государственной программ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государственные жилищные сертификаты 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категории «граждане, выезжающие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выехав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шие)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районов Крайнего С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вера и приравненных к ним местн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Обеспечить участие в мероприятии по обеспечению жильем молодых семей в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домственной целевой программы "Оказ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ние государственной поддержки гражд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нам в обеспечении жильем и оплате ж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лищно-коммунальных услуг".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жилищного учета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Исполнено. </w:t>
            </w:r>
          </w:p>
          <w:p w:rsidR="00182B60" w:rsidRPr="00FB5B37" w:rsidRDefault="00182B60" w:rsidP="00D64948">
            <w:pPr>
              <w:jc w:val="both"/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01.06.2023 года Администрацией Р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заевского муниципального района в адрес Государственного комитета по делам молодежи РМ направлен Сп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сок молодых семей - участников м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роприятия по обеспечению жильем молодых семей федерального прое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та «Содействие субъектам Росси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ской Федерации в реализации по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номочий по оказанию государстве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ной поддержки гражданам в обесп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чении жильем и оплате жилищно-коммунальных услуг» государстве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ной программы Российской Федер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ции «Обеспечение доступным и комфортным жильем и коммунал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ными услугами граждан Российской Федерации», изъявивших желание получить социальную выплату в 2024 году.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ре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лизацию государственных полномочий по обеспечению жилыми помещениями д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попеч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ния родителей, и лиц из их числа.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жилищного учета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Исполнено:</w:t>
            </w:r>
          </w:p>
          <w:p w:rsidR="00182B60" w:rsidRPr="00A67B2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Республ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ки Мордовия от 28 декабря 2022 г. № 90-З "О республиканском бюджете Республики Мордовия на 2023 г. в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 xml:space="preserve">делены средства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66 748,6 тыс. руб.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, которые позволили обесп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чить благоустроенными жилыми п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мещениями 8 лиц из числа детей с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рот и детей, оставшихся без попеч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ния родителей.</w:t>
            </w:r>
          </w:p>
          <w:p w:rsidR="00182B60" w:rsidRPr="00A67B2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Министерства образования Республики Мордовия от 13.06</w:t>
            </w:r>
            <w:r w:rsidRPr="000F23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2023 г. №706 выдан госуда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ственный жилищный сертификат для предоставления единовременной д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нежной выплаты на приобретение жилого помещения за счет средств республиканского бюджета Респу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7B27">
              <w:rPr>
                <w:rFonts w:ascii="Times New Roman" w:hAnsi="Times New Roman" w:cs="Times New Roman"/>
                <w:sz w:val="24"/>
                <w:szCs w:val="24"/>
              </w:rPr>
              <w:t>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C22DAB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A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ЗДРАВООХРАНЕНИЕ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капитальный ремонт взрослой поликлиники по адресу: РМ, г. Рузаевка, ул. Филатова, 22а.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5" w:type="dxa"/>
          </w:tcPr>
          <w:p w:rsidR="00182B60" w:rsidRPr="00A133EB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A133EB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ГБУЗ Республики Мордовия «Рузаевская ЦРБ» (по согл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сованию)</w:t>
            </w:r>
          </w:p>
        </w:tc>
        <w:tc>
          <w:tcPr>
            <w:tcW w:w="4110" w:type="dxa"/>
          </w:tcPr>
          <w:p w:rsidR="00182B60" w:rsidRPr="004C5C7F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Капремонт взрослой поликлиники на ул. Филатова завершен в 2023 году.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строительство детской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клиники на 350 посещений в смену по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ресу: РМ, г. Рузаевка, Маяковского, 90.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A133EB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ГБУЗ Республики Мордовия «Рузаевская ЦРБ» (по согл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сованию)</w:t>
            </w:r>
          </w:p>
        </w:tc>
        <w:tc>
          <w:tcPr>
            <w:tcW w:w="4110" w:type="dxa"/>
          </w:tcPr>
          <w:p w:rsidR="00182B60" w:rsidRPr="004C5C7F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введено в эксплуатацию в декабре 2023 года.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поддержания коллективного иммун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 на территории Рузаевского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 на цифрах 80%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иммунизацию населения от ковидной инфекции.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A133EB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ГБУЗ Республики Мордовия «Рузаевская ЦРБ» (по согл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сованию)</w:t>
            </w:r>
          </w:p>
        </w:tc>
        <w:tc>
          <w:tcPr>
            <w:tcW w:w="4110" w:type="dxa"/>
          </w:tcPr>
          <w:p w:rsidR="00182B60" w:rsidRPr="00B561EA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Исполнено. 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С начала года ревакцинировано 3609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поставленной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цины составляет 100%. 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На данный момент подсчет данных о коллекти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ном иммунитете и количестве вакц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нированных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 «Стоп кор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навирус»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смертности населения труд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способного возраста, смертности от боле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ней системы кровообращения, смертности от новообразований, в том числе злокач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ственных, младенческой смертности,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тижения целевых показателей 2019 года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A133EB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ГБУЗ Республики Мордовия «Рузаевская ЦРБ» (по согл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сованию)</w:t>
            </w:r>
          </w:p>
        </w:tc>
        <w:tc>
          <w:tcPr>
            <w:tcW w:w="4110" w:type="dxa"/>
          </w:tcPr>
          <w:p w:rsidR="00182B60" w:rsidRPr="00B561EA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Исполнено. </w:t>
            </w:r>
          </w:p>
          <w:p w:rsidR="00182B60" w:rsidRPr="00B561EA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7D12">
              <w:rPr>
                <w:rFonts w:ascii="Times New Roman" w:hAnsi="Times New Roman" w:cs="Times New Roman"/>
                <w:sz w:val="24"/>
              </w:rPr>
              <w:t>В 2023 году общая смертность сост</w:t>
            </w:r>
            <w:r w:rsidRPr="00C27D12">
              <w:rPr>
                <w:rFonts w:ascii="Times New Roman" w:hAnsi="Times New Roman" w:cs="Times New Roman"/>
                <w:sz w:val="24"/>
              </w:rPr>
              <w:t>а</w:t>
            </w:r>
            <w:r w:rsidRPr="00C27D12">
              <w:rPr>
                <w:rFonts w:ascii="Times New Roman" w:hAnsi="Times New Roman" w:cs="Times New Roman"/>
                <w:sz w:val="24"/>
              </w:rPr>
              <w:t>вила 14,44 на 1000, доля трудосп</w:t>
            </w:r>
            <w:r w:rsidRPr="00C27D12">
              <w:rPr>
                <w:rFonts w:ascii="Times New Roman" w:hAnsi="Times New Roman" w:cs="Times New Roman"/>
                <w:sz w:val="24"/>
              </w:rPr>
              <w:t>о</w:t>
            </w:r>
            <w:r w:rsidRPr="00C27D12">
              <w:rPr>
                <w:rFonts w:ascii="Times New Roman" w:hAnsi="Times New Roman" w:cs="Times New Roman"/>
                <w:sz w:val="24"/>
              </w:rPr>
              <w:t>собного населения – 25,2%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кадрового дефицита в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цинской организации, оказывающей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ко-санитарную помощь.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A133EB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ГБУЗ Республики Мордовия «Рузаевская ЦРБ» (по согл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сованию)</w:t>
            </w:r>
          </w:p>
        </w:tc>
        <w:tc>
          <w:tcPr>
            <w:tcW w:w="4110" w:type="dxa"/>
          </w:tcPr>
          <w:p w:rsidR="00182B60" w:rsidRPr="00B561EA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CF1B9A" w:rsidRDefault="00182B60" w:rsidP="00D64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ачебным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соналом составляет 95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%, средними медицинскими работниками 86%.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оптимальной доступности для населения (в том числе для инвалидов и пациентов с ограниченными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стями) первичной медико-санитарной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A133EB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ГБУЗ Республики Мордовия «Рузаевская ЦРБ» (по согл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133EB">
              <w:rPr>
                <w:rFonts w:ascii="Times New Roman" w:hAnsi="Times New Roman" w:cs="Times New Roman"/>
                <w:bCs/>
                <w:sz w:val="24"/>
                <w:szCs w:val="24"/>
              </w:rPr>
              <w:t>сованию)</w:t>
            </w:r>
          </w:p>
        </w:tc>
        <w:tc>
          <w:tcPr>
            <w:tcW w:w="4110" w:type="dxa"/>
          </w:tcPr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B60" w:rsidRPr="00E335E9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Организована доставка пациентов старше 65 лет, пациентов с огран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и инвал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дов в медицинское учреждение, включая сопровождение. Медици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ское учреждение оборудовано панд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сами и кнопками вызова медици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5E9">
              <w:rPr>
                <w:rFonts w:ascii="Times New Roman" w:hAnsi="Times New Roman" w:cs="Times New Roman"/>
                <w:sz w:val="24"/>
                <w:szCs w:val="24"/>
              </w:rPr>
              <w:t xml:space="preserve">ского персонала. 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C22DAB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Принять участие в федеральной программе «Модернизация школьных систем образ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вания». 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Провести капитальный ремонт МБОУ «Средняя общеобразовательная школа №7»,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«Тат-Пишленская СОШ», «Трус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ляйская СОШ»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1–3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квартал 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МБОУ «Средняя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щеобразовательная школа №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7»,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«Тат-Пишленская СОШ», МБОУ «Трускляйская СОШ»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В трех школах Рузаевского муниц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пального района МБОУ</w:t>
            </w:r>
            <w:r w:rsidRPr="00FB5B37">
              <w:t xml:space="preserve"> «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СОШ №7», «Тат-Пишленская СОШ», «Трус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к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ляйская СОШ»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 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капитал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ь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 xml:space="preserve">ный ремонт.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ремонт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залов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«Гимназия №1»,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тельная школа № 10» в рамках федерал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ного проекта «Успех каждого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«Гимназия №1»,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«Средняя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 №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 xml:space="preserve"> ремонт спортивных залов МБОУ «Гимназия №1», «Средняя общеобразовательная школа № 10».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Pr="00BC670F">
              <w:rPr>
                <w:rFonts w:ascii="Times New Roman" w:hAnsi="Times New Roman"/>
                <w:sz w:val="24"/>
                <w:szCs w:val="24"/>
              </w:rPr>
              <w:t>4 школ Рузаевского района (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МБОУ «ЦО – Средняя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школа №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12», МБОУ «Арх-Голицинская СОШ», МБОУ «Болдовская СОШ», МБОУ «Хованщинская СОШ»</w:t>
            </w:r>
            <w:r w:rsidRPr="00BC670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центры цифрового и гуманитарного пр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филей «Точка роста».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В 4-х школах Рузаевского муниц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открыты центры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 xml:space="preserve"> цифрового и гуманитарного проф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лей «Точка роста»</w:t>
            </w:r>
            <w:r>
              <w:rPr>
                <w:rFonts w:ascii="Times New Roman" w:hAnsi="Times New Roman"/>
                <w:sz w:val="24"/>
                <w:szCs w:val="24"/>
              </w:rPr>
              <w:t>, согласно плана.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поступило в полном объеме.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«Уч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 года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2 квартал 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С 13 по 17 марта проведен муниц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 xml:space="preserve">пальный конкурс «Учитель года – 2023» 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Победителем стала Исаева М.С. - учитель информатики МБОУ «Лицей №4»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«Во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питатель года - 2023».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2 квартал 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С 17 по 25 апреля 2023г проведен муниципальный конкурс «Воспит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 xml:space="preserve">тель года – 2023». 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Победителем стала Мауль Юлия Викторовна, старший воспитатель структурного подразделения «Де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т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ский сад №2 «Улыбка»» МБДОУ «Детский сад «Радуга» комбинир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ванного вида».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конкурсном отборе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выдвижению кандидатов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на присуждение премии Главы РМ и премии Главы Рузае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ского МР для учителей и воспитателей 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учреждений, а также для талантливой молодежи.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3 квартал 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DB752F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Исполнено</w:t>
            </w:r>
          </w:p>
          <w:p w:rsidR="00182B60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участия в конкурсном отборе получили премию Главы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заевского муниципального района: </w:t>
            </w:r>
          </w:p>
          <w:p w:rsidR="00182B60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-10 педагогов общеобразовательных школ, </w:t>
            </w:r>
          </w:p>
          <w:p w:rsidR="00182B60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 воспитателей дошкольных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вательных организаций, </w:t>
            </w:r>
          </w:p>
          <w:p w:rsidR="00182B60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 учеников</w:t>
            </w:r>
          </w:p>
          <w:p w:rsidR="00182B60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Премию Главы Республики Морд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вия получили 3 педагога. </w:t>
            </w:r>
          </w:p>
          <w:p w:rsidR="00182B60" w:rsidRPr="00DB752F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Премию Президента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дерации получил 1 педагог.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Продолжить работу класса духовно-нравственной направленности в МБОУ «Тат-Пишленская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9A3942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942">
              <w:rPr>
                <w:rFonts w:ascii="Times New Roman" w:hAnsi="Times New Roman"/>
                <w:sz w:val="24"/>
                <w:szCs w:val="24"/>
              </w:rPr>
              <w:t>Работа ведется согласно плану во</w:t>
            </w:r>
            <w:r w:rsidRPr="009A3942">
              <w:rPr>
                <w:rFonts w:ascii="Times New Roman" w:hAnsi="Times New Roman"/>
                <w:sz w:val="24"/>
                <w:szCs w:val="24"/>
              </w:rPr>
              <w:t>с</w:t>
            </w:r>
            <w:r w:rsidRPr="009A3942">
              <w:rPr>
                <w:rFonts w:ascii="Times New Roman" w:hAnsi="Times New Roman"/>
                <w:sz w:val="24"/>
                <w:szCs w:val="24"/>
              </w:rPr>
              <w:t>питательной работы и программы духовно-нравственного воспитания.</w:t>
            </w:r>
          </w:p>
          <w:p w:rsidR="00182B60" w:rsidRPr="00A959D9" w:rsidRDefault="00182B60" w:rsidP="00D64948">
            <w:pPr>
              <w:snapToGri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10F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азработаны и 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Pr="007E110F">
              <w:rPr>
                <w:rFonts w:ascii="Times New Roman" w:hAnsi="Times New Roman" w:cs="Times New Roman"/>
                <w:sz w:val="24"/>
                <w:szCs w:val="24"/>
              </w:rPr>
              <w:t>«Учимся жить в многоликом м</w:t>
            </w:r>
            <w:r w:rsidRPr="007E11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10F">
              <w:rPr>
                <w:rFonts w:ascii="Times New Roman" w:hAnsi="Times New Roman" w:cs="Times New Roman"/>
                <w:sz w:val="24"/>
                <w:szCs w:val="24"/>
              </w:rPr>
              <w:t>ре», «Гуманизм и толерантность», «Сила России в единстве народов», «Беслан-боль каждого», «Антитерр</w:t>
            </w:r>
            <w:r w:rsidRPr="007E11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10F">
              <w:rPr>
                <w:rFonts w:ascii="Times New Roman" w:hAnsi="Times New Roman" w:cs="Times New Roman"/>
                <w:sz w:val="24"/>
                <w:szCs w:val="24"/>
              </w:rPr>
              <w:t>ристическая безопасность и проф</w:t>
            </w:r>
            <w:r w:rsidRPr="007E11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10F">
              <w:rPr>
                <w:rFonts w:ascii="Times New Roman" w:hAnsi="Times New Roman" w:cs="Times New Roman"/>
                <w:sz w:val="24"/>
                <w:szCs w:val="24"/>
              </w:rPr>
              <w:t>лактика экстремизма», «Экстремизм-проблема современности»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Продолжить участие обучающихся общ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 отборо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ных сменах регионального центра выявл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ния и развития талантов детей «Мира».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Обучающиеся МБОУ «ЦО-СОШ №12» Дырова Екатерина и МБОУ «СОШ №8» Курышкина Полина приняли участие в образовательной программе «Журналистика будущ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го».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Обучающийся МБОУ «СОШ №9» Кузнеченков Александр принял уч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стие в смене «Знакомство с физ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кой».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Обучающиеся лицея №4 Орлов В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и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талий и Нездымай-шапка Кира пр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шли обучение в смене «Школа оли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м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пиадной подготовки» по естестве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но-научному направлению.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Саранкина Алина, обучающаяся МБОУ «Тат-Пишленская школа», прошла обучение по дополнительной образовательной программе «Travel English».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Продолжить участие в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– норма жизни». Провести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для обучающихся общеобразовательных организаций.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май, се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тябрь, д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FB5B37" w:rsidRDefault="00182B60" w:rsidP="00D6494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B5B37">
              <w:rPr>
                <w:rFonts w:ascii="Times New Roman" w:hAnsi="Times New Roman" w:cs="Times New Roman"/>
                <w:color w:val="1A1A1A"/>
              </w:rPr>
              <w:t>В июне 2023 года на базе МБУ ДОД «ДЮСШ» был проведен Фестиваль Всеро</w:t>
            </w:r>
            <w:r w:rsidRPr="00FB5B37">
              <w:rPr>
                <w:rFonts w:ascii="Times New Roman" w:hAnsi="Times New Roman" w:cs="Times New Roman"/>
                <w:color w:val="1A1A1A"/>
              </w:rPr>
              <w:t>с</w:t>
            </w:r>
            <w:r w:rsidRPr="00FB5B37">
              <w:rPr>
                <w:rFonts w:ascii="Times New Roman" w:hAnsi="Times New Roman" w:cs="Times New Roman"/>
                <w:color w:val="1A1A1A"/>
              </w:rPr>
              <w:t>сийского физкультурно-спортивного ко</w:t>
            </w:r>
            <w:r w:rsidRPr="00FB5B37">
              <w:rPr>
                <w:rFonts w:ascii="Times New Roman" w:hAnsi="Times New Roman" w:cs="Times New Roman"/>
                <w:color w:val="1A1A1A"/>
              </w:rPr>
              <w:t>м</w:t>
            </w:r>
            <w:r w:rsidRPr="00FB5B37">
              <w:rPr>
                <w:rFonts w:ascii="Times New Roman" w:hAnsi="Times New Roman" w:cs="Times New Roman"/>
                <w:color w:val="1A1A1A"/>
              </w:rPr>
              <w:t>плекса ГТО среди школьников. К соревнов</w:t>
            </w:r>
            <w:r w:rsidRPr="00FB5B37">
              <w:rPr>
                <w:rFonts w:ascii="Times New Roman" w:hAnsi="Times New Roman" w:cs="Times New Roman"/>
                <w:color w:val="1A1A1A"/>
              </w:rPr>
              <w:t>а</w:t>
            </w:r>
            <w:r w:rsidRPr="00FB5B37">
              <w:rPr>
                <w:rFonts w:ascii="Times New Roman" w:hAnsi="Times New Roman" w:cs="Times New Roman"/>
                <w:color w:val="1A1A1A"/>
              </w:rPr>
              <w:t>ниям допускались учащиеся 4 ступени -12-13 лет и учащиеся 5 ступени – 14-15 лет в кол</w:t>
            </w:r>
            <w:r w:rsidRPr="00FB5B37">
              <w:rPr>
                <w:rFonts w:ascii="Times New Roman" w:hAnsi="Times New Roman" w:cs="Times New Roman"/>
                <w:color w:val="1A1A1A"/>
              </w:rPr>
              <w:t>и</w:t>
            </w:r>
            <w:r w:rsidRPr="00FB5B37">
              <w:rPr>
                <w:rFonts w:ascii="Times New Roman" w:hAnsi="Times New Roman" w:cs="Times New Roman"/>
                <w:color w:val="1A1A1A"/>
              </w:rPr>
              <w:t>честве 162 человек. В соревнованиях прин</w:t>
            </w:r>
            <w:r w:rsidRPr="00FB5B37">
              <w:rPr>
                <w:rFonts w:ascii="Times New Roman" w:hAnsi="Times New Roman" w:cs="Times New Roman"/>
                <w:color w:val="1A1A1A"/>
              </w:rPr>
              <w:t>я</w:t>
            </w:r>
            <w:r w:rsidRPr="00FB5B37">
              <w:rPr>
                <w:rFonts w:ascii="Times New Roman" w:hAnsi="Times New Roman" w:cs="Times New Roman"/>
                <w:color w:val="1A1A1A"/>
              </w:rPr>
              <w:t>ли участие общеобразовательные организ</w:t>
            </w:r>
            <w:r w:rsidRPr="00FB5B37">
              <w:rPr>
                <w:rFonts w:ascii="Times New Roman" w:hAnsi="Times New Roman" w:cs="Times New Roman"/>
                <w:color w:val="1A1A1A"/>
              </w:rPr>
              <w:t>а</w:t>
            </w:r>
            <w:r w:rsidRPr="00FB5B37">
              <w:rPr>
                <w:rFonts w:ascii="Times New Roman" w:hAnsi="Times New Roman" w:cs="Times New Roman"/>
                <w:color w:val="1A1A1A"/>
              </w:rPr>
              <w:t>ции» МБОУ «СОШ №5», МБОУ «ЦО-СОШ №12», МБОУ «Гимназия №1», МБОУ «Л</w:t>
            </w:r>
            <w:r w:rsidRPr="00FB5B37">
              <w:rPr>
                <w:rFonts w:ascii="Times New Roman" w:hAnsi="Times New Roman" w:cs="Times New Roman"/>
                <w:color w:val="1A1A1A"/>
              </w:rPr>
              <w:t>и</w:t>
            </w:r>
            <w:r w:rsidRPr="00FB5B37">
              <w:rPr>
                <w:rFonts w:ascii="Times New Roman" w:hAnsi="Times New Roman" w:cs="Times New Roman"/>
                <w:color w:val="1A1A1A"/>
              </w:rPr>
              <w:t>цей №4», МБОУ «СОШ №8», МБУ «СОШ №10». В республиканских соревнованиях Фестиваля ГТО приняли участие обуча</w:t>
            </w:r>
            <w:r w:rsidRPr="00FB5B37">
              <w:rPr>
                <w:rFonts w:ascii="Times New Roman" w:hAnsi="Times New Roman" w:cs="Times New Roman"/>
                <w:color w:val="1A1A1A"/>
              </w:rPr>
              <w:t>ю</w:t>
            </w:r>
            <w:r w:rsidRPr="00FB5B37">
              <w:rPr>
                <w:rFonts w:ascii="Times New Roman" w:hAnsi="Times New Roman" w:cs="Times New Roman"/>
                <w:color w:val="1A1A1A"/>
              </w:rPr>
              <w:t>щиеся МБОУ «СОШ №5», набравшие на</w:t>
            </w:r>
            <w:r w:rsidRPr="00FB5B37">
              <w:rPr>
                <w:rFonts w:ascii="Times New Roman" w:hAnsi="Times New Roman" w:cs="Times New Roman"/>
                <w:color w:val="1A1A1A"/>
              </w:rPr>
              <w:t>и</w:t>
            </w:r>
            <w:r w:rsidRPr="00FB5B37">
              <w:rPr>
                <w:rFonts w:ascii="Times New Roman" w:hAnsi="Times New Roman" w:cs="Times New Roman"/>
                <w:color w:val="1A1A1A"/>
              </w:rPr>
              <w:t>большее количество баллов.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Охватить современными моделями допо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не менее 81% д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DB752F" w:rsidRDefault="00182B60" w:rsidP="00D6494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современными модел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ми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РМР составляет 85%.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договор</w:t>
            </w:r>
            <w:r w:rsidRPr="00BC670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сотрудничестве на реализацию дополнительных общеобраз</w:t>
            </w:r>
            <w:r w:rsidRPr="00BC670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670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и общеразвивающих программ для, направленных на развитие совреме</w:t>
            </w:r>
            <w:r w:rsidRPr="00BC670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670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ных компетенций в рамках деятельности Центров «Точка роста» и Центра дополн</w:t>
            </w:r>
            <w:r w:rsidRPr="00BC670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детей «Дом научной коллаборации им. академика Е.М. Диан</w:t>
            </w:r>
            <w:r w:rsidRPr="00BC670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670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ва» (не менее 1 договора)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С центром дополнительного образ</w:t>
            </w: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вания детей "Дом научной коллаб</w:t>
            </w: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рации им. академика Е.М. Дианова заключено 2 договора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Договор о сетевой форме реализации образовательных программ с 01.09.2022г. по 31.05.2023г. был з</w:t>
            </w: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ключен 31.08.2022г. с МБОУ «Лицей №4».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Договор с центром дополнительного образования детей "Дом научной коллаборации им. академика Е.М.Дианова с 10.01.2023г. по 31.12.2023г. (МБОУ «СОШ №9»)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182B60" w:rsidRPr="00C9591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плана меропри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тий («дорожной карты») развития системы сопровождения профессионального сам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определения детей:</w:t>
            </w:r>
          </w:p>
          <w:p w:rsidR="00182B60" w:rsidRPr="00C9591F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- организация экскурсий на промышле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ные и сельскохозяйственные предприятия в рамках заключенных общеобразовател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ными организациями договоров о сотру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ничестве  с промышленными и сельскох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зяйственными предприятиями Рузаевского муниципального района (</w:t>
            </w:r>
            <w:r w:rsidRPr="00C9591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</w:t>
            </w:r>
            <w:r w:rsidRPr="00C9591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9591F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6-11-х классов, принявших уч</w:t>
            </w:r>
            <w:r w:rsidRPr="00C9591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9591F">
              <w:rPr>
                <w:rFonts w:ascii="Times New Roman" w:hAnsi="Times New Roman" w:cs="Times New Roman"/>
                <w:bCs/>
                <w:sz w:val="24"/>
                <w:szCs w:val="24"/>
              </w:rPr>
              <w:t>стие в экскурсиях не менее 500 чел.);</w:t>
            </w:r>
          </w:p>
          <w:p w:rsidR="00182B60" w:rsidRPr="00C9591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работа классов профильной направленн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сти (агро-классы, психолого-педагогические классы);</w:t>
            </w:r>
          </w:p>
          <w:p w:rsidR="00182B60" w:rsidRPr="00C9591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-  организация работы по ранней профор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ентации детей дошкольного возраста с ц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 xml:space="preserve">лью знакомства с профессиями (не менее 100 чел) </w:t>
            </w:r>
          </w:p>
          <w:p w:rsidR="00182B60" w:rsidRPr="00C9591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 xml:space="preserve">-привлечение </w:t>
            </w:r>
            <w:r w:rsidRPr="00C959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6-11-х классов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во Всероссийском проекте ранней профессиональной ориентации «Билет в будущее» </w:t>
            </w:r>
          </w:p>
          <w:p w:rsidR="00182B60" w:rsidRPr="00C9591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</w:t>
            </w:r>
            <w:r w:rsidRPr="00C9591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1-11-х класов для участия в открытых онлайн уроках «ПроеКТОриЯ»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- ведется совместная работа сотру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д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ников ЦЗН и учащихся 9-11 классов на портале «Работа в России». (Ги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м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назия №1, СОШ №9 и СОШ №10 -февраль – март).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Общеобразовательными организ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 xml:space="preserve">циями, совместно с предприятиями Рузаевского района, разработаны </w:t>
            </w: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>планы–графики и экскурсионные маршруты, в которые включены эк</w:t>
            </w: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C7D65">
              <w:rPr>
                <w:rFonts w:ascii="Times New Roman" w:hAnsi="Times New Roman"/>
                <w:bCs/>
                <w:sz w:val="24"/>
                <w:szCs w:val="24"/>
              </w:rPr>
              <w:t xml:space="preserve">курсии на различные предприятия. 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Для обучающихся 8-11 классов были проведены обзорные профориент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ционные экскурсии на «Фабрику знаний и умений» АО «Рузхиммаш» (март-апрель).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8 апреля проведена обучающая эк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с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курсия и мастер класс «Работа на фрезерном станке с ЧПУ по нанес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нию рисунка на оргстекле» для род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телей и выпускников школ в Рузае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в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 xml:space="preserve">ском институте машиностроения ФГБОУ ВО «НИ МГУ им.Н.П.Огарева». 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Для учащихся МБОУ «Приреченская СОШ» была проведена экскурсия в ООО «Агросоюз–Левженский»;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Обучающиеся 9-11 классов МБОУ «Арх-Голицинская СОШ» побывали с экскурсией на молочном комплексе ООО «Агросоюз».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В экскурсиях приняли участие 670 человек.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В Рузаевском муниципальном районе созданы и функционируют классы профильной направленности:</w:t>
            </w:r>
          </w:p>
          <w:p w:rsidR="00182B60" w:rsidRPr="005C7D65" w:rsidRDefault="00182B60" w:rsidP="00D6494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На базе МБОУ «Лицей №4» -  психолого-педагогический класс;</w:t>
            </w:r>
          </w:p>
          <w:p w:rsidR="00182B60" w:rsidRPr="005C7D65" w:rsidRDefault="00182B60" w:rsidP="00D6494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На базе МБОУ «АРХ-Голицинская СОШ» - агро-класс.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Во Всероссийском проекте ранней профессиональной ориентации «Б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лет в будущее» зарегистрированы 1045 обучающихся.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678" w:type="dxa"/>
          </w:tcPr>
          <w:p w:rsidR="00182B60" w:rsidRPr="00C9591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Продолжить сотрудничество с НИ МГУ им Н.П. Огарева, ФГБОУ ВО МГПУ им. М.Е. Евсевьева по привлечению педагогических кадров с целью  устранения кадрового д</w:t>
            </w:r>
            <w:r w:rsidRPr="00C959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959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фицита, использовать 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практику использ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вания механизма целевого обучения по образовательным программам высшего образования по УГСН 44.00.00 «Образов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91F">
              <w:rPr>
                <w:rFonts w:ascii="Times New Roman" w:hAnsi="Times New Roman" w:cs="Times New Roman"/>
                <w:sz w:val="24"/>
                <w:szCs w:val="24"/>
              </w:rPr>
              <w:t>ние и педагогические науки» в ФГБОУ ВО «МГУ им.Н.П. Огарева» и ФГБОУ ВО «МГПУ им. М.Е. Евсевьева»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Исполнено 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Соглашение с ФГБОУ ВО «МГПУ им. М.Е. Евсевьева» о создании пр</w:t>
            </w: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фильных классов психолого-педагогиче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ской направленности с 1.09.2022г. по 30.06.2026</w:t>
            </w:r>
            <w:r w:rsidRPr="00FB5B37">
              <w:rPr>
                <w:rFonts w:ascii="Times New Roman" w:hAnsi="Times New Roman"/>
                <w:bCs/>
                <w:iCs/>
                <w:sz w:val="24"/>
                <w:szCs w:val="24"/>
              </w:rPr>
              <w:t>г. от 1.09.2022г. (МБОУ «Лицей №4»)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182B60" w:rsidRPr="00C9591F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Обеспечить создание первичных отдел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ний Российского движения детей и мол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дежи в организациях, реализующих пр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граммы основного общего и среднего о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щего образования и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 xml:space="preserve">профессиональных образовательных организаций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Рузаевского муниципального района 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(100%)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Default="00182B60" w:rsidP="00D6494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I–</w:t>
            </w: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 xml:space="preserve">II </w:t>
            </w:r>
          </w:p>
          <w:p w:rsidR="00182B60" w:rsidRPr="00C9591F" w:rsidRDefault="00182B60" w:rsidP="00D649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91F">
              <w:rPr>
                <w:rFonts w:ascii="TimesNewRomanPSMT" w:hAnsi="TimesNewRomanPSMT" w:cs="TimesNewRomanPSMT"/>
                <w:sz w:val="24"/>
                <w:szCs w:val="24"/>
              </w:rPr>
              <w:t>кварталы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Рузаевского муниципального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82B60" w:rsidRPr="00C9591F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МКУ «Информ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ционно-методический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(по согл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37">
              <w:rPr>
                <w:rFonts w:ascii="Times New Roman" w:hAnsi="Times New Roman"/>
                <w:sz w:val="24"/>
                <w:szCs w:val="24"/>
              </w:rPr>
              <w:t>Первичные отделения открыты во всех общеобразовательных организ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B37">
              <w:rPr>
                <w:rFonts w:ascii="Times New Roman" w:hAnsi="Times New Roman"/>
                <w:sz w:val="24"/>
                <w:szCs w:val="24"/>
              </w:rPr>
              <w:t>циях Рузаевского муниципального района.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010676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КУЛЬТУРА, ТУРИЗМ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Реализовать мероприятия по переоснащ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нию обособленног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подразделения "Пр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реченская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- филиал МБУК "ЦБС" Рузаевского муниципальн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го района по модельному стандарту в ра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ках Региональной составляющей фед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рального проекта «Культурная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«ЦБС»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  <w:shd w:val="clear" w:color="auto" w:fill="FFFFFF"/>
          </w:tcPr>
          <w:p w:rsidR="00182B60" w:rsidRPr="000578F3" w:rsidRDefault="00182B60" w:rsidP="00D64948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В результате конкурсного отбора, в рамках региональной составляющей федерального проекта «Культурная среда» национального проекта «Культура», в «Приреченской сел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ь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ской библиотеке-филиале» МБУК «ЦБС» проведены работы по перео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с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нащению библиотеки по модельному стандарту. Общая сумма субсидий составила 5,0 млн. рублей. Денежные средства освоены  в полном объеме.</w:t>
            </w:r>
          </w:p>
          <w:p w:rsidR="00182B60" w:rsidRPr="005C7D65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Закуплена компьютерная техника, мультимедийное оборудование, пр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обретена новая мебель, обновлен книжный фонд. Закуплено специал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ь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ное оборудование для работы с м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D65">
              <w:rPr>
                <w:rFonts w:ascii="Times New Roman" w:hAnsi="Times New Roman"/>
                <w:sz w:val="24"/>
                <w:szCs w:val="24"/>
              </w:rPr>
              <w:t xml:space="preserve">ломобильной категорией населения. </w:t>
            </w:r>
          </w:p>
          <w:p w:rsidR="00182B60" w:rsidRPr="000578F3" w:rsidRDefault="00182B60" w:rsidP="00D649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D65">
              <w:rPr>
                <w:rFonts w:ascii="Times New Roman" w:hAnsi="Times New Roman"/>
                <w:sz w:val="24"/>
                <w:szCs w:val="24"/>
              </w:rPr>
              <w:t>Открытие библиотеки состоялось 26.07.2023 г.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Реализовать проект «Культура малой Р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дины» Всероссийской политической па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тии «Единая Россия» по улучшению мат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риально-технической базы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клубных учр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она («Обособленное подразделение "Пр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реченский клуб" МБУК "Районный центр культуры" Рузаевского муниципального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keepNext/>
              <w:keepLine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«ЦБС»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  <w:shd w:val="clear" w:color="auto" w:fill="FFFFFF"/>
          </w:tcPr>
          <w:p w:rsidR="00182B60" w:rsidRPr="000578F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0578F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В рамках проекта «Культура малой Родины» Всероссийской политич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ской партии «Единая Россия» заку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лено: комплект светового оборудов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ния, оборудование для оснащения студий разной направленности, м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бель для МБУК "Районный центр культуры" Рузаевского муниципал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ного района - «Обособленное по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разделение "Приреченский клуб" на</w:t>
            </w:r>
            <w:r w:rsidRPr="00057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 xml:space="preserve">сумму </w:t>
            </w:r>
            <w:r w:rsidRPr="000578F3">
              <w:rPr>
                <w:rFonts w:ascii="Times New Roman" w:hAnsi="Times New Roman"/>
                <w:szCs w:val="28"/>
              </w:rPr>
              <w:t xml:space="preserve">1 021 810,0 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рублей. Совреме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ное оборудование установлено в срок согласно плану.</w:t>
            </w:r>
          </w:p>
          <w:p w:rsidR="00182B60" w:rsidRPr="000578F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Денежные средства освоены в по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78F3">
              <w:rPr>
                <w:rFonts w:ascii="Times New Roman" w:hAnsi="Times New Roman" w:cs="Times New Roman"/>
                <w:sz w:val="24"/>
                <w:szCs w:val="24"/>
              </w:rPr>
              <w:t>ном объеме.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реализацию Всероссийской программы «Пушкинская карта»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keepNext/>
              <w:keepLine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Рузаевского муниципального района (по согласованию)</w:t>
            </w:r>
          </w:p>
        </w:tc>
        <w:tc>
          <w:tcPr>
            <w:tcW w:w="4110" w:type="dxa"/>
          </w:tcPr>
          <w:p w:rsidR="00182B60" w:rsidRPr="002761D2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2761D2" w:rsidRDefault="00182B60" w:rsidP="00D64948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В 2023 году по программе «Пушки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ская карта» было проведено 1145 м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роприятий (из них: учреждениями культуры - 178 мероприятий, кинот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 xml:space="preserve">атром «Искра» - 967 мероприятий). </w:t>
            </w:r>
          </w:p>
          <w:p w:rsidR="00182B60" w:rsidRPr="002761D2" w:rsidRDefault="00182B60" w:rsidP="00D64948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Количество проданных билетов в ц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лом по учреждениям культуры и к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нотеатру «Искра» составило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554 шт. (из них: учреждениями культуры продано 12 233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билетов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, кинот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атром «Искра» - 7 321 шт.), сумма продаж билетов  по программе «Пушкинская карта» составила по всем учреждениям 3 761 810 руб. (из них: учреждениями культуры прод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1D2">
              <w:rPr>
                <w:rFonts w:ascii="Times New Roman" w:hAnsi="Times New Roman" w:cs="Times New Roman"/>
                <w:sz w:val="24"/>
                <w:szCs w:val="24"/>
              </w:rPr>
              <w:t>но билетов на сумму 2 352 320 руб., кинотеатром «Искра» - 1 409 490 руб.)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привлечению гра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товых средств на реализацию социально-культурных</w:t>
            </w:r>
            <w:r w:rsidRPr="00BC670F">
              <w:rPr>
                <w:sz w:val="24"/>
                <w:szCs w:val="24"/>
              </w:rPr>
              <w:t xml:space="preserve">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keepNext/>
              <w:keepLine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Рузаевского муниципального района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Рузаевского муниципального района (по согласованию)</w:t>
            </w:r>
          </w:p>
        </w:tc>
        <w:tc>
          <w:tcPr>
            <w:tcW w:w="4110" w:type="dxa"/>
          </w:tcPr>
          <w:p w:rsidR="00182B60" w:rsidRPr="001372C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1372C0" w:rsidRDefault="00182B60" w:rsidP="00D6494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72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2023 году учреждениями культуры Рузаевского муниципального района было подано 7 заявок, из них: 5 за</w:t>
            </w:r>
            <w:r w:rsidRPr="001372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1372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 в Президентский фонд культу</w:t>
            </w:r>
            <w:r w:rsidRPr="001372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1372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инициатив и 2 заявки на конкурс благотворительных и социальных проектов ОМК-Партнерство.  По итогам конкурсов экспертными сов</w:t>
            </w:r>
            <w:r w:rsidRPr="001372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372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тами не была поддержана ни одна заявка.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М</w:t>
            </w:r>
            <w:r w:rsidRPr="00BC670F">
              <w:rPr>
                <w:rStyle w:val="s1"/>
                <w:rFonts w:ascii="Times New Roman" w:hAnsi="Times New Roman" w:cs="Arial"/>
                <w:bCs/>
                <w:sz w:val="24"/>
                <w:szCs w:val="24"/>
              </w:rPr>
              <w:t>ежрегионал</w:t>
            </w:r>
            <w:r w:rsidRPr="00BC670F">
              <w:rPr>
                <w:rStyle w:val="s1"/>
                <w:rFonts w:ascii="Times New Roman" w:hAnsi="Times New Roman" w:cs="Arial"/>
                <w:bCs/>
                <w:sz w:val="24"/>
                <w:szCs w:val="24"/>
              </w:rPr>
              <w:t>ь</w:t>
            </w:r>
            <w:r w:rsidRPr="00BC670F">
              <w:rPr>
                <w:rStyle w:val="s1"/>
                <w:rFonts w:ascii="Times New Roman" w:hAnsi="Times New Roman" w:cs="Arial"/>
                <w:bCs/>
                <w:sz w:val="24"/>
                <w:szCs w:val="24"/>
              </w:rPr>
              <w:t xml:space="preserve">ный </w:t>
            </w:r>
            <w:r w:rsidRPr="00BC670F">
              <w:rPr>
                <w:rStyle w:val="s1"/>
                <w:rFonts w:ascii="Times New Roman" w:hAnsi="Times New Roman" w:cs="Arial"/>
                <w:bCs/>
                <w:color w:val="000000"/>
                <w:sz w:val="24"/>
                <w:szCs w:val="24"/>
              </w:rPr>
              <w:t>фестиваль мордовского гостеприи</w:t>
            </w:r>
            <w:r w:rsidRPr="00BC670F">
              <w:rPr>
                <w:rStyle w:val="s1"/>
                <w:rFonts w:ascii="Times New Roman" w:hAnsi="Times New Roman" w:cs="Arial"/>
                <w:bCs/>
                <w:color w:val="000000"/>
                <w:sz w:val="24"/>
                <w:szCs w:val="24"/>
              </w:rPr>
              <w:t>м</w:t>
            </w:r>
            <w:r w:rsidRPr="00BC670F">
              <w:rPr>
                <w:rStyle w:val="s1"/>
                <w:rFonts w:ascii="Times New Roman" w:hAnsi="Times New Roman" w:cs="Arial"/>
                <w:bCs/>
                <w:color w:val="000000"/>
                <w:sz w:val="24"/>
                <w:szCs w:val="24"/>
              </w:rPr>
              <w:t>ства «Кургоня»</w:t>
            </w:r>
            <w:r>
              <w:rPr>
                <w:rStyle w:val="s1"/>
                <w:rFonts w:ascii="Times New Roman" w:hAnsi="Times New Roman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keepNext/>
              <w:keepLine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Рузаевского муниципального района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Рузаевского муниципального района (по согласованию)</w:t>
            </w:r>
          </w:p>
        </w:tc>
        <w:tc>
          <w:tcPr>
            <w:tcW w:w="4110" w:type="dxa"/>
          </w:tcPr>
          <w:p w:rsidR="00182B60" w:rsidRPr="003F25CB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3F25CB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2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 фестиваль мо</w:t>
            </w:r>
            <w:r w:rsidRPr="003F2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2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довского гостеприимства «Кургоня» прошел 27 августа 2023 года, 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те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ритории поселка Левженский Прир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ченского сельского поселения. </w:t>
            </w:r>
          </w:p>
          <w:p w:rsidR="00182B60" w:rsidRPr="003F25CB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Среди участников были творческие коллективы из Ульяновской, Пензе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ской, Самарской области, а также с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листы и коллективы Рузаевского м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ниципального района, районов Ре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публики Мордовия и городского о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3F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руга Саранск. Фестиваль посетило 15,0 тыс. человек. 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продвижение туристских маршрутов с посещением сельских объе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Рузаевского муниципального района и республики Мордовия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0578F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D94C1F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2023 год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ализован маршрут "Дорога домой"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с.Шишкеево-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Стрелецкая Слобода. Проведено 43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мероприятий. Марш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рут посетили 760 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туристов. </w:t>
            </w:r>
          </w:p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рамках реализации маршрута «А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тивные выходные» (Рузаевка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–Баймаково - Хованщина) проведено 3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мероприятия. В мероприятии прин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 участие 47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человек.</w:t>
            </w:r>
          </w:p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рамках реализации проекта «Заб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тые тропинки» проделана следующая работа:</w:t>
            </w:r>
          </w:p>
          <w:p w:rsidR="00182B60" w:rsidRPr="0043261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6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с 01 по 04 августа 2023 года проведён водный сплав по реке Сура по маршруту «Старая Кутля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Большие Березники»;</w:t>
            </w:r>
          </w:p>
          <w:p w:rsidR="00182B60" w:rsidRPr="0043261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 период с 02 по 03 сентября 2023 года проведён пеший поход по ма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шруту «Мордовская Пишля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Булгаки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Шишкеево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Карельская»;</w:t>
            </w:r>
          </w:p>
          <w:p w:rsidR="00182B60" w:rsidRPr="0043261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 период с 22 по 23 сентября 2023 года проведён пеший поход по ма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шруту «Архангельское Голицино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Плодопитомнический- Ускляй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тарский Шебдас».</w:t>
            </w:r>
          </w:p>
          <w:p w:rsidR="00182B60" w:rsidRPr="00BB5DC8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количество участников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- 40 человек.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создание и продвижение не менее 1 туристского маршрута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в сфере промышленного туризма</w:t>
            </w:r>
            <w:r w:rsidRPr="00957AB8">
              <w:t xml:space="preserve"> </w:t>
            </w:r>
            <w:r w:rsidRPr="00957AB8">
              <w:rPr>
                <w:rFonts w:ascii="Times New Roman" w:hAnsi="Times New Roman" w:cs="Times New Roman"/>
                <w:sz w:val="24"/>
                <w:szCs w:val="24"/>
              </w:rPr>
              <w:t>на территории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r w:rsidRPr="009B2B66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молодежной политики и туризма» Рузаевского муниципального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9E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Управлением по</w:t>
            </w:r>
            <w:r w:rsidRPr="00155D9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55D9E">
              <w:rPr>
                <w:rFonts w:ascii="Times New Roman" w:hAnsi="Times New Roman" w:cs="Times New Roman"/>
                <w:bCs/>
                <w:sz w:val="24"/>
                <w:szCs w:val="24"/>
              </w:rPr>
              <w:t>держки ТОСЭР, предпринимательства и торговли</w:t>
            </w:r>
            <w:r w:rsidRPr="00155D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муниципального района</w:t>
            </w:r>
          </w:p>
        </w:tc>
        <w:tc>
          <w:tcPr>
            <w:tcW w:w="4110" w:type="dxa"/>
          </w:tcPr>
          <w:p w:rsidR="00182B60" w:rsidRPr="000578F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D94C1F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Создано 2 промышленных турист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ческих маршрута:</w:t>
            </w:r>
          </w:p>
          <w:p w:rsidR="00182B60" w:rsidRPr="00D94C1F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Pr="00D94C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АО «Рузхиммаш».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Квест «Мир удивительных вагонов» (без посещ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производства). Целевая аудит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рия: младший школьный возраст. В программу входит знакомство с м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зеем предприятия, посещение «Фа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рики знаний и умений». Продолж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тельность: 1ч. Наполняемость групп: не более 15 чел. Программа «Ста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дарт». Целевая аудитория: средний и старший школьный возраст, студе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ты, прочие посетители. В программу входит знакомство с музеем АО «Рузхиммаш», обзорная экскурсия по производству, посещение «Фабрики знаний и умений», мастер-классы по работе на VR-тренажерах. Продо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жительность: 1ч. 20 минут Напо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няемость группы: не более 15 чел. Программа «Профи». Целевая ауд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тория: инженерно-технические сп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циалисты, участники деловых виз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тов. В программу входит расшире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экскурсия по производству. Зн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комство с технологиями производс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ва, оборудованием, посещение «Фа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рики знаний и умений». Продолж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тельность: 1ч. 40 мин. Наполня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мость группы: не более 15 чел.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2023 году предприятие посетила 49 группа, общее количество 846 чел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века.</w:t>
            </w:r>
          </w:p>
          <w:p w:rsidR="00182B60" w:rsidRPr="00D94C1F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D94C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ООО «СК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94C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«Развитие».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грамму входит обзорная экскурсия по производству. Наполняемость групп: не более 15 чел.</w:t>
            </w:r>
          </w:p>
          <w:p w:rsidR="00182B60" w:rsidRPr="00D94C1F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Возрастное ограничение: от 15 лет.</w:t>
            </w:r>
          </w:p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Продолжительность: 40 минут.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2023 году было проведено 4 эк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курсии, общее количество 63 челов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ка.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010676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ПАТРИОТИЧЕСКОЕ ВОСПИТАНИЕ, ВОЛОНТЕРСТВО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678" w:type="dxa"/>
          </w:tcPr>
          <w:p w:rsidR="00182B60" w:rsidRPr="004A20CB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к</w:t>
            </w:r>
            <w:r w:rsidRPr="004A2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«Мол</w:t>
            </w:r>
            <w:r w:rsidRPr="004A2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 семья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4A20CB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Исполнено. </w:t>
            </w:r>
          </w:p>
          <w:p w:rsidR="00182B60" w:rsidRPr="00FB5B3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Проведен муниципальный этап ко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курса «Семья года». Направлены з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явки от Рузаевского муниципального района в республиканский конкурс «Семья года» в количестве 5 семей.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работу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ресурсного центра добровольчества г.Рузаевка по созданию волонтерских отрядов, популяризации добровольчества среди населения Рузае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муниципального района.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Default="00182B60" w:rsidP="00D64948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5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полнено. </w:t>
            </w:r>
          </w:p>
          <w:p w:rsidR="00182B60" w:rsidRDefault="00182B60" w:rsidP="00D649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Рузаевском муниципальном районе создано 20 волонтерских отрядов на базе общеобразовательных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СПО. </w:t>
            </w:r>
          </w:p>
          <w:p w:rsidR="00182B60" w:rsidRPr="00BB5DC8" w:rsidRDefault="00182B60" w:rsidP="00D649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для волонтеров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зуются мероприятия, планерки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школа актива. Общее количество волонтеров в Рузаевском МР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 600 человек.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работу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мобильной лаборат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с программой мастер-классов технич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направленности, в сельских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ниях Республики Мордовии,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произ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водственных стажировок на базе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«РузХиммаш» для школьников в ра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реализации проекта «Школа Инжен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D01FA9" w:rsidRDefault="00182B60" w:rsidP="00D64948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A9">
              <w:rPr>
                <w:rFonts w:ascii="Times New Roman" w:hAnsi="Times New Roman" w:cs="Times New Roman"/>
                <w:sz w:val="24"/>
                <w:szCs w:val="24"/>
              </w:rPr>
              <w:t>Мобильная лаборатория проекта «Школа инженеров» посетила 20 сельских поселений Республики Мордовия. Проведено 60 мастер-классов технической направленн</w:t>
            </w:r>
            <w:r w:rsidRPr="00D01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FA9">
              <w:rPr>
                <w:rFonts w:ascii="Times New Roman" w:hAnsi="Times New Roman" w:cs="Times New Roman"/>
                <w:sz w:val="24"/>
                <w:szCs w:val="24"/>
              </w:rPr>
              <w:t>сти. В мероприятии приняли участие 1300 детей, проживающих на терр</w:t>
            </w:r>
            <w:r w:rsidRPr="00D01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1FA9">
              <w:rPr>
                <w:rFonts w:ascii="Times New Roman" w:hAnsi="Times New Roman" w:cs="Times New Roman"/>
                <w:sz w:val="24"/>
                <w:szCs w:val="24"/>
              </w:rPr>
              <w:t>тории сельских поселений. Профил</w:t>
            </w:r>
            <w:r w:rsidRPr="00D01F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1FA9">
              <w:rPr>
                <w:rFonts w:ascii="Times New Roman" w:hAnsi="Times New Roman" w:cs="Times New Roman"/>
                <w:sz w:val="24"/>
                <w:szCs w:val="24"/>
              </w:rPr>
              <w:t>ные курсы на базе партнеров проекта прошли 100 детей. В проекте прин</w:t>
            </w:r>
            <w:r w:rsidRPr="00D01F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1FA9">
              <w:rPr>
                <w:rFonts w:ascii="Times New Roman" w:hAnsi="Times New Roman" w:cs="Times New Roman"/>
                <w:sz w:val="24"/>
                <w:szCs w:val="24"/>
              </w:rPr>
              <w:t>ли участие 58 волонтеров.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 провести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«Первый форум инженерного мышления» в рамках проекта «Школа Инженеров»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 xml:space="preserve">С 7 июня по 11 июня на базе ДОЛ «Орленок» </w:t>
            </w:r>
            <w:r w:rsidRPr="00FB5B37">
              <w:rPr>
                <w:rFonts w:ascii="Times New Roman" w:hAnsi="Times New Roman" w:cs="Times New Roman"/>
                <w:bCs/>
                <w:sz w:val="24"/>
                <w:szCs w:val="24"/>
              </w:rPr>
              <w:t>с. Сивинь, Краснослобо</w:t>
            </w:r>
            <w:r w:rsidRPr="00FB5B3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B5B37">
              <w:rPr>
                <w:rFonts w:ascii="Times New Roman" w:hAnsi="Times New Roman" w:cs="Times New Roman"/>
                <w:bCs/>
                <w:sz w:val="24"/>
                <w:szCs w:val="24"/>
              </w:rPr>
              <w:t>ский район, прошел «Первый форум инженерного мышления». В рамках форума проведены Классные встр</w:t>
            </w:r>
            <w:r w:rsidRPr="00FB5B3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bCs/>
                <w:sz w:val="24"/>
                <w:szCs w:val="24"/>
              </w:rPr>
              <w:t>чи, организованы мобильные масте</w:t>
            </w:r>
            <w:r w:rsidRPr="00FB5B3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B5B37">
              <w:rPr>
                <w:rFonts w:ascii="Times New Roman" w:hAnsi="Times New Roman" w:cs="Times New Roman"/>
                <w:bCs/>
                <w:sz w:val="24"/>
                <w:szCs w:val="24"/>
              </w:rPr>
              <w:t>ские, проведен конкурс на лучшую техническую идею среди участников. Общее количество участников- 100 человек.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коворкинг центра «Мол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дежь.Pro»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30-31 января 2023 года п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роведено торжественное открытие коворкинг- центра «Молодежь.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». Гостями м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роприятия стали представители партнеров проекта, молодежные инициативные группы, представит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ли некоммерческого сектора, мол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дые предприниматели и самозанятые граждане. Общее количество учас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ников - 55 человек. Количество пр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влеченных волонтеров - 5. Мер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B5B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приятие освещено в СМИ и группе проекта.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работу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коворкинг-центра «Молодежь.Pro». В рамках проекта реал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зуются обучающие интенсивы по проект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рованию, бухгалтерские и юридические консультации для НКО, коворкинг для 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дивидуальных предпринимателей и сам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2B60" w:rsidRPr="0085376A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B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было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3B4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общий охват посетит</w:t>
            </w:r>
            <w:r w:rsidRPr="00C13B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B4A">
              <w:rPr>
                <w:rFonts w:ascii="Times New Roman" w:hAnsi="Times New Roman" w:cs="Times New Roman"/>
                <w:sz w:val="24"/>
                <w:szCs w:val="24"/>
              </w:rPr>
              <w:t>лей составил 826 человек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работу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волонтерского штаба взаимопомощи «Мы вместе»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5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  <w:p w:rsidR="00182B60" w:rsidRPr="00BB5DC8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Рузаевском муниципальном районе функционирует штаб взаимопомощи «Мы вместе» по сбору гуманитарной помощи, помощи пожилым и 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мобильным людям, а также семьям участников СВО. В рамках работы штаба в течение 2023 года было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правлено 8 траншей гуманитарной помощи участникам СВО.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678" w:type="dxa"/>
          </w:tcPr>
          <w:p w:rsidR="00182B60" w:rsidRPr="00992CA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муниципального конкурса «Волонтер года 2023»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992CA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BB5DC8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D1">
              <w:rPr>
                <w:rFonts w:ascii="Times New Roman" w:hAnsi="Times New Roman" w:cs="Times New Roman"/>
                <w:sz w:val="24"/>
                <w:szCs w:val="24"/>
              </w:rPr>
              <w:t>В 2023 году был проведен муниц</w:t>
            </w:r>
            <w:r w:rsidRPr="00C24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5D1">
              <w:rPr>
                <w:rFonts w:ascii="Times New Roman" w:hAnsi="Times New Roman" w:cs="Times New Roman"/>
                <w:sz w:val="24"/>
                <w:szCs w:val="24"/>
              </w:rPr>
              <w:t>пальный конкурс Волонтер года, где были выявлены и награждены лу</w:t>
            </w:r>
            <w:r w:rsidRPr="00C24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245D1">
              <w:rPr>
                <w:rFonts w:ascii="Times New Roman" w:hAnsi="Times New Roman" w:cs="Times New Roman"/>
                <w:sz w:val="24"/>
                <w:szCs w:val="24"/>
              </w:rPr>
              <w:t>шие волонтеры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участников мероприятия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ставило 24 человека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гражданско-патриотической, научно-технической, т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ристско-краеведческой, социально-педагогической, физкультурно-спортивной и творческой направленности в рамках р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проекта «Практики Авангарда»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«Пра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тики Авангарда» организована сл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дующая работа: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56 занятий по боевой и общегосударственной подготовке, участниками которых стали более 1000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7 Курсов молодого бо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ца, участниками которых стали 75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4 вида Соревнований, участниками которых стали 320 ч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Пятидневные учебные сборы, участниками которых стали 170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команда проекта посетила Учебно- методический центр гражданско- патриотического воспитания «Ава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гард».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популяризации здорового образа жизни, привлечения внимания населения к изучению истории родного края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провести краеведческо-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туристические маршруты в рамках реал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проекта «Забытые тропинки»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нь-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395" w:type="dxa"/>
          </w:tcPr>
          <w:p w:rsidR="00182B60" w:rsidRPr="006C351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2B12D8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рамках реализации проекта «Заб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тые тропинки» проделана следующая работа:</w:t>
            </w:r>
          </w:p>
          <w:p w:rsidR="00182B60" w:rsidRPr="0043261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6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с 01 по 04 августа 2023 года проведён водный сплав по реке Сура по маршруту «Старая Кутля- Большие Березники»;</w:t>
            </w:r>
          </w:p>
          <w:p w:rsidR="00182B60" w:rsidRPr="0043261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 период с 02 по 03 сентября 2023 года проведён пеший поход по ма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шруту «Мордовская Пишля- Булг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ки- Шишкеево- Карельская»;</w:t>
            </w:r>
          </w:p>
          <w:p w:rsidR="00182B60" w:rsidRPr="0043261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 период с 22 по 23 сентября 2023 года проведён пеший поход по ма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шруту «Архангельское Голицино- Плодопитомнический- Ускляй- Т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тарский Шебдас».</w:t>
            </w:r>
          </w:p>
          <w:p w:rsidR="00182B60" w:rsidRPr="00BB5DC8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количество участников- 40 человек.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акции «Дни воинской Славы и памятные даты России»  проводить работу, направленную на  формирование среди молодых людей чувства гордости к своему Отечеству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6C3518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18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6C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  <w:p w:rsidR="00182B60" w:rsidRPr="00BB5DC8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акции «Дни воинской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вы» проведено 36 Уроков мужества и экскурсий в Интерактивном музее «Народная Память и Слава Рузае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ки», в ходе которых участникам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сказано о героических страницах Отечественной истории. Кол-во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- 912 человек.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010676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ЗДОРОВЫЙ ОБРАЗ ЖИЗНИ, СПОРТ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оздоров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лагеря имени Володи Дубинина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Рузаевский район, с. Хованщина).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BB5DC8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детской оздор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вительной кампании. В ней приняли участие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921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ребенок.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оздоров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лагеря «Орленок» (Красносл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бодский район, с. Сивинь)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2B60" w:rsidRPr="00BB5DC8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 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детской оздор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вительной кампании. В ней при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няли участие 363 ребенка</w:t>
            </w:r>
            <w:r w:rsidRPr="00FB5B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разработке комплексной пр</w:t>
            </w:r>
            <w:r w:rsidRPr="0064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(«дорожной карты») развития и</w:t>
            </w:r>
            <w:r w:rsidRPr="0064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4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 организаций отдыха детей и их оздоровления в Республике Мордовия и ее реализаци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559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молодежной политики и туризма»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2B60" w:rsidRPr="00F037AC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взаимодействии с </w:t>
            </w: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ф</w:t>
            </w: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культуры и спорта» Рузае</w:t>
            </w: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«Пра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тики Авангарда» организована сл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дующая работа: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56 занятий по боевой и общегосударственной подготовке, участниками которых стали более 1000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7 Курсов молодого бо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ца, участниками которых стали 75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4 вида Соревнований, участниками которых стали 320 ч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Пятидневные учебные сборы, участниками которых стали 170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команда проекта посетила Учебно- методический центр гражданско- патриотического воспитания «Ава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гард».</w:t>
            </w:r>
          </w:p>
        </w:tc>
      </w:tr>
      <w:tr w:rsidR="00182B60" w:rsidRPr="00BC670F" w:rsidTr="00D64948">
        <w:trPr>
          <w:trHeight w:val="301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Проведение рождественской лыжной го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ки в Рузаевском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физической культуры и спорта»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«Пра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тики Авангарда» организована сл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дующая работа: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56 занятий по боевой и общегосударственной подготовке, участниками которых стали более 1000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7 Курсов молодого бо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ца, участниками которых стали 75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4 вида Соревнований, участниками которых стали 320 ч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Пятидневные учебные сборы, участниками которых стали 170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команда проекта посетила Учебно- методический центр гражданско- патриотического воспитания «Ава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гард».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лыжной гонки «Лыжня России-2023»в Рузаевском мун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физической культуры и спорта»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«Пра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тики Авангарда» организована сл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дующая работа: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56 занятий по боевой и общегосударственной подготовке, участниками которых стали более 1000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7 Курсов молодого бо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ца, участниками которых стали 75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4 вида Соревнований, участниками которых стали 320 ч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Пятидневные учебные сборы, участниками которых стали 170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команда проекта посетила Учебно- методический центр гражданско- патриотического воспитания «Ава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гард».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зимнего мотокросса в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Рузае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физической культуры и спорта»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«Пра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тики Авангарда» организована сл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дующая работа: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56 занятий по боевой и общегосударственной подготовке, участниками которых стали более 1000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7 Курсов молодого бо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ца, участниками которых стали 75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4 вида Соревнований, участниками которых стали 320 ч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Пятидневные учебные сборы, участниками которых стали 170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команда проекта посетила Учебно- методический центр гражданско- патриотического воспитания «Ава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гард».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традиционной легкоатлетич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ской эстафеты по улицам города Рузаевка, посвященной Дню Победы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физической культуры и спорта»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«Пра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тики Авангарда» организована сл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дующая работа: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56 занятий по боевой и общегосударственной подготовке, участниками которых стали более 1000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7 Курсов молодого бо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ца, участниками которых стали 75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4 вида Соревнований, участниками которых стали 320 ч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Пятидневные учебные сборы, участниками которых стали 170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команда проекта посетила Учебно- методический центр гражданско- патриотического воспитания «Ава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гард».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Проведение Спартакиады, посвященной 392-й годовщине основания города Руз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физической культуры и спорта»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«Пра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тики Авангарда» организована сл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дующая работа: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56 занятий по боевой и общегосударственной подготовке, участниками которых стали более 1000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проведено 7 Курсов молодого бо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ца, участниками которых стали 75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4 вида Соревнований, участниками которых стали 320 ч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проведены Пятидневные учебные сборы, участниками которых стали 170 человек;</w:t>
            </w:r>
          </w:p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- команда проекта посетила Учебно- методический центр гражданско- патриотического воспитания «Ава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B37">
              <w:rPr>
                <w:rFonts w:ascii="Times New Roman" w:hAnsi="Times New Roman" w:cs="Times New Roman"/>
                <w:sz w:val="24"/>
                <w:szCs w:val="24"/>
              </w:rPr>
              <w:t>гард».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Проведение Спартакиады, посвященной Всероссийскому дню физкультурника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физической культуры и спорта»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BC670F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Спартакиада, посвященная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Всеро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сийскому дню физкультурника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ведена 12 августа. В соревнованиях приняло участие 250-300 человек.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 Рузае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по футболу памяти В.И.Царева и П.Н.Спирина среди школьников 2008-2009 гг.р..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физической культуры и спорта»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9D084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прошли 5-8 октября. Участвовало свыше 100 школьников из Саранска, Рузаевки, Йошкар-Олы, Пензы, Ульяновска, Нижегородской и Саратовской областей.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муниципальных с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ревнований по тяжелой атлетике памяти Н.С.Агапова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182B60" w:rsidRPr="00F037AC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AC"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физической культуры и спорта» Рузаевского муниципального района</w:t>
            </w:r>
            <w:r w:rsidRPr="00F0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182B60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9D0843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муниципальные соревн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по тяжелой атлетике памяти Н.С.Агапова прошли 21-22 октября в спортивном зале АО «Рузхиммаш». Принимали участие более ста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сменов из Саранска, Рузаевки,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зы,  Темникова, Теньгушево, Кочк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рово, Дубенок.</w:t>
            </w:r>
          </w:p>
        </w:tc>
      </w:tr>
      <w:tr w:rsidR="00182B60" w:rsidRPr="00BC670F" w:rsidTr="00D64948">
        <w:tc>
          <w:tcPr>
            <w:tcW w:w="15417" w:type="dxa"/>
            <w:gridSpan w:val="5"/>
          </w:tcPr>
          <w:p w:rsidR="00182B60" w:rsidRPr="004A20CB" w:rsidRDefault="00182B60" w:rsidP="00D6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182B60" w:rsidRPr="00BC670F" w:rsidTr="00D64948"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tabs>
                <w:tab w:val="left" w:pos="2187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Обеспечить своевременную обработку с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общений, поступающих в Платформу о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BC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ратной связи (далее – ПОС)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уст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новленными сроками 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с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общений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Администрациями городского и сельских поселений, 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 xml:space="preserve"> Рузае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182B60" w:rsidRPr="00FF2F46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 частично.</w:t>
            </w:r>
          </w:p>
          <w:p w:rsidR="00182B60" w:rsidRPr="00FF2F46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>12% обращений, поступивших через ПОС отработаны с нарушением ср</w:t>
            </w: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F46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  <w:tr w:rsidR="00182B60" w:rsidRPr="00BC670F" w:rsidTr="00D64948">
        <w:trPr>
          <w:trHeight w:val="563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Оказать содействие в установке базовых станций подвижной радиотелефонной св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зи для предоставления услуг голосовой связи и передачи данных в 16 малых нас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ленных пунктах в рамках реализации пр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екта «Устранение цифрового неравенства 2.0» на территории Рузаевского муниц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пального района Республики Мордовия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плане на 2023 год с. Ключарево и с. Мо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довская Пишля, окончательное решение Минцифры РМ будет принято после 15.12.2022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B60" w:rsidRPr="00AA1618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взаимодействии </w:t>
            </w:r>
            <w:r w:rsidRPr="00AA16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Администрациями Сузгарьевского и Мордовско-Пишленского сельских поселений (по согласованию)</w:t>
            </w:r>
          </w:p>
        </w:tc>
        <w:tc>
          <w:tcPr>
            <w:tcW w:w="4110" w:type="dxa"/>
          </w:tcPr>
          <w:p w:rsidR="00182B60" w:rsidRPr="00EE53CC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EE53CC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3C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в с. Ключ</w:t>
            </w:r>
            <w:r w:rsidRPr="00EE5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3CC">
              <w:rPr>
                <w:rFonts w:ascii="Times New Roman" w:hAnsi="Times New Roman" w:cs="Times New Roman"/>
                <w:sz w:val="24"/>
                <w:szCs w:val="24"/>
              </w:rPr>
              <w:t>рево подтвердилось наличие голос</w:t>
            </w:r>
            <w:r w:rsidRPr="00EE5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53CC">
              <w:rPr>
                <w:rFonts w:ascii="Times New Roman" w:hAnsi="Times New Roman" w:cs="Times New Roman"/>
                <w:sz w:val="24"/>
                <w:szCs w:val="24"/>
              </w:rPr>
              <w:t xml:space="preserve">вых услуг связи в стандарте 2G-3G, а также подтвердилось наличие услуг передачи данных, в связи с этим в данном населенном пункте отложили реализацию проекта «Устранение цифрового неравенства 2.0». </w:t>
            </w:r>
          </w:p>
          <w:p w:rsidR="00182B60" w:rsidRPr="00BC670F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3CC">
              <w:rPr>
                <w:rFonts w:ascii="Times New Roman" w:hAnsi="Times New Roman" w:cs="Times New Roman"/>
                <w:sz w:val="24"/>
                <w:szCs w:val="24"/>
              </w:rPr>
              <w:t xml:space="preserve">В с. Мордовская Пишля и с. Болдово базовые станции построены. </w:t>
            </w:r>
          </w:p>
        </w:tc>
      </w:tr>
      <w:tr w:rsidR="00182B60" w:rsidRPr="00BC670F" w:rsidTr="00D64948">
        <w:trPr>
          <w:trHeight w:val="563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Оказать содействие в выполнении мер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приятий по повышению защищенности ресурсов органов местного самоуправл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ния Рузаевского муниципального района Республики Мордовия (защищенный хо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тинг сайтов, анти-ДДОС).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 полугодие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FB5B37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01.01.2023г. официальные сайты органов местного самоуправления Рузаевского муниципального района размещаются на платформе ГОСУ</w:t>
            </w:r>
            <w:r w:rsidRPr="00FB5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B5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ЛУГ, которая отвечает всем требов</w:t>
            </w:r>
            <w:r w:rsidRPr="00FB5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B5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защищенности.</w:t>
            </w:r>
          </w:p>
        </w:tc>
      </w:tr>
      <w:tr w:rsidR="00182B60" w:rsidRPr="00BC670F" w:rsidTr="00D64948">
        <w:trPr>
          <w:trHeight w:val="563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Обеспечить достижение показателя «Доля обращений за получением массовых соц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ально значимых муниципальных услуг в электронном виде с использованием 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ГУ, без необходимости личного посещ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ния органов государственной власти, орг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нов местного самоуправления и МФЦ, от общего количества таких услуг» в объеме не менее 40%.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Администрациями городского и сельских поселений Руз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евского муниципального района;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«Земельный вектор» Рузаевского муниципального района (по согласов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4110" w:type="dxa"/>
          </w:tcPr>
          <w:p w:rsidR="00182B60" w:rsidRPr="00FF2F46" w:rsidRDefault="00182B60" w:rsidP="00D64948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F2F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Исполнено частично.</w:t>
            </w:r>
          </w:p>
          <w:p w:rsidR="00182B60" w:rsidRPr="00FF2F46" w:rsidRDefault="00182B60" w:rsidP="00D64948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государственной автом</w:t>
            </w:r>
            <w:r w:rsidRPr="00FF2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2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тизированной информационной си</w:t>
            </w:r>
            <w:r w:rsidRPr="00FF2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F2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«Управление» и Портала гос</w:t>
            </w:r>
            <w:r w:rsidRPr="00FF2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F2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сервисов д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оля обращ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ний за получением массовых соц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ально значимых муниципальных у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луг в электронном виде с использ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FF2F46">
              <w:rPr>
                <w:rFonts w:ascii="TimesNewRomanPSMT" w:hAnsi="TimesNewRomanPSMT" w:cs="TimesNewRomanPSMT"/>
                <w:sz w:val="24"/>
                <w:szCs w:val="24"/>
              </w:rPr>
              <w:t>ванием ЕПГУ составляет 38%</w:t>
            </w:r>
          </w:p>
        </w:tc>
      </w:tr>
      <w:tr w:rsidR="00182B60" w:rsidRPr="00BC670F" w:rsidTr="00D64948">
        <w:trPr>
          <w:trHeight w:val="563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678" w:type="dxa"/>
          </w:tcPr>
          <w:p w:rsidR="00182B60" w:rsidRPr="00106B8B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Обеспечить создание организационных и материально-технических условий для оказания бесплатной юридической пом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щи в населенных пунктах, находящихся на территории райо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885DED" w:rsidRDefault="00182B60" w:rsidP="00D649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4110" w:type="dxa"/>
          </w:tcPr>
          <w:p w:rsidR="00182B60" w:rsidRPr="00FB5B37" w:rsidRDefault="00182B60" w:rsidP="00D6494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BC670F" w:rsidRDefault="00182B60" w:rsidP="00D64948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оздан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ы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 xml:space="preserve"> организационны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 xml:space="preserve"> и матер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ально-технически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 xml:space="preserve"> услови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я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 xml:space="preserve"> для ок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зания бесплатной юридической п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мощи в населенных пунктах, нах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дящихся на территории райо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на. В 2023 году обращений по организации бесплатной юридической помощи не поступало.</w:t>
            </w:r>
          </w:p>
        </w:tc>
      </w:tr>
      <w:tr w:rsidR="00182B60" w:rsidRPr="00BC670F" w:rsidTr="00D64948">
        <w:trPr>
          <w:trHeight w:val="274"/>
        </w:trPr>
        <w:tc>
          <w:tcPr>
            <w:tcW w:w="15417" w:type="dxa"/>
            <w:gridSpan w:val="5"/>
          </w:tcPr>
          <w:p w:rsidR="00182B60" w:rsidRPr="00106B8B" w:rsidRDefault="00182B60" w:rsidP="00D6494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ИМУЩЕСТВО</w:t>
            </w:r>
          </w:p>
        </w:tc>
      </w:tr>
      <w:tr w:rsidR="00182B60" w:rsidRPr="00BC670F" w:rsidTr="00D64948">
        <w:trPr>
          <w:trHeight w:val="274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678" w:type="dxa"/>
          </w:tcPr>
          <w:p w:rsidR="00182B60" w:rsidRPr="00106B8B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рганизовать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 xml:space="preserve"> подбо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, приобрете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ние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 xml:space="preserve"> и п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реда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чу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 xml:space="preserve"> из муниципальной собственности в республиканскую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собственность здания (помещений), пригодного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 xml:space="preserve"> для размещения судебных участков мировых судей Рузае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106B8B">
              <w:rPr>
                <w:rFonts w:ascii="TimesNewRomanPSMT" w:hAnsi="TimesNewRomanPSMT" w:cs="TimesNewRomanPSMT"/>
                <w:sz w:val="24"/>
                <w:szCs w:val="24"/>
              </w:rPr>
              <w:t>ского муниципального района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 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Руз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евка (по согласованию)</w:t>
            </w:r>
          </w:p>
        </w:tc>
        <w:tc>
          <w:tcPr>
            <w:tcW w:w="4110" w:type="dxa"/>
          </w:tcPr>
          <w:p w:rsidR="00182B60" w:rsidRPr="00BB1774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исполнено.</w:t>
            </w:r>
          </w:p>
          <w:p w:rsidR="00182B60" w:rsidRPr="00BB177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Нежилое помещение, расположенное по адресу: РМ, г.Рузаевка, туп.Ново-Базарный, д.18, которое Админис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рация Рузаевского муниципального района Республики Мордовия нам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ревалась приобрести на последнем этапе торгов по минимальной цене для размещения судебных участков мировых судей Рузаевского муниц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пального района было выкуплено на предпоследнем этапе торгов. Другие варианты помещений, расположе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ных на территории г.Рузаевка, в к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торых можно разместить судебные участки мировых судей Рузаевского муниципального района, не рассма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ривались.</w:t>
            </w:r>
          </w:p>
        </w:tc>
      </w:tr>
      <w:tr w:rsidR="00182B60" w:rsidRPr="00BC670F" w:rsidTr="00D64948">
        <w:trPr>
          <w:trHeight w:val="280"/>
        </w:trPr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678" w:type="dxa"/>
          </w:tcPr>
          <w:p w:rsidR="00182B60" w:rsidRPr="00A9456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инвентаризацию муниципальн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жилфонда.</w:t>
            </w:r>
          </w:p>
          <w:p w:rsidR="00182B60" w:rsidRPr="00A9456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работы по заключению дог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 социального найма.</w:t>
            </w:r>
          </w:p>
        </w:tc>
        <w:tc>
          <w:tcPr>
            <w:tcW w:w="1559" w:type="dxa"/>
          </w:tcPr>
          <w:p w:rsidR="00182B60" w:rsidRPr="00A9456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A9456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муниципальным имуществом администрации ГП Рузае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(по согласованию);</w:t>
            </w:r>
          </w:p>
          <w:p w:rsidR="00182B60" w:rsidRPr="00A9456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6F">
              <w:rPr>
                <w:rFonts w:ascii="Times New Roman" w:hAnsi="Times New Roman" w:cs="Times New Roman"/>
                <w:bCs/>
                <w:sz w:val="24"/>
                <w:szCs w:val="24"/>
              </w:rPr>
              <w:t>во взаимодействии с Администрациями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и сельских поселений Руз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 муниципального района (по с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4110" w:type="dxa"/>
          </w:tcPr>
          <w:p w:rsidR="00182B60" w:rsidRPr="006C3EF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Исполнено. </w:t>
            </w:r>
          </w:p>
          <w:p w:rsidR="00182B60" w:rsidRPr="006C3EF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Работа по инвентаризации муниц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пального жилищного фонда пров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 xml:space="preserve">дится в текущем режиме. </w:t>
            </w:r>
          </w:p>
          <w:p w:rsidR="00182B60" w:rsidRPr="00CF676F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За 2023 год зарегистрировано право муниципальной собственности на 79 жилых помещений, заключено 62 д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говора социального найма, 8 догов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ров коммерческого найма, 5 догов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ров маневренного фонда, приватиз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ровано 38 жилых помещений, нах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дящихся в собственности ГП Рузае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ка и 8 жилых помещений, наход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щихся в собственности РМР.</w:t>
            </w:r>
          </w:p>
        </w:tc>
      </w:tr>
      <w:tr w:rsidR="00182B60" w:rsidRPr="00BC670F" w:rsidTr="00D64948">
        <w:trPr>
          <w:trHeight w:val="563"/>
        </w:trPr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меры по повышению эффекти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имущества.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 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Руз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евка 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взаимодействии с Администрациями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и сельских поселений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согласованию).</w:t>
            </w:r>
          </w:p>
        </w:tc>
        <w:tc>
          <w:tcPr>
            <w:tcW w:w="4110" w:type="dxa"/>
          </w:tcPr>
          <w:p w:rsidR="00182B60" w:rsidRPr="008A6377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3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BB177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заключено 9 договоров аренды муниципального нежилого помещения, что позволит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пополнить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 xml:space="preserve"> ГП Рузаевка в разм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ре 101,7 тыс. руб. ежемесячно.</w:t>
            </w:r>
          </w:p>
          <w:p w:rsidR="00182B60" w:rsidRPr="00BB177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Также в 2023 году Администрацией РМР передано в безвозмездно пол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зование 5 единиц движимого имущ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ства (3 МФУ и 2 Газели для перево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1774">
              <w:rPr>
                <w:rFonts w:ascii="Times New Roman" w:hAnsi="Times New Roman" w:cs="Times New Roman"/>
                <w:sz w:val="24"/>
                <w:szCs w:val="24"/>
              </w:rPr>
              <w:t>ки детей)</w:t>
            </w:r>
          </w:p>
        </w:tc>
      </w:tr>
      <w:tr w:rsidR="00182B60" w:rsidRPr="00BC670F" w:rsidTr="00D64948">
        <w:trPr>
          <w:trHeight w:val="274"/>
        </w:trPr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плана приватизации муниц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имущества, не задействованного в исполнении муниципальных функций.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 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Руз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евка (по согласованию)</w:t>
            </w:r>
          </w:p>
        </w:tc>
        <w:tc>
          <w:tcPr>
            <w:tcW w:w="4110" w:type="dxa"/>
          </w:tcPr>
          <w:p w:rsidR="00182B60" w:rsidRPr="008A6377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3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Из Плана приватизации муниципал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ного имущества ГП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узаевка на 2022 год в I квартале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 xml:space="preserve"> 2023 года реализован погружной центробежный агрегат ЭЦВ 8-40-180, что принесло в бю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 xml:space="preserve">жет гп Рузаевка 50,4 тыс. руб. </w:t>
            </w:r>
          </w:p>
          <w:p w:rsidR="00182B60" w:rsidRDefault="00182B60" w:rsidP="00D64948">
            <w:pPr>
              <w:jc w:val="both"/>
              <w:rPr>
                <w:sz w:val="31"/>
                <w:szCs w:val="31"/>
                <w:shd w:val="clear" w:color="auto" w:fill="EBEDF0"/>
              </w:rPr>
            </w:pP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В План приватизации муниципальн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го имущества ГП Рузаевка на 2023 год включено 15 объектов муниц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 xml:space="preserve"> из них ре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лизовано 5 на общую сумму 2374,9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E94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  <w:r w:rsidRPr="00487E94">
              <w:rPr>
                <w:sz w:val="31"/>
                <w:szCs w:val="31"/>
                <w:shd w:val="clear" w:color="auto" w:fill="EBEDF0"/>
              </w:rPr>
              <w:t xml:space="preserve"> </w:t>
            </w:r>
          </w:p>
          <w:p w:rsidR="00182B60" w:rsidRPr="00487E94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В План приватизации муниципальн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го имущества Рузаевского муниц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пального района на 2023 год включ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но 5 объектов муниципальной собс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венности, из них удалось реализовать 1 объект: здание мастерских, пл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щадь - 397,7 кв.м, здание мастерских площадь - 331,8 кв.м, с земельным участком площадью 1914 кв.м, что пополнило бюджет Рузаевского м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на 630,3 тыс. руб.</w:t>
            </w:r>
          </w:p>
        </w:tc>
      </w:tr>
      <w:tr w:rsidR="00182B60" w:rsidRPr="00BC670F" w:rsidTr="00D64948">
        <w:trPr>
          <w:trHeight w:val="422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работы по выявлению и оформлению в муниципальную собстве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бесхозяйных сетей и объектов кап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ЖКХ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транспортного о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Рузаевск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района</w:t>
            </w:r>
            <w:r w:rsidRPr="009B4153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взаимодействии с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упра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лению муниципальным имуществом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4110" w:type="dxa"/>
          </w:tcPr>
          <w:p w:rsidR="00182B60" w:rsidRPr="00BB1774" w:rsidRDefault="00182B60" w:rsidP="00D64948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77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Исполнено.</w:t>
            </w:r>
          </w:p>
          <w:p w:rsidR="00182B60" w:rsidRPr="00BC670F" w:rsidRDefault="00182B60" w:rsidP="00D64948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проведения работы в 2023 году дополнительно выявлены бесхозяйные объекты на территории Татарско-Пишлинского сп и Красн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сельцовского сп. В целях получения субсидии на проведение кадастровых работ поселениями направлены зая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 МИНЖКХ. Работа ведется.</w:t>
            </w:r>
          </w:p>
        </w:tc>
      </w:tr>
      <w:tr w:rsidR="00182B60" w:rsidRPr="00BC670F" w:rsidTr="00D64948">
        <w:trPr>
          <w:trHeight w:val="563"/>
        </w:trPr>
        <w:tc>
          <w:tcPr>
            <w:tcW w:w="675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678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целевым испол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зованием и сохранностью муниципального 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Pr="00BC670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управлению муниципальным имуществом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ГП Руз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6C3EF1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6C3EF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В рамках обеспечения контроля ц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левого использования муниципал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ного имущества в 2023 года пост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пившее в казну РМР и ГП Рузаевка имущество закреплено на праве оп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ративного управления за учрежд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ниями, которым такое имущество требуется для осуществления своей уставной деятельности (автобус, кн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ги, трактор, сети, гараж и Газель). Передано в собственность РФ 2 квадрокоптера. Снято с оперативного управления движимое имущество ликвидируемого образовательного учреждения и передано на праве оп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ративного управления действующим муниципальным учреждениям ра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она, прекращено право оперативного управления на имущество структу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ного подразделения МБДОУ «Де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ский сад «Радуга» и передано в казну Рузаевского муниципального района. В собственность ГП Рузаевка офор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лено 116 жилых помещений, которые переданы гражданам, чье жилье пр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знано аварийным и подлежащим сн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су, по договорам социального найма и договорам мены.</w:t>
            </w:r>
          </w:p>
          <w:p w:rsidR="00182B60" w:rsidRPr="006C3EF1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Списано движимое имущество мун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общеобразовательных и дошкольных учреждений, которое пришло в негодность и не подлежит дальнейшему использованию. Сп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сано, снесено, снято с кадастрового и регистрационного учетов и исключ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но из реестра муниципальной собс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венности РМР здание дома культуры по ул. Ленина в поселке Совхоз «Красное Сельцо» Рузаевского ра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она, находившееся в аварийном с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стоянии, 20 объектов недвижимого имущества бывшего военного горо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ка N 10 в с. Пайгарма, здание спо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тивного зала по ул.Революции 1905 года д.4/1 и 6 объектов бывшей вое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 xml:space="preserve">ной части N8 с. Пайгарма. </w:t>
            </w:r>
          </w:p>
        </w:tc>
      </w:tr>
      <w:tr w:rsidR="00182B60" w:rsidRPr="00BC670F" w:rsidTr="00D64948">
        <w:trPr>
          <w:trHeight w:val="563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678" w:type="dxa"/>
          </w:tcPr>
          <w:p w:rsidR="00182B60" w:rsidRPr="001273A2" w:rsidRDefault="00182B60" w:rsidP="00D6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инвентаризации объектов к</w:t>
            </w:r>
            <w:r w:rsidRPr="00127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27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питального строительства, расположенных на территории Рузаевского муниципальн</w:t>
            </w:r>
            <w:r w:rsidRPr="00127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7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района, </w:t>
            </w:r>
            <w:r w:rsidRPr="001273A2">
              <w:rPr>
                <w:rFonts w:ascii="Times New Roman" w:hAnsi="Times New Roman" w:cs="Times New Roman"/>
                <w:sz w:val="24"/>
                <w:szCs w:val="24"/>
              </w:rPr>
              <w:t>выявление правообладателей ранее учтенных объектов (согласно дов</w:t>
            </w:r>
            <w:r w:rsidRPr="00127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3A2">
              <w:rPr>
                <w:rFonts w:ascii="Times New Roman" w:hAnsi="Times New Roman" w:cs="Times New Roman"/>
                <w:sz w:val="24"/>
                <w:szCs w:val="24"/>
              </w:rPr>
              <w:t>денному Управлением Росреестра по РМ плану за 2023 год должны быть выявлены правообладатели 3572 объектов)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«Земельный вектор» Рузаевского муниципального района (по согласов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нию);</w:t>
            </w:r>
          </w:p>
          <w:p w:rsidR="00182B60" w:rsidRPr="00A9456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взаимодействии с 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упра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муниципальным имуществом администрации ГП Рузаевка (по согл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сованию);</w:t>
            </w:r>
          </w:p>
          <w:p w:rsidR="00182B60" w:rsidRPr="00A9456F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A9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и сельских поселений Рузаевского муниципального района (по согласованию)</w:t>
            </w:r>
          </w:p>
        </w:tc>
        <w:tc>
          <w:tcPr>
            <w:tcW w:w="4110" w:type="dxa"/>
          </w:tcPr>
          <w:p w:rsidR="00182B60" w:rsidRPr="0040431D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Исполнено.</w:t>
            </w:r>
          </w:p>
          <w:p w:rsidR="00182B60" w:rsidRPr="0040431D" w:rsidRDefault="00182B60" w:rsidP="00D649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объектов капитал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строительства, расположенных на территории Рузаевского муниц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района, выявление прав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обладателей ранее учтенных объе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согласно доведенному Управл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Росреестра по РМ плану за 2023г – 3828 объектов недвижим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 Факт за 12 месяцев - 3885 объе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недвижимости.</w:t>
            </w:r>
          </w:p>
        </w:tc>
      </w:tr>
      <w:tr w:rsidR="00182B60" w:rsidRPr="00BC670F" w:rsidTr="00D64948">
        <w:trPr>
          <w:trHeight w:val="341"/>
        </w:trPr>
        <w:tc>
          <w:tcPr>
            <w:tcW w:w="15417" w:type="dxa"/>
            <w:gridSpan w:val="5"/>
          </w:tcPr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ДОПОЛНИТЕЛЬНО</w:t>
            </w:r>
          </w:p>
        </w:tc>
      </w:tr>
      <w:tr w:rsidR="00182B60" w:rsidRPr="00BC670F" w:rsidTr="00D64948">
        <w:trPr>
          <w:trHeight w:val="563"/>
        </w:trPr>
        <w:tc>
          <w:tcPr>
            <w:tcW w:w="675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678" w:type="dxa"/>
          </w:tcPr>
          <w:p w:rsidR="00182B60" w:rsidRPr="001273A2" w:rsidRDefault="00182B60" w:rsidP="00D64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в части проведения кап</w:t>
            </w:r>
            <w:r w:rsidRPr="00B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 ремонта участка бульвара Гор</w:t>
            </w:r>
            <w:r w:rsidRPr="00B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 (от улицы Чапаева до улицы Юрас</w:t>
            </w:r>
            <w:r w:rsidRPr="00B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ва) в рамках реализации проекта "Зеленая сцепка" в г.Рузаевка</w:t>
            </w:r>
          </w:p>
        </w:tc>
        <w:tc>
          <w:tcPr>
            <w:tcW w:w="1559" w:type="dxa"/>
          </w:tcPr>
          <w:p w:rsidR="00182B60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182B60" w:rsidRPr="00BC670F" w:rsidRDefault="00182B60" w:rsidP="00D64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сентября</w:t>
            </w:r>
          </w:p>
        </w:tc>
        <w:tc>
          <w:tcPr>
            <w:tcW w:w="4395" w:type="dxa"/>
          </w:tcPr>
          <w:p w:rsidR="00182B60" w:rsidRDefault="00182B60" w:rsidP="00D64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заказа, строительства и целевых программ </w:t>
            </w:r>
          </w:p>
          <w:p w:rsidR="00182B60" w:rsidRDefault="00182B60" w:rsidP="00D649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ГП Рузаевка </w:t>
            </w:r>
            <w:r w:rsidRPr="00BC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110" w:type="dxa"/>
          </w:tcPr>
          <w:p w:rsidR="00182B60" w:rsidRPr="0040431D" w:rsidRDefault="00182B60" w:rsidP="00D649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Исполнено.</w:t>
            </w:r>
          </w:p>
          <w:p w:rsidR="00182B60" w:rsidRPr="0040431D" w:rsidRDefault="00182B60" w:rsidP="00D6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31D">
              <w:rPr>
                <w:rFonts w:ascii="Times New Roman" w:hAnsi="Times New Roman" w:cs="Times New Roman"/>
                <w:sz w:val="24"/>
                <w:szCs w:val="24"/>
              </w:rPr>
              <w:t>Работы выполнены в полном объеме.  Дата подписания акта – 29.11.2023 г. (Несвоевременно выполнены работы по вине подрядчика).</w:t>
            </w:r>
          </w:p>
        </w:tc>
      </w:tr>
    </w:tbl>
    <w:p w:rsidR="00182B60" w:rsidRDefault="00182B60" w:rsidP="00893AAF"/>
    <w:p w:rsidR="00182B60" w:rsidRDefault="00182B60" w:rsidP="00893AAF"/>
    <w:p w:rsidR="00182B60" w:rsidRDefault="00182B60" w:rsidP="00893AAF"/>
    <w:tbl>
      <w:tblPr>
        <w:tblW w:w="0" w:type="auto"/>
        <w:tblLook w:val="00A0"/>
      </w:tblPr>
      <w:tblGrid>
        <w:gridCol w:w="9917"/>
        <w:gridCol w:w="3355"/>
        <w:gridCol w:w="2080"/>
      </w:tblGrid>
      <w:tr w:rsidR="00182B60" w:rsidTr="005C7D65">
        <w:trPr>
          <w:trHeight w:val="864"/>
        </w:trPr>
        <w:tc>
          <w:tcPr>
            <w:tcW w:w="9917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55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182B60" w:rsidRPr="005C7D65" w:rsidRDefault="00182B60" w:rsidP="0033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60" w:rsidTr="005C7D65">
        <w:trPr>
          <w:trHeight w:val="849"/>
        </w:trPr>
        <w:tc>
          <w:tcPr>
            <w:tcW w:w="9917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182B60" w:rsidRPr="005C7D65" w:rsidRDefault="00182B60" w:rsidP="006C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60" w:rsidTr="005C7D65">
        <w:trPr>
          <w:trHeight w:val="832"/>
        </w:trPr>
        <w:tc>
          <w:tcPr>
            <w:tcW w:w="9917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182B60" w:rsidRPr="005C7D65" w:rsidRDefault="00182B60" w:rsidP="0033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60" w:rsidTr="005C7D65">
        <w:trPr>
          <w:trHeight w:val="845"/>
        </w:trPr>
        <w:tc>
          <w:tcPr>
            <w:tcW w:w="9917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182B60" w:rsidRPr="005C7D65" w:rsidRDefault="00182B60" w:rsidP="0033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60" w:rsidTr="005C7D65">
        <w:trPr>
          <w:trHeight w:val="845"/>
        </w:trPr>
        <w:tc>
          <w:tcPr>
            <w:tcW w:w="9917" w:type="dxa"/>
          </w:tcPr>
          <w:p w:rsidR="00182B60" w:rsidRPr="005C7D65" w:rsidRDefault="00182B60" w:rsidP="0033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182B60" w:rsidRPr="005C7D65" w:rsidRDefault="00182B60" w:rsidP="0033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60" w:rsidTr="005C7D65">
        <w:trPr>
          <w:trHeight w:val="841"/>
        </w:trPr>
        <w:tc>
          <w:tcPr>
            <w:tcW w:w="9917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182B60" w:rsidRPr="005C7D65" w:rsidRDefault="00182B60" w:rsidP="0033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60" w:rsidTr="005C7D65">
        <w:tc>
          <w:tcPr>
            <w:tcW w:w="9917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182B60" w:rsidRPr="005C7D65" w:rsidRDefault="00182B60" w:rsidP="00333F55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182B60" w:rsidRPr="005C7D65" w:rsidRDefault="00182B60" w:rsidP="0033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B60" w:rsidRDefault="00182B60" w:rsidP="00893AAF"/>
    <w:sectPr w:rsidR="00182B60" w:rsidSect="00090272">
      <w:pgSz w:w="16838" w:h="11906" w:orient="landscape"/>
      <w:pgMar w:top="1134" w:right="851" w:bottom="425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60" w:rsidRDefault="00182B60" w:rsidP="000616BA">
      <w:r>
        <w:separator/>
      </w:r>
    </w:p>
  </w:endnote>
  <w:endnote w:type="continuationSeparator" w:id="0">
    <w:p w:rsidR="00182B60" w:rsidRDefault="00182B60" w:rsidP="00061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60" w:rsidRDefault="00182B60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182B60" w:rsidRDefault="00182B60" w:rsidP="004117FD">
    <w:pPr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60" w:rsidRDefault="00182B60" w:rsidP="000616BA">
      <w:r>
        <w:separator/>
      </w:r>
    </w:p>
  </w:footnote>
  <w:footnote w:type="continuationSeparator" w:id="0">
    <w:p w:rsidR="00182B60" w:rsidRDefault="00182B60" w:rsidP="00061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DE0"/>
    <w:multiLevelType w:val="hybridMultilevel"/>
    <w:tmpl w:val="45B248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6E6CD7"/>
    <w:multiLevelType w:val="hybridMultilevel"/>
    <w:tmpl w:val="807A44FC"/>
    <w:lvl w:ilvl="0" w:tplc="09FEC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F9F"/>
    <w:rsid w:val="00000899"/>
    <w:rsid w:val="00002F0C"/>
    <w:rsid w:val="00003D63"/>
    <w:rsid w:val="00010676"/>
    <w:rsid w:val="0001225C"/>
    <w:rsid w:val="0001427F"/>
    <w:rsid w:val="0001441C"/>
    <w:rsid w:val="000151A9"/>
    <w:rsid w:val="00026CA5"/>
    <w:rsid w:val="000308A9"/>
    <w:rsid w:val="00034982"/>
    <w:rsid w:val="0003732A"/>
    <w:rsid w:val="000432F4"/>
    <w:rsid w:val="000436E5"/>
    <w:rsid w:val="000449A0"/>
    <w:rsid w:val="000578F3"/>
    <w:rsid w:val="000616BA"/>
    <w:rsid w:val="00065167"/>
    <w:rsid w:val="00072804"/>
    <w:rsid w:val="00075DA6"/>
    <w:rsid w:val="00077053"/>
    <w:rsid w:val="00082792"/>
    <w:rsid w:val="00087BCE"/>
    <w:rsid w:val="00090272"/>
    <w:rsid w:val="000905EE"/>
    <w:rsid w:val="000915A2"/>
    <w:rsid w:val="000955FA"/>
    <w:rsid w:val="000A033D"/>
    <w:rsid w:val="000A50E0"/>
    <w:rsid w:val="000A58D2"/>
    <w:rsid w:val="000B536F"/>
    <w:rsid w:val="000B6EC3"/>
    <w:rsid w:val="000C7951"/>
    <w:rsid w:val="000D3278"/>
    <w:rsid w:val="000D48EC"/>
    <w:rsid w:val="000E492C"/>
    <w:rsid w:val="000E692A"/>
    <w:rsid w:val="000F23F8"/>
    <w:rsid w:val="00103948"/>
    <w:rsid w:val="00103DC7"/>
    <w:rsid w:val="00104BC4"/>
    <w:rsid w:val="00106B8B"/>
    <w:rsid w:val="001075D8"/>
    <w:rsid w:val="0011044C"/>
    <w:rsid w:val="0011157B"/>
    <w:rsid w:val="00111C8E"/>
    <w:rsid w:val="0011792D"/>
    <w:rsid w:val="001208A0"/>
    <w:rsid w:val="0012148D"/>
    <w:rsid w:val="001228CB"/>
    <w:rsid w:val="00123A09"/>
    <w:rsid w:val="00124611"/>
    <w:rsid w:val="00124F47"/>
    <w:rsid w:val="001273A2"/>
    <w:rsid w:val="001372C0"/>
    <w:rsid w:val="0014322D"/>
    <w:rsid w:val="0015507D"/>
    <w:rsid w:val="00155D9E"/>
    <w:rsid w:val="00160C65"/>
    <w:rsid w:val="001645CD"/>
    <w:rsid w:val="00165519"/>
    <w:rsid w:val="001664A3"/>
    <w:rsid w:val="00166CF1"/>
    <w:rsid w:val="00167A7E"/>
    <w:rsid w:val="00182B60"/>
    <w:rsid w:val="00185AAA"/>
    <w:rsid w:val="00190DAA"/>
    <w:rsid w:val="0019329E"/>
    <w:rsid w:val="00197EE9"/>
    <w:rsid w:val="001A2CD5"/>
    <w:rsid w:val="001A5C56"/>
    <w:rsid w:val="001A6224"/>
    <w:rsid w:val="001A6E06"/>
    <w:rsid w:val="001B1AA9"/>
    <w:rsid w:val="001B3028"/>
    <w:rsid w:val="001B55FA"/>
    <w:rsid w:val="001B7ED6"/>
    <w:rsid w:val="001C2844"/>
    <w:rsid w:val="001C28BD"/>
    <w:rsid w:val="001D4158"/>
    <w:rsid w:val="001D5319"/>
    <w:rsid w:val="001E312C"/>
    <w:rsid w:val="001E41AD"/>
    <w:rsid w:val="001F046E"/>
    <w:rsid w:val="001F07FA"/>
    <w:rsid w:val="001F29E8"/>
    <w:rsid w:val="001F3B7E"/>
    <w:rsid w:val="001F59D2"/>
    <w:rsid w:val="001F67EC"/>
    <w:rsid w:val="00207746"/>
    <w:rsid w:val="00207771"/>
    <w:rsid w:val="00211C86"/>
    <w:rsid w:val="002156E0"/>
    <w:rsid w:val="00215A23"/>
    <w:rsid w:val="00215BFB"/>
    <w:rsid w:val="002374AC"/>
    <w:rsid w:val="002443AC"/>
    <w:rsid w:val="00246985"/>
    <w:rsid w:val="002502C6"/>
    <w:rsid w:val="0025094B"/>
    <w:rsid w:val="00251D3E"/>
    <w:rsid w:val="00251ECB"/>
    <w:rsid w:val="002520F3"/>
    <w:rsid w:val="002600DA"/>
    <w:rsid w:val="0026701B"/>
    <w:rsid w:val="002712DA"/>
    <w:rsid w:val="00273F75"/>
    <w:rsid w:val="00274C3C"/>
    <w:rsid w:val="00274F87"/>
    <w:rsid w:val="002761D2"/>
    <w:rsid w:val="002772CC"/>
    <w:rsid w:val="00285E21"/>
    <w:rsid w:val="00287B07"/>
    <w:rsid w:val="00287F85"/>
    <w:rsid w:val="002903BA"/>
    <w:rsid w:val="00294D04"/>
    <w:rsid w:val="002971EC"/>
    <w:rsid w:val="002A6673"/>
    <w:rsid w:val="002A67B9"/>
    <w:rsid w:val="002A7F9C"/>
    <w:rsid w:val="002B12D8"/>
    <w:rsid w:val="002B21B6"/>
    <w:rsid w:val="002B264B"/>
    <w:rsid w:val="002C2D69"/>
    <w:rsid w:val="002C4F34"/>
    <w:rsid w:val="002C5239"/>
    <w:rsid w:val="002C5255"/>
    <w:rsid w:val="002C52B2"/>
    <w:rsid w:val="002D159A"/>
    <w:rsid w:val="002D7413"/>
    <w:rsid w:val="002E6AB2"/>
    <w:rsid w:val="002E6BD6"/>
    <w:rsid w:val="002F2074"/>
    <w:rsid w:val="002F4715"/>
    <w:rsid w:val="002F47DE"/>
    <w:rsid w:val="002F5DB2"/>
    <w:rsid w:val="002F7D92"/>
    <w:rsid w:val="002F7DE6"/>
    <w:rsid w:val="00300FD2"/>
    <w:rsid w:val="00305160"/>
    <w:rsid w:val="003123C2"/>
    <w:rsid w:val="0031327E"/>
    <w:rsid w:val="00313429"/>
    <w:rsid w:val="003139E2"/>
    <w:rsid w:val="00314185"/>
    <w:rsid w:val="00315B4A"/>
    <w:rsid w:val="003325D8"/>
    <w:rsid w:val="00333F55"/>
    <w:rsid w:val="003341D2"/>
    <w:rsid w:val="00336520"/>
    <w:rsid w:val="00341101"/>
    <w:rsid w:val="00344F3F"/>
    <w:rsid w:val="003468C3"/>
    <w:rsid w:val="003470FA"/>
    <w:rsid w:val="003503CE"/>
    <w:rsid w:val="00360325"/>
    <w:rsid w:val="00360753"/>
    <w:rsid w:val="00361120"/>
    <w:rsid w:val="0036435E"/>
    <w:rsid w:val="003708C9"/>
    <w:rsid w:val="00371246"/>
    <w:rsid w:val="0037391F"/>
    <w:rsid w:val="003905BB"/>
    <w:rsid w:val="003921DF"/>
    <w:rsid w:val="00395C1F"/>
    <w:rsid w:val="0039748E"/>
    <w:rsid w:val="003A1449"/>
    <w:rsid w:val="003A264B"/>
    <w:rsid w:val="003A34D4"/>
    <w:rsid w:val="003A4BBB"/>
    <w:rsid w:val="003A620B"/>
    <w:rsid w:val="003A7893"/>
    <w:rsid w:val="003B1FA7"/>
    <w:rsid w:val="003C3C74"/>
    <w:rsid w:val="003D60E1"/>
    <w:rsid w:val="003D674D"/>
    <w:rsid w:val="003E0186"/>
    <w:rsid w:val="003E0594"/>
    <w:rsid w:val="003E167C"/>
    <w:rsid w:val="003E2F42"/>
    <w:rsid w:val="003E5BA8"/>
    <w:rsid w:val="003E6CC9"/>
    <w:rsid w:val="003E78BD"/>
    <w:rsid w:val="003F25CB"/>
    <w:rsid w:val="003F590C"/>
    <w:rsid w:val="0040431D"/>
    <w:rsid w:val="00404A64"/>
    <w:rsid w:val="004117FD"/>
    <w:rsid w:val="00413564"/>
    <w:rsid w:val="00417237"/>
    <w:rsid w:val="00417EAA"/>
    <w:rsid w:val="00424E3B"/>
    <w:rsid w:val="00425DE5"/>
    <w:rsid w:val="004315AF"/>
    <w:rsid w:val="004324AD"/>
    <w:rsid w:val="00432613"/>
    <w:rsid w:val="00432B93"/>
    <w:rsid w:val="00433249"/>
    <w:rsid w:val="00444309"/>
    <w:rsid w:val="00451532"/>
    <w:rsid w:val="0045361E"/>
    <w:rsid w:val="00454C46"/>
    <w:rsid w:val="00464B3B"/>
    <w:rsid w:val="0046574A"/>
    <w:rsid w:val="004811F3"/>
    <w:rsid w:val="004824AC"/>
    <w:rsid w:val="00485E19"/>
    <w:rsid w:val="0048648D"/>
    <w:rsid w:val="004864AD"/>
    <w:rsid w:val="0048769F"/>
    <w:rsid w:val="00487E94"/>
    <w:rsid w:val="004944BA"/>
    <w:rsid w:val="00494D55"/>
    <w:rsid w:val="004A16A0"/>
    <w:rsid w:val="004A20CB"/>
    <w:rsid w:val="004A343F"/>
    <w:rsid w:val="004A4630"/>
    <w:rsid w:val="004A54F5"/>
    <w:rsid w:val="004A54FE"/>
    <w:rsid w:val="004A6D49"/>
    <w:rsid w:val="004B1E68"/>
    <w:rsid w:val="004C1962"/>
    <w:rsid w:val="004C202D"/>
    <w:rsid w:val="004C2399"/>
    <w:rsid w:val="004C5C7F"/>
    <w:rsid w:val="004C71C1"/>
    <w:rsid w:val="004D467B"/>
    <w:rsid w:val="004D48EC"/>
    <w:rsid w:val="004E0309"/>
    <w:rsid w:val="004E17D0"/>
    <w:rsid w:val="004E36D2"/>
    <w:rsid w:val="004E7C80"/>
    <w:rsid w:val="004F29DA"/>
    <w:rsid w:val="004F6730"/>
    <w:rsid w:val="00501C00"/>
    <w:rsid w:val="00514EEA"/>
    <w:rsid w:val="00516850"/>
    <w:rsid w:val="00517B12"/>
    <w:rsid w:val="00520B10"/>
    <w:rsid w:val="00526629"/>
    <w:rsid w:val="00527009"/>
    <w:rsid w:val="00534EF2"/>
    <w:rsid w:val="0053523A"/>
    <w:rsid w:val="0053578E"/>
    <w:rsid w:val="00541620"/>
    <w:rsid w:val="005506BA"/>
    <w:rsid w:val="00551B74"/>
    <w:rsid w:val="00551D48"/>
    <w:rsid w:val="00556D90"/>
    <w:rsid w:val="00566EF4"/>
    <w:rsid w:val="00572365"/>
    <w:rsid w:val="005734AE"/>
    <w:rsid w:val="00574314"/>
    <w:rsid w:val="0057699F"/>
    <w:rsid w:val="005948E9"/>
    <w:rsid w:val="005A0DFF"/>
    <w:rsid w:val="005A70B4"/>
    <w:rsid w:val="005B3201"/>
    <w:rsid w:val="005B36E8"/>
    <w:rsid w:val="005B3794"/>
    <w:rsid w:val="005C063C"/>
    <w:rsid w:val="005C6BE3"/>
    <w:rsid w:val="005C76E4"/>
    <w:rsid w:val="005C7D65"/>
    <w:rsid w:val="005D4681"/>
    <w:rsid w:val="005D5075"/>
    <w:rsid w:val="005D6137"/>
    <w:rsid w:val="005D7D7F"/>
    <w:rsid w:val="005F04EA"/>
    <w:rsid w:val="005F11D7"/>
    <w:rsid w:val="00600EE5"/>
    <w:rsid w:val="00601357"/>
    <w:rsid w:val="00604E8A"/>
    <w:rsid w:val="00605002"/>
    <w:rsid w:val="0060518E"/>
    <w:rsid w:val="00606F9F"/>
    <w:rsid w:val="00611620"/>
    <w:rsid w:val="00611951"/>
    <w:rsid w:val="00617539"/>
    <w:rsid w:val="00621291"/>
    <w:rsid w:val="006244F1"/>
    <w:rsid w:val="00624F73"/>
    <w:rsid w:val="00626419"/>
    <w:rsid w:val="0062696A"/>
    <w:rsid w:val="00626A32"/>
    <w:rsid w:val="00630B46"/>
    <w:rsid w:val="006332C6"/>
    <w:rsid w:val="0064071F"/>
    <w:rsid w:val="006527DB"/>
    <w:rsid w:val="00654AC0"/>
    <w:rsid w:val="00656388"/>
    <w:rsid w:val="006610CA"/>
    <w:rsid w:val="00664E25"/>
    <w:rsid w:val="00670C3B"/>
    <w:rsid w:val="00672961"/>
    <w:rsid w:val="00677B5C"/>
    <w:rsid w:val="00681335"/>
    <w:rsid w:val="006823E0"/>
    <w:rsid w:val="00683EB1"/>
    <w:rsid w:val="006874FF"/>
    <w:rsid w:val="006A202E"/>
    <w:rsid w:val="006A58E5"/>
    <w:rsid w:val="006B26E0"/>
    <w:rsid w:val="006B76A9"/>
    <w:rsid w:val="006B7C44"/>
    <w:rsid w:val="006C3518"/>
    <w:rsid w:val="006C3EF1"/>
    <w:rsid w:val="006C4D8C"/>
    <w:rsid w:val="006C70C8"/>
    <w:rsid w:val="006D06E0"/>
    <w:rsid w:val="006D3D73"/>
    <w:rsid w:val="006E15C8"/>
    <w:rsid w:val="006E2661"/>
    <w:rsid w:val="006E6D27"/>
    <w:rsid w:val="006E729D"/>
    <w:rsid w:val="006F03D8"/>
    <w:rsid w:val="006F0688"/>
    <w:rsid w:val="006F23A1"/>
    <w:rsid w:val="006F4998"/>
    <w:rsid w:val="006F638A"/>
    <w:rsid w:val="006F7F83"/>
    <w:rsid w:val="00701CEA"/>
    <w:rsid w:val="00702ED4"/>
    <w:rsid w:val="00705679"/>
    <w:rsid w:val="00712B7E"/>
    <w:rsid w:val="0072292F"/>
    <w:rsid w:val="007336D5"/>
    <w:rsid w:val="00746847"/>
    <w:rsid w:val="00747A96"/>
    <w:rsid w:val="00755732"/>
    <w:rsid w:val="0076052D"/>
    <w:rsid w:val="0076121D"/>
    <w:rsid w:val="0076454A"/>
    <w:rsid w:val="0077003F"/>
    <w:rsid w:val="007721E1"/>
    <w:rsid w:val="007774D2"/>
    <w:rsid w:val="007804A2"/>
    <w:rsid w:val="007923A1"/>
    <w:rsid w:val="00793EF0"/>
    <w:rsid w:val="00794A78"/>
    <w:rsid w:val="007A363F"/>
    <w:rsid w:val="007A384D"/>
    <w:rsid w:val="007A6EA0"/>
    <w:rsid w:val="007B3598"/>
    <w:rsid w:val="007B35C8"/>
    <w:rsid w:val="007C184B"/>
    <w:rsid w:val="007C1B99"/>
    <w:rsid w:val="007C4D9C"/>
    <w:rsid w:val="007D55A6"/>
    <w:rsid w:val="007D640C"/>
    <w:rsid w:val="007E110F"/>
    <w:rsid w:val="007F3093"/>
    <w:rsid w:val="0080100A"/>
    <w:rsid w:val="00803D37"/>
    <w:rsid w:val="008040F2"/>
    <w:rsid w:val="00804D58"/>
    <w:rsid w:val="00807B42"/>
    <w:rsid w:val="00816299"/>
    <w:rsid w:val="00827354"/>
    <w:rsid w:val="00827965"/>
    <w:rsid w:val="00831DC0"/>
    <w:rsid w:val="0083396B"/>
    <w:rsid w:val="00847491"/>
    <w:rsid w:val="008500C2"/>
    <w:rsid w:val="00851B2D"/>
    <w:rsid w:val="0085376A"/>
    <w:rsid w:val="00855778"/>
    <w:rsid w:val="0085678E"/>
    <w:rsid w:val="00862C45"/>
    <w:rsid w:val="00866F46"/>
    <w:rsid w:val="00871B0E"/>
    <w:rsid w:val="008737D6"/>
    <w:rsid w:val="00877931"/>
    <w:rsid w:val="008825D5"/>
    <w:rsid w:val="00885736"/>
    <w:rsid w:val="00885904"/>
    <w:rsid w:val="00885DED"/>
    <w:rsid w:val="008902B7"/>
    <w:rsid w:val="00891326"/>
    <w:rsid w:val="00893AAF"/>
    <w:rsid w:val="00894512"/>
    <w:rsid w:val="008A34B5"/>
    <w:rsid w:val="008A6377"/>
    <w:rsid w:val="008B61DA"/>
    <w:rsid w:val="008B68FD"/>
    <w:rsid w:val="008B747B"/>
    <w:rsid w:val="008C03AB"/>
    <w:rsid w:val="008C099F"/>
    <w:rsid w:val="008C0D4B"/>
    <w:rsid w:val="008C53D2"/>
    <w:rsid w:val="008C6B1A"/>
    <w:rsid w:val="008C7909"/>
    <w:rsid w:val="008E00EE"/>
    <w:rsid w:val="008E0827"/>
    <w:rsid w:val="008E709C"/>
    <w:rsid w:val="008F0684"/>
    <w:rsid w:val="008F3DA3"/>
    <w:rsid w:val="008F59B1"/>
    <w:rsid w:val="008F6815"/>
    <w:rsid w:val="008F7D73"/>
    <w:rsid w:val="0090712A"/>
    <w:rsid w:val="00911C75"/>
    <w:rsid w:val="009124FF"/>
    <w:rsid w:val="009168CD"/>
    <w:rsid w:val="00920628"/>
    <w:rsid w:val="0092224B"/>
    <w:rsid w:val="00935EB0"/>
    <w:rsid w:val="009429CC"/>
    <w:rsid w:val="00943613"/>
    <w:rsid w:val="0094405B"/>
    <w:rsid w:val="00955396"/>
    <w:rsid w:val="00956FE4"/>
    <w:rsid w:val="00957AB8"/>
    <w:rsid w:val="00957E3C"/>
    <w:rsid w:val="009644E1"/>
    <w:rsid w:val="009645B6"/>
    <w:rsid w:val="00973153"/>
    <w:rsid w:val="0097641F"/>
    <w:rsid w:val="009841A5"/>
    <w:rsid w:val="009849F0"/>
    <w:rsid w:val="00984D7E"/>
    <w:rsid w:val="00992CAF"/>
    <w:rsid w:val="00992E02"/>
    <w:rsid w:val="00994A89"/>
    <w:rsid w:val="00994B59"/>
    <w:rsid w:val="009A3942"/>
    <w:rsid w:val="009A6611"/>
    <w:rsid w:val="009A74BD"/>
    <w:rsid w:val="009B2B66"/>
    <w:rsid w:val="009B2C8C"/>
    <w:rsid w:val="009B4153"/>
    <w:rsid w:val="009B4C98"/>
    <w:rsid w:val="009C60E3"/>
    <w:rsid w:val="009D0843"/>
    <w:rsid w:val="009D1266"/>
    <w:rsid w:val="009D5B2C"/>
    <w:rsid w:val="009E1EEB"/>
    <w:rsid w:val="009E57C0"/>
    <w:rsid w:val="009E5CE1"/>
    <w:rsid w:val="009F174B"/>
    <w:rsid w:val="009F1C5A"/>
    <w:rsid w:val="009F54AD"/>
    <w:rsid w:val="00A02825"/>
    <w:rsid w:val="00A031A4"/>
    <w:rsid w:val="00A06B16"/>
    <w:rsid w:val="00A133EB"/>
    <w:rsid w:val="00A14567"/>
    <w:rsid w:val="00A1598B"/>
    <w:rsid w:val="00A169FF"/>
    <w:rsid w:val="00A201FC"/>
    <w:rsid w:val="00A21ED7"/>
    <w:rsid w:val="00A25A2B"/>
    <w:rsid w:val="00A27941"/>
    <w:rsid w:val="00A31EB3"/>
    <w:rsid w:val="00A44325"/>
    <w:rsid w:val="00A44356"/>
    <w:rsid w:val="00A51BFF"/>
    <w:rsid w:val="00A52904"/>
    <w:rsid w:val="00A53A0B"/>
    <w:rsid w:val="00A5416F"/>
    <w:rsid w:val="00A56A28"/>
    <w:rsid w:val="00A56B9A"/>
    <w:rsid w:val="00A56C50"/>
    <w:rsid w:val="00A67B27"/>
    <w:rsid w:val="00A73CFE"/>
    <w:rsid w:val="00A73DF5"/>
    <w:rsid w:val="00A749B2"/>
    <w:rsid w:val="00A84470"/>
    <w:rsid w:val="00A9075B"/>
    <w:rsid w:val="00A90BD5"/>
    <w:rsid w:val="00A9278B"/>
    <w:rsid w:val="00A93480"/>
    <w:rsid w:val="00A9456F"/>
    <w:rsid w:val="00A95151"/>
    <w:rsid w:val="00A95840"/>
    <w:rsid w:val="00A959D9"/>
    <w:rsid w:val="00AA1618"/>
    <w:rsid w:val="00AA16D6"/>
    <w:rsid w:val="00AA2929"/>
    <w:rsid w:val="00AA2B85"/>
    <w:rsid w:val="00AA7972"/>
    <w:rsid w:val="00AB3DFE"/>
    <w:rsid w:val="00AB7DE7"/>
    <w:rsid w:val="00AC0F71"/>
    <w:rsid w:val="00AC7AE0"/>
    <w:rsid w:val="00AD6AFE"/>
    <w:rsid w:val="00AD705A"/>
    <w:rsid w:val="00AE282E"/>
    <w:rsid w:val="00AF038C"/>
    <w:rsid w:val="00AF21B8"/>
    <w:rsid w:val="00AF6236"/>
    <w:rsid w:val="00B117D1"/>
    <w:rsid w:val="00B11F03"/>
    <w:rsid w:val="00B123A8"/>
    <w:rsid w:val="00B37281"/>
    <w:rsid w:val="00B4702C"/>
    <w:rsid w:val="00B47460"/>
    <w:rsid w:val="00B510BE"/>
    <w:rsid w:val="00B5190C"/>
    <w:rsid w:val="00B51E2B"/>
    <w:rsid w:val="00B54126"/>
    <w:rsid w:val="00B561EA"/>
    <w:rsid w:val="00B5753C"/>
    <w:rsid w:val="00B57F83"/>
    <w:rsid w:val="00B60911"/>
    <w:rsid w:val="00B654B6"/>
    <w:rsid w:val="00B730A6"/>
    <w:rsid w:val="00B86C1B"/>
    <w:rsid w:val="00B87184"/>
    <w:rsid w:val="00B93EF5"/>
    <w:rsid w:val="00BA52D5"/>
    <w:rsid w:val="00BB0322"/>
    <w:rsid w:val="00BB1774"/>
    <w:rsid w:val="00BB5DC8"/>
    <w:rsid w:val="00BB6A6C"/>
    <w:rsid w:val="00BC0727"/>
    <w:rsid w:val="00BC0961"/>
    <w:rsid w:val="00BC670F"/>
    <w:rsid w:val="00BC6F12"/>
    <w:rsid w:val="00BD1193"/>
    <w:rsid w:val="00BD1332"/>
    <w:rsid w:val="00BE1380"/>
    <w:rsid w:val="00BE264B"/>
    <w:rsid w:val="00BF1965"/>
    <w:rsid w:val="00BF60C3"/>
    <w:rsid w:val="00BF7DD2"/>
    <w:rsid w:val="00C002DC"/>
    <w:rsid w:val="00C0538D"/>
    <w:rsid w:val="00C06081"/>
    <w:rsid w:val="00C10891"/>
    <w:rsid w:val="00C13B4A"/>
    <w:rsid w:val="00C20CBE"/>
    <w:rsid w:val="00C22DAB"/>
    <w:rsid w:val="00C245D1"/>
    <w:rsid w:val="00C257F5"/>
    <w:rsid w:val="00C25E0C"/>
    <w:rsid w:val="00C27D12"/>
    <w:rsid w:val="00C34380"/>
    <w:rsid w:val="00C36A71"/>
    <w:rsid w:val="00C376BB"/>
    <w:rsid w:val="00C4257C"/>
    <w:rsid w:val="00C436A6"/>
    <w:rsid w:val="00C47CD9"/>
    <w:rsid w:val="00C55A72"/>
    <w:rsid w:val="00C57242"/>
    <w:rsid w:val="00C60975"/>
    <w:rsid w:val="00C7619B"/>
    <w:rsid w:val="00C84597"/>
    <w:rsid w:val="00C84F7F"/>
    <w:rsid w:val="00C85B72"/>
    <w:rsid w:val="00C9089F"/>
    <w:rsid w:val="00C90DC9"/>
    <w:rsid w:val="00C91678"/>
    <w:rsid w:val="00C91AC9"/>
    <w:rsid w:val="00C924AF"/>
    <w:rsid w:val="00C9582D"/>
    <w:rsid w:val="00C9591F"/>
    <w:rsid w:val="00C971C6"/>
    <w:rsid w:val="00CA00E1"/>
    <w:rsid w:val="00CA1720"/>
    <w:rsid w:val="00CA2F74"/>
    <w:rsid w:val="00CA793D"/>
    <w:rsid w:val="00CB0AC4"/>
    <w:rsid w:val="00CB49D2"/>
    <w:rsid w:val="00CB7737"/>
    <w:rsid w:val="00CC1688"/>
    <w:rsid w:val="00CC50B0"/>
    <w:rsid w:val="00CD0894"/>
    <w:rsid w:val="00CD781F"/>
    <w:rsid w:val="00CE468C"/>
    <w:rsid w:val="00CE630E"/>
    <w:rsid w:val="00CF1B9A"/>
    <w:rsid w:val="00CF2207"/>
    <w:rsid w:val="00CF2B26"/>
    <w:rsid w:val="00CF4460"/>
    <w:rsid w:val="00CF676F"/>
    <w:rsid w:val="00CF7671"/>
    <w:rsid w:val="00D01FA9"/>
    <w:rsid w:val="00D0292B"/>
    <w:rsid w:val="00D02CFE"/>
    <w:rsid w:val="00D03A8D"/>
    <w:rsid w:val="00D07752"/>
    <w:rsid w:val="00D12D73"/>
    <w:rsid w:val="00D1487A"/>
    <w:rsid w:val="00D2023E"/>
    <w:rsid w:val="00D21BFA"/>
    <w:rsid w:val="00D223FE"/>
    <w:rsid w:val="00D2750E"/>
    <w:rsid w:val="00D33AA6"/>
    <w:rsid w:val="00D34AB7"/>
    <w:rsid w:val="00D3637B"/>
    <w:rsid w:val="00D45050"/>
    <w:rsid w:val="00D465C9"/>
    <w:rsid w:val="00D47945"/>
    <w:rsid w:val="00D57812"/>
    <w:rsid w:val="00D62F32"/>
    <w:rsid w:val="00D64948"/>
    <w:rsid w:val="00D659AB"/>
    <w:rsid w:val="00D76A53"/>
    <w:rsid w:val="00D93D4C"/>
    <w:rsid w:val="00D94A93"/>
    <w:rsid w:val="00D94C1F"/>
    <w:rsid w:val="00D9705B"/>
    <w:rsid w:val="00DA0232"/>
    <w:rsid w:val="00DA52A7"/>
    <w:rsid w:val="00DB00D4"/>
    <w:rsid w:val="00DB05CE"/>
    <w:rsid w:val="00DB0749"/>
    <w:rsid w:val="00DB1B0C"/>
    <w:rsid w:val="00DB752F"/>
    <w:rsid w:val="00DC28BC"/>
    <w:rsid w:val="00DC51E2"/>
    <w:rsid w:val="00DD1DEB"/>
    <w:rsid w:val="00DE03E0"/>
    <w:rsid w:val="00DE0A0D"/>
    <w:rsid w:val="00DE262B"/>
    <w:rsid w:val="00DE5F04"/>
    <w:rsid w:val="00DF3561"/>
    <w:rsid w:val="00E0245A"/>
    <w:rsid w:val="00E0661F"/>
    <w:rsid w:val="00E20A58"/>
    <w:rsid w:val="00E21E31"/>
    <w:rsid w:val="00E233AC"/>
    <w:rsid w:val="00E25721"/>
    <w:rsid w:val="00E31057"/>
    <w:rsid w:val="00E335E9"/>
    <w:rsid w:val="00E33A49"/>
    <w:rsid w:val="00E34867"/>
    <w:rsid w:val="00E37813"/>
    <w:rsid w:val="00E37D37"/>
    <w:rsid w:val="00E46063"/>
    <w:rsid w:val="00E501FC"/>
    <w:rsid w:val="00E5778D"/>
    <w:rsid w:val="00E6074E"/>
    <w:rsid w:val="00E62DE1"/>
    <w:rsid w:val="00E6626B"/>
    <w:rsid w:val="00E6632E"/>
    <w:rsid w:val="00E665E0"/>
    <w:rsid w:val="00E67A16"/>
    <w:rsid w:val="00E71B62"/>
    <w:rsid w:val="00E838FD"/>
    <w:rsid w:val="00E90E17"/>
    <w:rsid w:val="00EA42CD"/>
    <w:rsid w:val="00EB074C"/>
    <w:rsid w:val="00EB0F5D"/>
    <w:rsid w:val="00EB13E0"/>
    <w:rsid w:val="00EB2923"/>
    <w:rsid w:val="00EB2C49"/>
    <w:rsid w:val="00EB5A6A"/>
    <w:rsid w:val="00EC118F"/>
    <w:rsid w:val="00EC18F8"/>
    <w:rsid w:val="00EC2FF9"/>
    <w:rsid w:val="00EC4701"/>
    <w:rsid w:val="00ED197F"/>
    <w:rsid w:val="00ED3705"/>
    <w:rsid w:val="00ED6285"/>
    <w:rsid w:val="00EE258B"/>
    <w:rsid w:val="00EE2FAC"/>
    <w:rsid w:val="00EE476A"/>
    <w:rsid w:val="00EE53CC"/>
    <w:rsid w:val="00EE7205"/>
    <w:rsid w:val="00EE7A6C"/>
    <w:rsid w:val="00EF172E"/>
    <w:rsid w:val="00EF6897"/>
    <w:rsid w:val="00F037AC"/>
    <w:rsid w:val="00F05285"/>
    <w:rsid w:val="00F05DE8"/>
    <w:rsid w:val="00F12105"/>
    <w:rsid w:val="00F17FE8"/>
    <w:rsid w:val="00F202D0"/>
    <w:rsid w:val="00F209F6"/>
    <w:rsid w:val="00F22A45"/>
    <w:rsid w:val="00F23243"/>
    <w:rsid w:val="00F27F65"/>
    <w:rsid w:val="00F30018"/>
    <w:rsid w:val="00F32C76"/>
    <w:rsid w:val="00F371BD"/>
    <w:rsid w:val="00F41250"/>
    <w:rsid w:val="00F44ED7"/>
    <w:rsid w:val="00F459C9"/>
    <w:rsid w:val="00F5195C"/>
    <w:rsid w:val="00F52BF4"/>
    <w:rsid w:val="00F52D7A"/>
    <w:rsid w:val="00F664E4"/>
    <w:rsid w:val="00F73DA8"/>
    <w:rsid w:val="00F763C0"/>
    <w:rsid w:val="00F77635"/>
    <w:rsid w:val="00F872E5"/>
    <w:rsid w:val="00F91174"/>
    <w:rsid w:val="00F94C58"/>
    <w:rsid w:val="00F94F0B"/>
    <w:rsid w:val="00FA589A"/>
    <w:rsid w:val="00FA69EC"/>
    <w:rsid w:val="00FA6F6A"/>
    <w:rsid w:val="00FB2A5E"/>
    <w:rsid w:val="00FB3D22"/>
    <w:rsid w:val="00FB5B37"/>
    <w:rsid w:val="00FC350A"/>
    <w:rsid w:val="00FC520E"/>
    <w:rsid w:val="00FC78B4"/>
    <w:rsid w:val="00FD0453"/>
    <w:rsid w:val="00FD08CD"/>
    <w:rsid w:val="00FD521B"/>
    <w:rsid w:val="00FD5EB4"/>
    <w:rsid w:val="00FE283A"/>
    <w:rsid w:val="00FE673E"/>
    <w:rsid w:val="00FF096B"/>
    <w:rsid w:val="00FF2F46"/>
    <w:rsid w:val="00FF3A40"/>
    <w:rsid w:val="00FF5132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190DA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90DA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1"/>
    <w:basedOn w:val="Normal"/>
    <w:uiPriority w:val="99"/>
    <w:rsid w:val="00606F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DA0232"/>
    <w:rPr>
      <w:lang w:eastAsia="en-US"/>
    </w:rPr>
  </w:style>
  <w:style w:type="character" w:customStyle="1" w:styleId="s1">
    <w:name w:val="s1"/>
    <w:basedOn w:val="DefaultParagraphFont"/>
    <w:uiPriority w:val="99"/>
    <w:rsid w:val="00827354"/>
    <w:rPr>
      <w:rFonts w:cs="Times New Roman"/>
    </w:rPr>
  </w:style>
  <w:style w:type="paragraph" w:customStyle="1" w:styleId="1">
    <w:name w:val="Без интервала1"/>
    <w:next w:val="NoSpacing"/>
    <w:uiPriority w:val="99"/>
    <w:rsid w:val="00EC118F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5F11D7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11D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804D5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B55F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F06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B4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C98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NoSpacing"/>
    <w:uiPriority w:val="99"/>
    <w:locked/>
    <w:rsid w:val="00E6074E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0616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16BA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616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16BA"/>
    <w:rPr>
      <w:rFonts w:ascii="Arial" w:hAnsi="Arial" w:cs="Arial"/>
      <w:sz w:val="20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AC0F71"/>
    <w:pPr>
      <w:ind w:left="720"/>
      <w:contextualSpacing/>
    </w:pPr>
    <w:rPr>
      <w:rFonts w:cs="Times New Roman"/>
    </w:rPr>
  </w:style>
  <w:style w:type="character" w:customStyle="1" w:styleId="a">
    <w:name w:val="Цветовое выделение"/>
    <w:uiPriority w:val="99"/>
    <w:rsid w:val="005B3794"/>
    <w:rPr>
      <w:b/>
      <w:color w:val="000080"/>
      <w:sz w:val="20"/>
    </w:rPr>
  </w:style>
  <w:style w:type="character" w:styleId="LineNumber">
    <w:name w:val="line number"/>
    <w:basedOn w:val="DefaultParagraphFont"/>
    <w:uiPriority w:val="99"/>
    <w:semiHidden/>
    <w:rsid w:val="007336D5"/>
    <w:rPr>
      <w:rFonts w:cs="Times New Roman"/>
    </w:rPr>
  </w:style>
  <w:style w:type="character" w:customStyle="1" w:styleId="10">
    <w:name w:val="Основной текст Знак1"/>
    <w:uiPriority w:val="99"/>
    <w:rsid w:val="006C70C8"/>
  </w:style>
  <w:style w:type="paragraph" w:customStyle="1" w:styleId="western">
    <w:name w:val="western"/>
    <w:basedOn w:val="Normal"/>
    <w:uiPriority w:val="99"/>
    <w:rsid w:val="006C70C8"/>
    <w:pPr>
      <w:widowControl/>
      <w:autoSpaceDE/>
      <w:autoSpaceDN/>
      <w:adjustRightInd/>
      <w:spacing w:before="100" w:beforeAutospacing="1" w:after="142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6C70C8"/>
    <w:rPr>
      <w:rFonts w:ascii="Arial" w:hAnsi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842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60</Pages>
  <Words>16348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Andrey</dc:creator>
  <cp:keywords/>
  <dc:description/>
  <cp:lastModifiedBy>1</cp:lastModifiedBy>
  <cp:revision>2</cp:revision>
  <cp:lastPrinted>2023-03-06T08:52:00Z</cp:lastPrinted>
  <dcterms:created xsi:type="dcterms:W3CDTF">2024-05-03T07:57:00Z</dcterms:created>
  <dcterms:modified xsi:type="dcterms:W3CDTF">2024-05-03T07:57:00Z</dcterms:modified>
</cp:coreProperties>
</file>