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3F" w:rsidRPr="00881C00" w:rsidRDefault="006A5B3F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АДМИНИСТРАЦИЯ  РУЗАЕВСКОГО</w:t>
      </w:r>
    </w:p>
    <w:p w:rsidR="006A5B3F" w:rsidRPr="00881C00" w:rsidRDefault="006A5B3F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 xml:space="preserve"> МУНИЦИПАЛЬНОГО РАЙОНА</w:t>
      </w:r>
    </w:p>
    <w:p w:rsidR="006A5B3F" w:rsidRPr="00881C00" w:rsidRDefault="006A5B3F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РЕСПУБЛИКИ МОРДОВИЯ</w:t>
      </w:r>
    </w:p>
    <w:p w:rsidR="006A5B3F" w:rsidRDefault="006A5B3F" w:rsidP="00BF42B0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6A5B3F" w:rsidRDefault="006A5B3F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2A37">
        <w:rPr>
          <w:b/>
          <w:sz w:val="28"/>
          <w:szCs w:val="28"/>
        </w:rPr>
        <w:t>П О С Т А Н О В Л Е Н И Е</w:t>
      </w:r>
    </w:p>
    <w:p w:rsidR="00582A37" w:rsidRPr="00582A37" w:rsidRDefault="00582A37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1C00">
        <w:rPr>
          <w:b/>
          <w:sz w:val="28"/>
          <w:szCs w:val="28"/>
        </w:rPr>
        <w:t xml:space="preserve">            </w:t>
      </w:r>
    </w:p>
    <w:p w:rsidR="006A5B3F" w:rsidRPr="00881C00" w:rsidRDefault="00583A63" w:rsidP="00BF42B0">
      <w:pPr>
        <w:widowControl/>
        <w:tabs>
          <w:tab w:val="left" w:pos="85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№ _______</w:t>
      </w:r>
    </w:p>
    <w:p w:rsidR="006A5B3F" w:rsidRPr="00881C00" w:rsidRDefault="006A5B3F" w:rsidP="00BF42B0">
      <w:pPr>
        <w:widowControl/>
        <w:autoSpaceDE/>
        <w:autoSpaceDN/>
        <w:adjustRightInd/>
        <w:rPr>
          <w:sz w:val="28"/>
          <w:szCs w:val="28"/>
        </w:rPr>
      </w:pPr>
    </w:p>
    <w:p w:rsidR="006A5B3F" w:rsidRDefault="006A5B3F" w:rsidP="00BF42B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81C00">
        <w:rPr>
          <w:sz w:val="26"/>
          <w:szCs w:val="26"/>
        </w:rPr>
        <w:t>г. Рузаевка</w:t>
      </w:r>
    </w:p>
    <w:p w:rsidR="00582A37" w:rsidRPr="00881C00" w:rsidRDefault="00582A37" w:rsidP="00BF42B0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A5B3F" w:rsidRPr="00881C00" w:rsidRDefault="006A5B3F" w:rsidP="00BF42B0">
      <w:pPr>
        <w:widowControl/>
        <w:tabs>
          <w:tab w:val="left" w:pos="3060"/>
        </w:tabs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881C00">
        <w:rPr>
          <w:b/>
          <w:bCs/>
          <w:sz w:val="26"/>
          <w:szCs w:val="26"/>
        </w:rPr>
        <w:t xml:space="preserve">О </w:t>
      </w:r>
      <w:r w:rsidRPr="00881C00">
        <w:rPr>
          <w:b/>
          <w:sz w:val="26"/>
          <w:szCs w:val="26"/>
        </w:rPr>
        <w:t>проведении муниципального конкурса «</w:t>
      </w:r>
      <w:r w:rsidR="00582A37">
        <w:rPr>
          <w:b/>
          <w:sz w:val="26"/>
          <w:szCs w:val="26"/>
        </w:rPr>
        <w:t>Воспитатель года-2024</w:t>
      </w:r>
      <w:r w:rsidRPr="00881C00">
        <w:rPr>
          <w:b/>
          <w:sz w:val="26"/>
          <w:szCs w:val="26"/>
        </w:rPr>
        <w:t>»</w:t>
      </w:r>
    </w:p>
    <w:p w:rsidR="000916D6" w:rsidRDefault="000916D6" w:rsidP="00BF42B0">
      <w:pPr>
        <w:spacing w:line="276" w:lineRule="auto"/>
        <w:ind w:firstLine="567"/>
        <w:jc w:val="both"/>
        <w:rPr>
          <w:sz w:val="26"/>
          <w:szCs w:val="26"/>
        </w:rPr>
      </w:pPr>
    </w:p>
    <w:p w:rsidR="0054686C" w:rsidRPr="00F1485C" w:rsidRDefault="009B2A37" w:rsidP="00BF42B0">
      <w:pPr>
        <w:ind w:firstLine="567"/>
        <w:jc w:val="both"/>
        <w:rPr>
          <w:bCs/>
          <w:color w:val="000000"/>
          <w:sz w:val="26"/>
          <w:szCs w:val="26"/>
        </w:rPr>
      </w:pPr>
      <w:r w:rsidRPr="00881C00">
        <w:rPr>
          <w:sz w:val="26"/>
          <w:szCs w:val="26"/>
        </w:rPr>
        <w:t>В целях   поощрения талантливых воспитателей дошкольных образовательных организаций Рузаевского муниципального района</w:t>
      </w: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реализующих программы дошкольного образования</w:t>
      </w:r>
      <w:r w:rsidR="00926D03">
        <w:rPr>
          <w:sz w:val="26"/>
          <w:szCs w:val="26"/>
        </w:rPr>
        <w:t xml:space="preserve">, </w:t>
      </w:r>
      <w:r w:rsidR="00926D03" w:rsidRPr="00F1485C">
        <w:rPr>
          <w:sz w:val="26"/>
          <w:szCs w:val="26"/>
        </w:rPr>
        <w:t>реализа</w:t>
      </w:r>
      <w:r w:rsidR="00926D03">
        <w:rPr>
          <w:sz w:val="26"/>
          <w:szCs w:val="26"/>
        </w:rPr>
        <w:t xml:space="preserve">ции </w:t>
      </w:r>
      <w:r w:rsidR="00926D03" w:rsidRPr="00F1485C">
        <w:rPr>
          <w:bCs/>
          <w:color w:val="000000"/>
          <w:sz w:val="26"/>
          <w:szCs w:val="26"/>
        </w:rPr>
        <w:t>муниципальной программы</w:t>
      </w:r>
      <w:r w:rsidR="00926D03"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="00926D03"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 w:rsidR="00926D03">
        <w:rPr>
          <w:bCs/>
          <w:color w:val="000000"/>
          <w:sz w:val="26"/>
          <w:szCs w:val="26"/>
        </w:rPr>
        <w:t xml:space="preserve"> района Республики Мордовия </w:t>
      </w:r>
      <w:r w:rsidR="00926D03" w:rsidRPr="00AE1392">
        <w:rPr>
          <w:bCs/>
          <w:color w:val="000000"/>
          <w:sz w:val="26"/>
          <w:szCs w:val="26"/>
        </w:rPr>
        <w:t xml:space="preserve">от 1 февраля 2023 г. № 39 </w:t>
      </w:r>
      <w:r w:rsidR="00926D03">
        <w:rPr>
          <w:bCs/>
          <w:color w:val="000000"/>
          <w:sz w:val="26"/>
          <w:szCs w:val="26"/>
        </w:rPr>
        <w:t>(</w:t>
      </w:r>
      <w:r w:rsidR="00582A37" w:rsidRPr="00BB0AB5">
        <w:rPr>
          <w:color w:val="000000" w:themeColor="text1"/>
          <w:sz w:val="26"/>
          <w:szCs w:val="26"/>
        </w:rPr>
        <w:t>с изменениями от 13 февраля 2023 г. № 50, от 10 марта 2023 г. № 96, от 8 июня 2023 г. № 297,</w:t>
      </w:r>
      <w:r w:rsidR="00582A37" w:rsidRPr="00BB0AB5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 12 сентября 2023 г. № 472, от 24 октября 2023 г. N 584, 29 декабря 2023 г. № 730</w:t>
      </w:r>
      <w:r w:rsidR="00926D03" w:rsidRPr="002E3D72">
        <w:rPr>
          <w:sz w:val="26"/>
          <w:szCs w:val="26"/>
        </w:rPr>
        <w:t>)</w:t>
      </w:r>
      <w:r w:rsidR="00926D03" w:rsidRPr="00F1485C">
        <w:rPr>
          <w:sz w:val="26"/>
          <w:szCs w:val="26"/>
        </w:rPr>
        <w:t xml:space="preserve">, </w:t>
      </w:r>
      <w:r w:rsidR="0054686C" w:rsidRPr="00F1485C">
        <w:rPr>
          <w:sz w:val="26"/>
          <w:szCs w:val="26"/>
        </w:rPr>
        <w:t>Администрация Рузаевского муниципального рай</w:t>
      </w:r>
      <w:r w:rsidR="0054686C">
        <w:rPr>
          <w:sz w:val="26"/>
          <w:szCs w:val="26"/>
        </w:rPr>
        <w:t xml:space="preserve">она Республики  </w:t>
      </w:r>
      <w:r w:rsidR="0054686C" w:rsidRPr="00F1485C">
        <w:rPr>
          <w:sz w:val="26"/>
          <w:szCs w:val="26"/>
        </w:rPr>
        <w:t xml:space="preserve">Мордовия </w:t>
      </w:r>
      <w:r w:rsidR="0054686C">
        <w:rPr>
          <w:sz w:val="26"/>
          <w:szCs w:val="26"/>
        </w:rPr>
        <w:t xml:space="preserve">  </w:t>
      </w:r>
      <w:r w:rsidR="0054686C" w:rsidRPr="00F1485C">
        <w:rPr>
          <w:sz w:val="26"/>
          <w:szCs w:val="26"/>
        </w:rPr>
        <w:t>п о с т а н о в л я е т:</w:t>
      </w:r>
    </w:p>
    <w:p w:rsidR="006A5B3F" w:rsidRPr="00881C00" w:rsidRDefault="006A5B3F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>1. Управлению образования администрации Рузаевского муниципального района</w:t>
      </w:r>
      <w:r w:rsidR="00583A63">
        <w:rPr>
          <w:sz w:val="26"/>
          <w:szCs w:val="26"/>
        </w:rPr>
        <w:t xml:space="preserve"> </w:t>
      </w:r>
      <w:r w:rsidR="00583A63"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муниципальному казенному учреждению «Информационно-методический центр» Рузаевского муниципального района организо</w:t>
      </w:r>
      <w:r>
        <w:rPr>
          <w:sz w:val="26"/>
          <w:szCs w:val="26"/>
        </w:rPr>
        <w:t>вать и провес</w:t>
      </w:r>
      <w:r w:rsidR="00582A37">
        <w:rPr>
          <w:sz w:val="26"/>
          <w:szCs w:val="26"/>
        </w:rPr>
        <w:t>ти в период с 8</w:t>
      </w:r>
      <w:r w:rsidR="00C76799">
        <w:rPr>
          <w:sz w:val="26"/>
          <w:szCs w:val="26"/>
        </w:rPr>
        <w:t xml:space="preserve"> по </w:t>
      </w:r>
      <w:r w:rsidR="00582A37">
        <w:rPr>
          <w:sz w:val="26"/>
          <w:szCs w:val="26"/>
        </w:rPr>
        <w:t>12</w:t>
      </w:r>
      <w:r w:rsidR="0031114B">
        <w:rPr>
          <w:sz w:val="26"/>
          <w:szCs w:val="26"/>
        </w:rPr>
        <w:t xml:space="preserve"> </w:t>
      </w:r>
      <w:r w:rsidR="00582A37">
        <w:rPr>
          <w:sz w:val="26"/>
          <w:szCs w:val="26"/>
        </w:rPr>
        <w:t>апреля 2024</w:t>
      </w:r>
      <w:r w:rsidRPr="00881C0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муниципальный </w:t>
      </w:r>
      <w:r w:rsidRPr="00881C00">
        <w:rPr>
          <w:sz w:val="26"/>
          <w:szCs w:val="26"/>
        </w:rPr>
        <w:t>конкурс "</w:t>
      </w:r>
      <w:r w:rsidR="00582A37">
        <w:rPr>
          <w:sz w:val="26"/>
          <w:szCs w:val="26"/>
        </w:rPr>
        <w:t>Воспитатель года - 2024</w:t>
      </w:r>
      <w:r w:rsidRPr="00881C00">
        <w:rPr>
          <w:sz w:val="26"/>
          <w:szCs w:val="26"/>
        </w:rPr>
        <w:t>".</w:t>
      </w:r>
    </w:p>
    <w:p w:rsidR="006A5B3F" w:rsidRPr="00881C00" w:rsidRDefault="006A5B3F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 xml:space="preserve">  2. Утвердить прилагаемое положение о муниципальном конкурсе "</w:t>
      </w:r>
      <w:r w:rsidR="00582A37">
        <w:rPr>
          <w:sz w:val="26"/>
          <w:szCs w:val="26"/>
        </w:rPr>
        <w:t>Воспитатель года - 2024</w:t>
      </w:r>
      <w:r w:rsidRPr="00881C00">
        <w:rPr>
          <w:sz w:val="26"/>
          <w:szCs w:val="26"/>
        </w:rPr>
        <w:t xml:space="preserve">". </w:t>
      </w:r>
    </w:p>
    <w:p w:rsidR="00926D03" w:rsidRPr="00F1485C" w:rsidRDefault="00926D03" w:rsidP="00BF42B0">
      <w:pPr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  3. Источником финансирования расходов на проведение </w:t>
      </w:r>
      <w:r>
        <w:rPr>
          <w:sz w:val="26"/>
          <w:szCs w:val="26"/>
        </w:rPr>
        <w:t xml:space="preserve">муниципального </w:t>
      </w:r>
      <w:r w:rsidRPr="00F1485C">
        <w:rPr>
          <w:sz w:val="26"/>
          <w:szCs w:val="26"/>
        </w:rPr>
        <w:t>конкурса и награждение победителей и участников определить средства бюджета Рузаевского муниципального района Республики М</w:t>
      </w:r>
      <w:r>
        <w:rPr>
          <w:sz w:val="26"/>
          <w:szCs w:val="26"/>
        </w:rPr>
        <w:t xml:space="preserve">ордовия, </w:t>
      </w:r>
      <w:r w:rsidR="00582A37">
        <w:rPr>
          <w:sz w:val="26"/>
          <w:szCs w:val="26"/>
        </w:rPr>
        <w:t>предусмотренные на 2024</w:t>
      </w:r>
      <w:r>
        <w:rPr>
          <w:sz w:val="26"/>
          <w:szCs w:val="26"/>
        </w:rPr>
        <w:t xml:space="preserve"> год по пп. 60</w:t>
      </w:r>
      <w:r w:rsidRPr="00F1485C">
        <w:rPr>
          <w:sz w:val="26"/>
          <w:szCs w:val="26"/>
        </w:rPr>
        <w:t xml:space="preserve"> «</w:t>
      </w:r>
      <w:r w:rsidRPr="00926D03">
        <w:rPr>
          <w:sz w:val="26"/>
          <w:szCs w:val="26"/>
        </w:rPr>
        <w:t>Организация и проведение муниципального конкурса для воспитателей дошкольных образовательных учреждений "Воспитатель года" (в т.ч. награждение победителей ценными призами и подарками)</w:t>
      </w:r>
      <w:r>
        <w:rPr>
          <w:sz w:val="26"/>
          <w:szCs w:val="26"/>
        </w:rPr>
        <w:t xml:space="preserve">» </w:t>
      </w:r>
      <w:r w:rsidRPr="00F1485C">
        <w:rPr>
          <w:sz w:val="26"/>
          <w:szCs w:val="26"/>
        </w:rPr>
        <w:t>пункту 4.1. «Развитие и поддержка сети учреждений и организаций, работающих с одаренными детьми»,  КБК 991 0709 022 03 61120 244 Подпрограммы 2. "Развитие общего образования Рузаевского муниц</w:t>
      </w:r>
      <w:r>
        <w:rPr>
          <w:sz w:val="26"/>
          <w:szCs w:val="26"/>
        </w:rPr>
        <w:t>ипального района" на 2023 - 2027</w:t>
      </w:r>
      <w:r w:rsidRPr="00F1485C">
        <w:rPr>
          <w:sz w:val="26"/>
          <w:szCs w:val="26"/>
        </w:rPr>
        <w:t xml:space="preserve"> годы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>от 1 февраля 2023 г. № 39</w:t>
      </w:r>
      <w:r>
        <w:rPr>
          <w:bCs/>
          <w:color w:val="000000"/>
          <w:sz w:val="26"/>
          <w:szCs w:val="26"/>
        </w:rPr>
        <w:t>.</w:t>
      </w:r>
    </w:p>
    <w:p w:rsidR="00712558" w:rsidRPr="00F1485C" w:rsidRDefault="00712558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F1485C">
        <w:rPr>
          <w:color w:val="000000"/>
          <w:sz w:val="26"/>
          <w:szCs w:val="26"/>
        </w:rPr>
        <w:t xml:space="preserve">4. </w:t>
      </w:r>
      <w:r w:rsidRPr="00F1485C">
        <w:rPr>
          <w:sz w:val="26"/>
          <w:szCs w:val="26"/>
        </w:rPr>
        <w:t xml:space="preserve">Контроль за исполнением данного постановления возложить на заместителя </w:t>
      </w:r>
      <w:r w:rsidRPr="00F1485C">
        <w:rPr>
          <w:sz w:val="26"/>
          <w:szCs w:val="26"/>
        </w:rPr>
        <w:lastRenderedPageBreak/>
        <w:t>Глав</w:t>
      </w:r>
      <w:r w:rsidR="00A934C1">
        <w:rPr>
          <w:sz w:val="26"/>
          <w:szCs w:val="26"/>
        </w:rPr>
        <w:t>ы района по социальным вопросам.</w:t>
      </w:r>
    </w:p>
    <w:p w:rsidR="00712558" w:rsidRPr="00F1485C" w:rsidRDefault="00582A37" w:rsidP="00BF42B0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12558" w:rsidRPr="00F1485C">
        <w:rPr>
          <w:snapToGrid w:val="0"/>
          <w:color w:val="000000"/>
          <w:sz w:val="26"/>
          <w:szCs w:val="26"/>
        </w:rPr>
        <w:t>Настоящее постано</w:t>
      </w:r>
      <w:r w:rsidR="00926D03">
        <w:rPr>
          <w:snapToGrid w:val="0"/>
          <w:color w:val="000000"/>
          <w:sz w:val="26"/>
          <w:szCs w:val="26"/>
        </w:rPr>
        <w:t>вление вступает в силу после дня</w:t>
      </w:r>
      <w:r w:rsidR="00712558" w:rsidRPr="00F1485C">
        <w:rPr>
          <w:snapToGrid w:val="0"/>
          <w:color w:val="000000"/>
          <w:sz w:val="26"/>
          <w:szCs w:val="26"/>
        </w:rPr>
        <w:t xml:space="preserve"> </w:t>
      </w:r>
      <w:r w:rsidR="00F43558">
        <w:rPr>
          <w:snapToGrid w:val="0"/>
          <w:color w:val="000000"/>
          <w:sz w:val="26"/>
          <w:szCs w:val="26"/>
        </w:rPr>
        <w:t xml:space="preserve">официального </w:t>
      </w:r>
      <w:r w:rsidR="00712558" w:rsidRPr="00F1485C">
        <w:rPr>
          <w:snapToGrid w:val="0"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</w:t>
      </w:r>
      <w:r w:rsidR="00926D03">
        <w:rPr>
          <w:snapToGrid w:val="0"/>
          <w:color w:val="000000"/>
          <w:sz w:val="26"/>
          <w:szCs w:val="26"/>
        </w:rPr>
        <w:t xml:space="preserve">в сети «Интернет». </w:t>
      </w:r>
    </w:p>
    <w:p w:rsidR="00712558" w:rsidRPr="00F1485C" w:rsidRDefault="00712558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712558" w:rsidRPr="00F1485C" w:rsidRDefault="00712558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712558" w:rsidRPr="00F1485C" w:rsidRDefault="00712558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712558" w:rsidRPr="00F1485C" w:rsidRDefault="00712558" w:rsidP="00BF42B0">
      <w:pPr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Глава Рузаевского </w:t>
      </w:r>
    </w:p>
    <w:p w:rsidR="00712558" w:rsidRPr="00F1485C" w:rsidRDefault="00712558" w:rsidP="00BF42B0">
      <w:pPr>
        <w:rPr>
          <w:sz w:val="26"/>
          <w:szCs w:val="26"/>
        </w:rPr>
      </w:pPr>
      <w:r w:rsidRPr="00F1485C">
        <w:rPr>
          <w:sz w:val="26"/>
          <w:szCs w:val="26"/>
        </w:rPr>
        <w:t xml:space="preserve">муниципального района   </w:t>
      </w:r>
    </w:p>
    <w:p w:rsidR="00712558" w:rsidRPr="00F1485C" w:rsidRDefault="00712558" w:rsidP="00BF42B0">
      <w:pPr>
        <w:rPr>
          <w:sz w:val="26"/>
          <w:szCs w:val="26"/>
        </w:rPr>
      </w:pPr>
      <w:r w:rsidRPr="00F1485C">
        <w:rPr>
          <w:sz w:val="26"/>
          <w:szCs w:val="26"/>
        </w:rPr>
        <w:t xml:space="preserve">Республики Мордовия                                                                                  </w:t>
      </w:r>
      <w:r w:rsidR="00582A37">
        <w:rPr>
          <w:sz w:val="26"/>
          <w:szCs w:val="26"/>
        </w:rPr>
        <w:t xml:space="preserve">         </w:t>
      </w:r>
      <w:r w:rsidRPr="00F1485C">
        <w:rPr>
          <w:sz w:val="26"/>
          <w:szCs w:val="26"/>
        </w:rPr>
        <w:t xml:space="preserve"> А.</w:t>
      </w:r>
      <w:r w:rsidR="00A934C1">
        <w:rPr>
          <w:sz w:val="26"/>
          <w:szCs w:val="26"/>
        </w:rPr>
        <w:t xml:space="preserve">Б. Юткин </w:t>
      </w:r>
      <w:r w:rsidRPr="00F1485C">
        <w:rPr>
          <w:sz w:val="26"/>
          <w:szCs w:val="26"/>
        </w:rPr>
        <w:t xml:space="preserve"> </w:t>
      </w:r>
    </w:p>
    <w:p w:rsidR="00712558" w:rsidRPr="00881C00" w:rsidRDefault="00712558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  <w:r w:rsidRPr="00881C00">
        <w:rPr>
          <w:sz w:val="26"/>
          <w:szCs w:val="26"/>
        </w:rPr>
        <w:t xml:space="preserve">   </w:t>
      </w: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F42B0" w:rsidRDefault="00BF42B0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F42B0" w:rsidRDefault="00BF42B0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F42B0" w:rsidRDefault="00BF42B0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F42B0" w:rsidRDefault="00BF42B0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926D03" w:rsidRDefault="00926D0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F852F3" w:rsidRDefault="00F852F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F852F3" w:rsidRDefault="00F852F3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81C00" w:rsidRDefault="006A5B3F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6A5B3F" w:rsidRPr="0089713C" w:rsidRDefault="006A5B3F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Приложение </w:t>
      </w:r>
    </w:p>
    <w:p w:rsidR="006A5B3F" w:rsidRPr="0089713C" w:rsidRDefault="006A5B3F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="00712558">
        <w:rPr>
          <w:sz w:val="26"/>
          <w:szCs w:val="26"/>
        </w:rPr>
        <w:t>остановлению А</w:t>
      </w:r>
      <w:r w:rsidRPr="0089713C">
        <w:rPr>
          <w:sz w:val="26"/>
          <w:szCs w:val="26"/>
        </w:rPr>
        <w:t>дминистрации</w:t>
      </w:r>
    </w:p>
    <w:p w:rsidR="006A5B3F" w:rsidRPr="0089713C" w:rsidRDefault="006A5B3F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>Рузаевского муниципального района</w:t>
      </w:r>
    </w:p>
    <w:p w:rsidR="006A5B3F" w:rsidRPr="0089713C" w:rsidRDefault="006A5B3F" w:rsidP="00BF42B0">
      <w:pPr>
        <w:ind w:firstLine="4253"/>
        <w:jc w:val="right"/>
        <w:rPr>
          <w:b/>
          <w:sz w:val="26"/>
          <w:szCs w:val="26"/>
        </w:rPr>
      </w:pPr>
      <w:r>
        <w:rPr>
          <w:sz w:val="26"/>
          <w:szCs w:val="26"/>
        </w:rPr>
        <w:t>Республики Мордовия</w:t>
      </w:r>
    </w:p>
    <w:p w:rsidR="006A5B3F" w:rsidRPr="00A8625D" w:rsidRDefault="006A5B3F" w:rsidP="00BF42B0">
      <w:pPr>
        <w:tabs>
          <w:tab w:val="left" w:pos="6132"/>
        </w:tabs>
        <w:ind w:firstLine="4253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от </w:t>
      </w:r>
      <w:r w:rsidR="00712558">
        <w:rPr>
          <w:sz w:val="26"/>
          <w:szCs w:val="26"/>
        </w:rPr>
        <w:t>________________ №  ______</w:t>
      </w:r>
    </w:p>
    <w:p w:rsidR="006A5B3F" w:rsidRPr="0089713C" w:rsidRDefault="006A5B3F" w:rsidP="00BF42B0">
      <w:pPr>
        <w:jc w:val="center"/>
        <w:rPr>
          <w:b/>
          <w:sz w:val="24"/>
          <w:szCs w:val="24"/>
        </w:rPr>
      </w:pPr>
    </w:p>
    <w:p w:rsidR="006A5B3F" w:rsidRDefault="006A5B3F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8"/>
          <w:szCs w:val="28"/>
          <w:lang w:eastAsia="ar-SA"/>
        </w:rPr>
      </w:pPr>
    </w:p>
    <w:p w:rsidR="006A5B3F" w:rsidRPr="00BF42B0" w:rsidRDefault="006A5B3F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BF42B0">
        <w:rPr>
          <w:b/>
          <w:bCs/>
          <w:spacing w:val="-1"/>
          <w:sz w:val="26"/>
          <w:szCs w:val="26"/>
          <w:lang w:eastAsia="ar-SA"/>
        </w:rPr>
        <w:t>ПОЛОЖЕНИЕ</w:t>
      </w:r>
    </w:p>
    <w:p w:rsidR="006A5B3F" w:rsidRPr="00BF42B0" w:rsidRDefault="006A5B3F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BF42B0">
        <w:rPr>
          <w:b/>
          <w:bCs/>
          <w:spacing w:val="-1"/>
          <w:sz w:val="26"/>
          <w:szCs w:val="26"/>
          <w:lang w:eastAsia="ar-SA"/>
        </w:rPr>
        <w:t>О МУНИЦИПАЛЬНОМ КОНКУРСЕ</w:t>
      </w:r>
      <w:r w:rsidR="00A934C1" w:rsidRPr="00BF42B0">
        <w:rPr>
          <w:b/>
          <w:bCs/>
          <w:spacing w:val="-1"/>
          <w:sz w:val="26"/>
          <w:szCs w:val="26"/>
          <w:lang w:eastAsia="ar-SA"/>
        </w:rPr>
        <w:t xml:space="preserve"> </w:t>
      </w:r>
      <w:r w:rsidR="00BF42B0" w:rsidRPr="00BF42B0">
        <w:rPr>
          <w:b/>
          <w:bCs/>
          <w:spacing w:val="-1"/>
          <w:sz w:val="26"/>
          <w:szCs w:val="26"/>
          <w:lang w:eastAsia="ar-SA"/>
        </w:rPr>
        <w:t>«ВОСПИТАТЕЛЬ ГОДА - 2024</w:t>
      </w:r>
      <w:r w:rsidRPr="00BF42B0">
        <w:rPr>
          <w:b/>
          <w:bCs/>
          <w:spacing w:val="-1"/>
          <w:sz w:val="26"/>
          <w:szCs w:val="26"/>
          <w:lang w:eastAsia="ar-SA"/>
        </w:rPr>
        <w:t>»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 1.1. Организует проведение К</w:t>
      </w:r>
      <w:r w:rsidR="00D70A98">
        <w:rPr>
          <w:rFonts w:ascii="Times New Roman" w:hAnsi="Times New Roman" w:cs="Times New Roman"/>
          <w:sz w:val="26"/>
          <w:szCs w:val="26"/>
          <w:lang w:eastAsia="ar-SA"/>
        </w:rPr>
        <w:t>онкурса управление образования А</w:t>
      </w:r>
      <w:bookmarkStart w:id="0" w:name="_GoBack"/>
      <w:bookmarkEnd w:id="0"/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дминистрации Рузаевского муниципального района Республики Мордовия и МКУ «Информационно-методический центр» Рузаевского муниципального района.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 1.2. Конкурс направлен на развитие творческой деятельности педагогических работников образовательных учреждений, реализующих программу дошкольного образования, обновление содержания образования, рост профессионального мастерства педагогических работников, поддержку новых технологий в организации образовательного процесса.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 1.3. Главные цели Конкурса: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>- выявление талантливых педагогов, их поддержка и поощрение;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>- развитие творческой инициативы и повышение профессионального мастерства педагогических работников системы дошкольного образования;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>- повышение престижа педагогического труда;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>- распространение лучших образцов профессионального опыта педагогических работников дошкольных образовательных учреждений Рузаевского муниципального района, реализующих программу дошкольного образования.</w:t>
      </w: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. Задачи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2.1. Задачами Конкурса являются: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стимулирование исследовательской деятельности педагогических работников и их профессионального роста;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формирование положительного общественного мнения о современном педагогическом работнике дошкольного образовательного учреждения,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педагогических работников системы дошкольного образования;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lastRenderedPageBreak/>
        <w:t xml:space="preserve">- пропаганда педагогического опыта творчески работающих педагогических работников системы дошкольного образования Рузаевского муниципального района.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. Участники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3.1. Участие в Конкурсе могут принять педагогические работники образовательных учреждений Рузаевского муниципального района, реализующих программу дошкольного образования, без ограничения стажа и возраста.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3.2. Выдвижение кандидатов на муниципальный этап конкурс может проводиться педагогическим коллективом образовательного учреждения, членом которого является участник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3.3. </w:t>
      </w:r>
      <w:r w:rsidRPr="00BF42B0">
        <w:rPr>
          <w:rFonts w:ascii="Times New Roman" w:hAnsi="Times New Roman" w:cs="Times New Roman"/>
          <w:sz w:val="26"/>
          <w:szCs w:val="26"/>
        </w:rPr>
        <w:t>По результатам муниципального этапа профессионального конкурса определяется победитель муниципального этапа конкурса, который выдвигается на третий (республиканский) этап конкурса.</w:t>
      </w: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. Этапы проведения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4.1. Устанавливаются следующие этапы Конкурса: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Первый этап </w:t>
      </w:r>
      <w:r w:rsidRPr="00BF42B0">
        <w:rPr>
          <w:rFonts w:ascii="Times New Roman" w:hAnsi="Times New Roman" w:cs="Times New Roman"/>
          <w:sz w:val="26"/>
          <w:szCs w:val="26"/>
        </w:rPr>
        <w:t>проводится дошкольными образовательными учреждениями;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Второй (муниципальный) этап </w:t>
      </w:r>
      <w:r w:rsidRPr="00BF42B0">
        <w:rPr>
          <w:rFonts w:ascii="Times New Roman" w:hAnsi="Times New Roman" w:cs="Times New Roman"/>
          <w:sz w:val="26"/>
          <w:szCs w:val="26"/>
        </w:rPr>
        <w:t>проводится муниципальными органами, осуществляющими управление в сфере образования.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4.2. По итогам первого этапа конкурса выдвигаются кандидаты для участия во втором (муниципальном) этапе конкурса;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4.3. Для организационно-методического обеспечения проведения первого и второго этапов конкурса образовательными учреждениями, муниципальными органами, осуществляющими управление в сфере образования, соответственно,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регламент работы жюри, порядок финансирования этапов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4.4. Второй (муниципальный) этап Конкурса проводится в очно-заочной форме: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4.4.1.</w:t>
      </w:r>
      <w:r w:rsidRPr="00BF42B0">
        <w:rPr>
          <w:rFonts w:ascii="Times New Roman" w:hAnsi="Times New Roman" w:cs="Times New Roman"/>
          <w:sz w:val="26"/>
          <w:szCs w:val="26"/>
        </w:rPr>
        <w:t xml:space="preserve">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В ходе заочного тура второго (муниципального) этапа</w:t>
      </w:r>
      <w:r w:rsidRPr="00BF42B0">
        <w:rPr>
          <w:rFonts w:ascii="Times New Roman" w:hAnsi="Times New Roman" w:cs="Times New Roman"/>
          <w:sz w:val="26"/>
          <w:szCs w:val="26"/>
        </w:rPr>
        <w:t xml:space="preserve"> в оргкомитет муниципального конкурса принимаются документы участников, соответствующие требованиям, содержащимся в приложении «Документы участника муниципального конкурса» настоящего Положения (Приложение № 1,2,3). Конкурсные документы, представленные в портфолио участника конкурса на электронных и бумажных носителях (Эссе «Я – педагог», «Визитная карточка», «Мастер–класс», «Педагогическая находка», «Педагогическое мероприятие с детьми»), рассматриваются и оцениваются членами жюри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 4.4.1.1. Эссе «Я – педагог»: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BF42B0">
        <w:rPr>
          <w:rFonts w:ascii="Times New Roman" w:hAnsi="Times New Roman" w:cs="Times New Roman"/>
          <w:sz w:val="26"/>
          <w:szCs w:val="26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 w:cs="Times New Roman"/>
          <w:sz w:val="26"/>
          <w:szCs w:val="26"/>
        </w:rPr>
        <w:t xml:space="preserve"> документ в текстовом редакторе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F42B0">
        <w:rPr>
          <w:rFonts w:ascii="Times New Roman" w:hAnsi="Times New Roman" w:cs="Times New Roman"/>
          <w:sz w:val="26"/>
          <w:szCs w:val="26"/>
        </w:rPr>
        <w:t xml:space="preserve">, Шрифт –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BF42B0">
        <w:rPr>
          <w:rFonts w:ascii="Times New Roman" w:hAnsi="Times New Roman" w:cs="Times New Roman"/>
          <w:sz w:val="26"/>
          <w:szCs w:val="26"/>
        </w:rPr>
        <w:t xml:space="preserve">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BF42B0">
        <w:rPr>
          <w:rFonts w:ascii="Times New Roman" w:hAnsi="Times New Roman" w:cs="Times New Roman"/>
          <w:sz w:val="26"/>
          <w:szCs w:val="26"/>
        </w:rPr>
        <w:t xml:space="preserve">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BF42B0">
        <w:rPr>
          <w:rFonts w:ascii="Times New Roman" w:hAnsi="Times New Roman" w:cs="Times New Roman"/>
          <w:sz w:val="26"/>
          <w:szCs w:val="26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ясность и четкость аргументов выбора профессии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широта и масштабность кругозора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индивидуальность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уровень профессионального мышления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уровень изложения и художественный стиль (0 – 5 баллов).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25.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     4.4.1.2. «Визитная карточка»: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BF42B0">
        <w:rPr>
          <w:rFonts w:ascii="Times New Roman" w:hAnsi="Times New Roman" w:cs="Times New Roman"/>
          <w:sz w:val="26"/>
          <w:szCs w:val="26"/>
        </w:rPr>
        <w:t>Видеоролик⃰,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 w:cs="Times New Roman"/>
          <w:sz w:val="26"/>
          <w:szCs w:val="26"/>
        </w:rPr>
        <w:t xml:space="preserve"> видеоролик с возможностью воспроизведения на большом количестве современных цифровых устройств: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Pr="00BF42B0">
        <w:rPr>
          <w:rFonts w:ascii="Times New Roman" w:hAnsi="Times New Roman" w:cs="Times New Roman"/>
          <w:sz w:val="26"/>
          <w:szCs w:val="26"/>
        </w:rPr>
        <w:t xml:space="preserve">,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BF42B0">
        <w:rPr>
          <w:rFonts w:ascii="Times New Roman" w:hAnsi="Times New Roman" w:cs="Times New Roman"/>
          <w:sz w:val="26"/>
          <w:szCs w:val="26"/>
        </w:rPr>
        <w:t xml:space="preserve">,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MKV</w:t>
      </w:r>
      <w:r w:rsidRPr="00BF42B0">
        <w:rPr>
          <w:rFonts w:ascii="Times New Roman" w:hAnsi="Times New Roman" w:cs="Times New Roman"/>
          <w:sz w:val="26"/>
          <w:szCs w:val="26"/>
        </w:rPr>
        <w:t xml:space="preserve">,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WMV</w:t>
      </w:r>
      <w:r w:rsidRPr="00BF42B0">
        <w:rPr>
          <w:rFonts w:ascii="Times New Roman" w:hAnsi="Times New Roman" w:cs="Times New Roman"/>
          <w:sz w:val="26"/>
          <w:szCs w:val="26"/>
        </w:rPr>
        <w:t xml:space="preserve">,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FLV</w:t>
      </w:r>
      <w:r w:rsidRPr="00BF42B0">
        <w:rPr>
          <w:rFonts w:ascii="Times New Roman" w:hAnsi="Times New Roman" w:cs="Times New Roman"/>
          <w:sz w:val="26"/>
          <w:szCs w:val="26"/>
        </w:rPr>
        <w:t xml:space="preserve">,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FullHD</w:t>
      </w:r>
      <w:r w:rsidRPr="00BF42B0">
        <w:rPr>
          <w:rFonts w:ascii="Times New Roman" w:hAnsi="Times New Roman" w:cs="Times New Roman"/>
          <w:sz w:val="26"/>
          <w:szCs w:val="26"/>
        </w:rPr>
        <w:t xml:space="preserve"> и др.; качество не ниже 360 рх; видеоролик должен быть оформлен информационной заставкой с указанием ФИО участника и образовательной организации, которую он представляет.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соответствие теме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информативность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оригинальность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полнота и корректность подачи информации (0 – 5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20.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⃰Участники сами определяют жанр видеоролика (интервью, репортаж, видеоклип, мультфильм и т.п.)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4.4.1.3. «Моя педагогическая находка»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F42B0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BF42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Формат</w:t>
      </w:r>
      <w:r w:rsidRPr="00BF42B0">
        <w:rPr>
          <w:rFonts w:ascii="Times New Roman" w:hAnsi="Times New Roman" w:cs="Times New Roman"/>
          <w:bCs/>
          <w:sz w:val="26"/>
          <w:szCs w:val="26"/>
          <w:lang w:eastAsia="ru-RU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ru-RU"/>
        </w:rPr>
        <w:t>Видеозапись выступления конкурсанта, демонстрирующая элемент профессиональной деятельности, который он позиционирует как свою педагогическую находку.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BF42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Регламент конкурсного испытания – до 10 минут.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2B0">
        <w:rPr>
          <w:rFonts w:ascii="Times New Roman" w:hAnsi="Times New Roman" w:cs="Times New Roman"/>
          <w:sz w:val="26"/>
          <w:szCs w:val="26"/>
          <w:lang w:eastAsia="ru-RU"/>
        </w:rPr>
        <w:t xml:space="preserve">Тему работы определяет сам участник Конкурса.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2B0">
        <w:rPr>
          <w:rFonts w:ascii="Times New Roman" w:hAnsi="Times New Roman" w:cs="Times New Roman"/>
          <w:sz w:val="26"/>
          <w:szCs w:val="26"/>
          <w:lang w:eastAsia="ru-RU"/>
        </w:rPr>
        <w:t>Текстовый вариант педагогической находки: объем работы не должен превышать 7 (семь) страниц формата А-4 (без учета титульного листа) в текстовом редакторе Word, шрифт – Times New Roman, кегль 14, межстрочный интервал – одинарный, выравнивание по ширине листа.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методическая компетентность (</w:t>
      </w:r>
      <w:r w:rsidRPr="00BF42B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соответствие формы, содержания, методов и приемов возрасту)</w:t>
      </w:r>
      <w:r w:rsidRPr="00BF42B0">
        <w:rPr>
          <w:rFonts w:ascii="Times New Roman" w:hAnsi="Times New Roman" w:cs="Times New Roman"/>
          <w:sz w:val="26"/>
          <w:szCs w:val="26"/>
        </w:rPr>
        <w:t xml:space="preserve">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авторская новизна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оригинальность выбора содержания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актуальность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практичность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доступность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результативность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соответствие ФГОС ДО (0 – 2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16.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4.4.1.4. «Мастер – класс»: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sz w:val="26"/>
          <w:szCs w:val="26"/>
        </w:rPr>
        <w:t xml:space="preserve">      Формат:</w:t>
      </w:r>
      <w:r w:rsidRPr="00BF42B0">
        <w:rPr>
          <w:rFonts w:ascii="Times New Roman" w:hAnsi="Times New Roman" w:cs="Times New Roman"/>
          <w:sz w:val="26"/>
          <w:szCs w:val="26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>Регламент конкурсного испытания – до 10 минут.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глубина и оригинальность содержания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методическая и практическая ценность для дошкольного образования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умение транслировать (передать) свой опыт работы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общая культура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коммуникативные качества (0 – 10 баллов).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4.4.2.</w:t>
      </w:r>
      <w:r w:rsidRPr="00BF42B0">
        <w:rPr>
          <w:rFonts w:ascii="Times New Roman" w:hAnsi="Times New Roman" w:cs="Times New Roman"/>
          <w:sz w:val="26"/>
          <w:szCs w:val="26"/>
        </w:rPr>
        <w:t xml:space="preserve">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Во втором (муниципальном) очном этапе конкурса</w:t>
      </w:r>
      <w:r w:rsidRPr="00BF42B0">
        <w:rPr>
          <w:rFonts w:ascii="Times New Roman" w:hAnsi="Times New Roman" w:cs="Times New Roman"/>
          <w:sz w:val="26"/>
          <w:szCs w:val="26"/>
        </w:rPr>
        <w:t xml:space="preserve"> участники показывают «Педагогическое мероприятие с детьми».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4.4.2.1. «Педагогическое мероприятие с детьми»: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Возраст детей, группа для проведения мероприятия определяется участниками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 w:cs="Times New Roman"/>
          <w:sz w:val="26"/>
          <w:szCs w:val="26"/>
        </w:rPr>
        <w:t xml:space="preserve">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       Регламент: образовательная деятельность с детьми – до 20 минут.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методическая компетентность (соответствие формы, содержания, методов и приёмов возрасту детей)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умение организовать и удерживать интерес детей, в течение образовательной деятельности (0 – 10 баллов);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- реализация на занятии интегрированного подхода и организация системы детской деятельности (0 – 10 баллов).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lastRenderedPageBreak/>
        <w:t xml:space="preserve">       4.5. По итогам конкурсных заданий второго (очного) этапа Конкурса из числа участников, набравших наибольшее количество баллов в общем рейтинге, определяются три суперфиналиста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4.6. Участник, набравший наибольшее количество баллов, признаётся победителем Конкурса и рассматривается с согласия конкурсанта, в качестве кандидата на участие в республиканском профессиональном конкурсе «Воспитатель года Республики Мордовия».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4.8. Все участники награждаются дипломом участника муниципального конкурса «Воспитатель года».</w:t>
      </w: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/>
          <w:sz w:val="26"/>
          <w:szCs w:val="26"/>
          <w:lang w:val="en-US" w:eastAsia="ar-SA"/>
        </w:rPr>
        <w:t>V</w:t>
      </w:r>
      <w:r w:rsidRPr="00BF42B0">
        <w:rPr>
          <w:rFonts w:ascii="Times New Roman" w:hAnsi="Times New Roman" w:cs="Times New Roman"/>
          <w:b/>
          <w:sz w:val="26"/>
          <w:szCs w:val="26"/>
          <w:lang w:eastAsia="ar-SA"/>
        </w:rPr>
        <w:t>. Жюри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5.1. Для проведения экспертизы материалов, представленных на Конкурс, оценки </w:t>
      </w:r>
      <w:r w:rsidRPr="00BF42B0">
        <w:rPr>
          <w:rFonts w:ascii="Times New Roman" w:hAnsi="Times New Roman" w:cs="Times New Roman"/>
          <w:sz w:val="26"/>
          <w:szCs w:val="26"/>
        </w:rPr>
        <w:t>мастер–класса</w:t>
      </w: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>, демонстрации профессиональной компетенции в процессе практической деятельности и общего подведения итогов Конкурса создаётся жюри Конкурса (далее – жюри), состав которого утверждается приказом по Управлению образования.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5.2. Состав жюри Конкурса формируется из представителей муниципального органа, осуществляющего управление в сфере образования, образовательных и общественных организаций</w:t>
      </w:r>
      <w:r w:rsidRPr="00BF42B0">
        <w:rPr>
          <w:rFonts w:ascii="Times New Roman" w:hAnsi="Times New Roman" w:cs="Times New Roman"/>
          <w:sz w:val="26"/>
          <w:szCs w:val="26"/>
        </w:rPr>
        <w:t>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5.3. Жюри состоит из нечетного количества членов с равными правами.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5.4. Процедура судейства и все организационно-технические вопросы сообщаются членам жюри на инструктивно-методическом совещании до начала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sz w:val="26"/>
          <w:szCs w:val="26"/>
          <w:lang w:eastAsia="ar-SA"/>
        </w:rPr>
        <w:t xml:space="preserve">     5.5. Члены жюри обязаны использовать в своей работе критериальный аппарат; голосовать индивидуально и тайно; не разглашать сведения о промежуточных и окончательных результатах Конкурса ранее даты завершения Конкурса; не использовать после завершения Конкурса представленные на конкурс материалы и сведения об участниках без предварительного согласования с участником и его разрешения.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/>
          <w:sz w:val="26"/>
          <w:szCs w:val="26"/>
          <w:lang w:val="en-US" w:eastAsia="ar-SA"/>
        </w:rPr>
        <w:t>VI</w:t>
      </w:r>
      <w:r w:rsidRPr="00BF42B0">
        <w:rPr>
          <w:rFonts w:ascii="Times New Roman" w:hAnsi="Times New Roman" w:cs="Times New Roman"/>
          <w:b/>
          <w:sz w:val="26"/>
          <w:szCs w:val="26"/>
          <w:lang w:eastAsia="ar-SA"/>
        </w:rPr>
        <w:t>. Определение суперфиналистов и победителя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6.1. Жюри Конкурса оценивает выполнение всех конкурсных заданий в баллах в соответствии с критериями, утвержденными настоящим Положением.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6.2. Участник Конкурса, набравший наибольшее количество баллов в общем рейтинге, объявляется победителем Конкурса.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/>
          <w:sz w:val="26"/>
          <w:szCs w:val="26"/>
          <w:lang w:val="en-US" w:eastAsia="ar-SA"/>
        </w:rPr>
        <w:t>VII</w:t>
      </w:r>
      <w:r w:rsidRPr="00BF42B0">
        <w:rPr>
          <w:rFonts w:ascii="Times New Roman" w:hAnsi="Times New Roman" w:cs="Times New Roman"/>
          <w:b/>
          <w:sz w:val="26"/>
          <w:szCs w:val="26"/>
          <w:lang w:eastAsia="ar-SA"/>
        </w:rPr>
        <w:t>. Поощрение суперфиналистов и победителя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7.1. Награждение победителя Конкурса и суперфиналистов в различных номинациях проводится на торжественной церемонии.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7.2. Победитель Конкурса и суперфиналисты награждаются дипломами, памятными подарками.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/>
          <w:sz w:val="26"/>
          <w:szCs w:val="26"/>
          <w:lang w:val="en-US" w:eastAsia="ar-SA"/>
        </w:rPr>
        <w:t>VIII</w:t>
      </w:r>
      <w:r w:rsidRPr="00BF42B0">
        <w:rPr>
          <w:rFonts w:ascii="Times New Roman" w:hAnsi="Times New Roman" w:cs="Times New Roman"/>
          <w:b/>
          <w:sz w:val="26"/>
          <w:szCs w:val="26"/>
          <w:lang w:eastAsia="ar-SA"/>
        </w:rPr>
        <w:t>. Финансирование Конкурса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8.1. Финансирование проведения Конкурса и торжественное награждение осуществляется в соответствии с утвержденной сметой и в пределах утвержденных лимитов бюджетных обязательств.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8.2. Для проведения торжественного награждения допускается привлечение внебюджетных и спонсорских средств.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Default="00BF42B0" w:rsidP="00BF42B0">
      <w:pPr>
        <w:jc w:val="right"/>
        <w:rPr>
          <w:sz w:val="24"/>
          <w:szCs w:val="24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Pr="00BF42B0">
        <w:rPr>
          <w:sz w:val="26"/>
          <w:szCs w:val="26"/>
        </w:rPr>
        <w:t xml:space="preserve"> № 1 </w:t>
      </w:r>
    </w:p>
    <w:p w:rsid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F42B0" w:rsidRP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Перечень документов</w:t>
      </w:r>
    </w:p>
    <w:p w:rsidR="00BF42B0" w:rsidRPr="00B25D33" w:rsidRDefault="00BF42B0" w:rsidP="00BF42B0">
      <w:pPr>
        <w:jc w:val="center"/>
        <w:rPr>
          <w:b/>
          <w:bCs/>
          <w:sz w:val="28"/>
          <w:szCs w:val="28"/>
        </w:rPr>
      </w:pPr>
    </w:p>
    <w:tbl>
      <w:tblPr>
        <w:tblStyle w:val="af"/>
        <w:tblW w:w="10363" w:type="dxa"/>
        <w:tblLook w:val="04A0" w:firstRow="1" w:lastRow="0" w:firstColumn="1" w:lastColumn="0" w:noHBand="0" w:noVBand="1"/>
      </w:tblPr>
      <w:tblGrid>
        <w:gridCol w:w="673"/>
        <w:gridCol w:w="6310"/>
        <w:gridCol w:w="1519"/>
        <w:gridCol w:w="1861"/>
      </w:tblGrid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42B0">
              <w:rPr>
                <w:rFonts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42B0">
              <w:rPr>
                <w:rFonts w:cs="Times New Roman"/>
                <w:b/>
                <w:bCs/>
                <w:sz w:val="26"/>
                <w:szCs w:val="26"/>
              </w:rPr>
              <w:t>Документы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42B0">
              <w:rPr>
                <w:rFonts w:cs="Times New Roman"/>
                <w:b/>
                <w:bCs/>
                <w:sz w:val="26"/>
                <w:szCs w:val="26"/>
              </w:rPr>
              <w:t>Бумажная копия</w:t>
            </w:r>
          </w:p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56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F42B0" w:rsidRPr="00BF42B0" w:rsidRDefault="00BF42B0" w:rsidP="00BF42B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42B0">
              <w:rPr>
                <w:rFonts w:cs="Times New Roman"/>
                <w:b/>
                <w:bCs/>
                <w:sz w:val="26"/>
                <w:szCs w:val="26"/>
              </w:rPr>
              <w:t>Электронная версия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Представление – характеристика руководителя образовательной организации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</w:p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</w:p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«Визитная карточка»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Эссе «Я педагог»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«Мастер – класс»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«Педагогическая находка»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«Педагогическое мероприятие с детьми»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Самоанализ занятия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 xml:space="preserve">Фотография участника конкурса (на титульном листе </w:t>
            </w:r>
            <w:r w:rsidRPr="00BF42B0">
              <w:rPr>
                <w:rFonts w:cs="Times New Roman"/>
                <w:sz w:val="26"/>
                <w:szCs w:val="26"/>
              </w:rPr>
              <w:lastRenderedPageBreak/>
              <w:t>папки с конкурсным материалами)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</w:p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lastRenderedPageBreak/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</w:p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lastRenderedPageBreak/>
              <w:t>+</w:t>
            </w:r>
          </w:p>
        </w:tc>
      </w:tr>
      <w:tr w:rsidR="00BF42B0" w:rsidRPr="00BF42B0" w:rsidTr="007569BE">
        <w:tc>
          <w:tcPr>
            <w:tcW w:w="560" w:type="dxa"/>
          </w:tcPr>
          <w:p w:rsidR="00BF42B0" w:rsidRPr="00BF42B0" w:rsidRDefault="00BF42B0" w:rsidP="00BF42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806" w:type="dxa"/>
          </w:tcPr>
          <w:p w:rsidR="00BF42B0" w:rsidRPr="00BF42B0" w:rsidRDefault="00BF42B0" w:rsidP="00BF42B0">
            <w:pPr>
              <w:rPr>
                <w:rFonts w:cs="Times New Roman"/>
                <w:sz w:val="26"/>
                <w:szCs w:val="26"/>
              </w:rPr>
            </w:pPr>
            <w:r w:rsidRPr="00BF42B0">
              <w:rPr>
                <w:rFonts w:cs="Times New Roman"/>
                <w:sz w:val="26"/>
                <w:szCs w:val="26"/>
              </w:rPr>
              <w:t>Информационная карта участника</w:t>
            </w:r>
          </w:p>
        </w:tc>
        <w:tc>
          <w:tcPr>
            <w:tcW w:w="1341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F42B0" w:rsidRPr="00BF42B0" w:rsidRDefault="00BF42B0" w:rsidP="00BF42B0">
            <w:pPr>
              <w:pStyle w:val="af8"/>
              <w:jc w:val="center"/>
              <w:rPr>
                <w:sz w:val="26"/>
                <w:szCs w:val="26"/>
                <w:lang w:eastAsia="ru-RU"/>
              </w:rPr>
            </w:pPr>
            <w:r w:rsidRPr="00BF42B0">
              <w:rPr>
                <w:sz w:val="26"/>
                <w:szCs w:val="26"/>
                <w:lang w:eastAsia="ru-RU"/>
              </w:rPr>
              <w:t>+</w:t>
            </w:r>
          </w:p>
        </w:tc>
      </w:tr>
    </w:tbl>
    <w:p w:rsid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>Примечание:</w:t>
      </w:r>
      <w:r w:rsidRPr="00BF42B0">
        <w:rPr>
          <w:rFonts w:ascii="Times New Roman" w:hAnsi="Times New Roman" w:cs="Times New Roman"/>
          <w:sz w:val="26"/>
          <w:szCs w:val="26"/>
        </w:rPr>
        <w:t xml:space="preserve"> Технические требования к представляемым конкурсным материалам: презентации формата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BF42B0">
        <w:rPr>
          <w:rFonts w:ascii="Times New Roman" w:hAnsi="Times New Roman" w:cs="Times New Roman"/>
          <w:sz w:val="26"/>
          <w:szCs w:val="26"/>
        </w:rPr>
        <w:t xml:space="preserve"> </w:t>
      </w:r>
      <w:r w:rsidRPr="00BF42B0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BF42B0">
        <w:rPr>
          <w:rFonts w:ascii="Times New Roman" w:hAnsi="Times New Roman" w:cs="Times New Roman"/>
          <w:sz w:val="26"/>
          <w:szCs w:val="26"/>
        </w:rPr>
        <w:t xml:space="preserve"> 2003, размер не более 50 мегабайт. Формат видео любой.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Приложение № 2 </w:t>
      </w:r>
    </w:p>
    <w:p w:rsid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F42B0" w:rsidRP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</w:p>
    <w:p w:rsidR="00BF42B0" w:rsidRDefault="00BF42B0" w:rsidP="00BF42B0">
      <w:pPr>
        <w:jc w:val="center"/>
        <w:rPr>
          <w:b/>
          <w:bCs/>
          <w:sz w:val="26"/>
          <w:szCs w:val="26"/>
        </w:rPr>
      </w:pP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 xml:space="preserve">Заявка 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на участие в муниципальном конкурсе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«Воспитатель года – 2024»</w:t>
      </w:r>
    </w:p>
    <w:p w:rsidR="00BF42B0" w:rsidRPr="00BF42B0" w:rsidRDefault="00BF42B0" w:rsidP="00BF42B0">
      <w:pPr>
        <w:jc w:val="center"/>
        <w:rPr>
          <w:b/>
          <w:bCs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Сведения о конкурсанте: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Фамилия, имя, отчество (полностью)________________________________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Образовательное учреждение (полностью) 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Домашний адрес, телефон ________________________________________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lastRenderedPageBreak/>
        <w:t>Сведения об образовании (указать, какое образовательное учреждение, специальность по диплому, год окончания) 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Стаж педагогической работы 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Квалификационная категория, разряд 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Награды ________________________________________________________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Членство в профсоюзе ____________________________________________</w:t>
      </w:r>
    </w:p>
    <w:p w:rsidR="00BF42B0" w:rsidRPr="00BF42B0" w:rsidRDefault="00BF42B0" w:rsidP="00BF42B0">
      <w:pPr>
        <w:pStyle w:val="af8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Тема, по которой будет представлен опыт работы _____________________</w:t>
      </w:r>
    </w:p>
    <w:p w:rsidR="00BF42B0" w:rsidRPr="00BF42B0" w:rsidRDefault="00BF42B0" w:rsidP="00BF42B0">
      <w:pPr>
        <w:pStyle w:val="af8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Заведующий ____________________________________________________ Ф.И.О.</w:t>
      </w: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BF42B0" w:rsidRPr="00BF42B0" w:rsidRDefault="00BF42B0" w:rsidP="00BF42B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BF42B0">
        <w:rPr>
          <w:rFonts w:ascii="Times New Roman" w:hAnsi="Times New Roman" w:cs="Times New Roman"/>
          <w:sz w:val="26"/>
          <w:szCs w:val="26"/>
        </w:rPr>
        <w:t xml:space="preserve">       М.П.</w:t>
      </w: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Default="00BF42B0" w:rsidP="00BF42B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F42B0" w:rsidRPr="00BF42B0" w:rsidRDefault="00BF42B0" w:rsidP="00BF42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BF42B0">
        <w:rPr>
          <w:sz w:val="26"/>
          <w:szCs w:val="26"/>
        </w:rPr>
        <w:t xml:space="preserve">№ 3 </w:t>
      </w:r>
    </w:p>
    <w:p w:rsid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F42B0" w:rsidRPr="00BF42B0" w:rsidRDefault="00BF42B0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F42B0" w:rsidRPr="004F6524" w:rsidRDefault="00BF42B0" w:rsidP="00BF42B0">
      <w:pPr>
        <w:pStyle w:val="af8"/>
        <w:rPr>
          <w:rFonts w:ascii="Times New Roman" w:hAnsi="Times New Roman" w:cs="Times New Roman"/>
          <w:sz w:val="24"/>
          <w:szCs w:val="24"/>
        </w:rPr>
      </w:pPr>
      <w:r w:rsidRPr="004F6524">
        <w:rPr>
          <w:rFonts w:ascii="Times New Roman" w:hAnsi="Times New Roman" w:cs="Times New Roman"/>
          <w:sz w:val="24"/>
          <w:szCs w:val="24"/>
        </w:rPr>
        <w:t>Регистрационный номер _________________</w:t>
      </w:r>
    </w:p>
    <w:p w:rsidR="00BF42B0" w:rsidRPr="004F6524" w:rsidRDefault="00BF42B0" w:rsidP="00BF42B0">
      <w:pPr>
        <w:pStyle w:val="af8"/>
        <w:rPr>
          <w:rFonts w:ascii="Times New Roman" w:hAnsi="Times New Roman" w:cs="Times New Roman"/>
          <w:sz w:val="24"/>
          <w:szCs w:val="24"/>
        </w:rPr>
      </w:pPr>
      <w:r w:rsidRPr="004F6524">
        <w:rPr>
          <w:rFonts w:ascii="Times New Roman" w:hAnsi="Times New Roman" w:cs="Times New Roman"/>
          <w:sz w:val="24"/>
          <w:szCs w:val="24"/>
        </w:rPr>
        <w:t>Дата поступления________________________</w:t>
      </w:r>
    </w:p>
    <w:p w:rsidR="00BF42B0" w:rsidRPr="004F6524" w:rsidRDefault="00BF42B0" w:rsidP="00BF42B0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>Информационная карта участника</w:t>
      </w: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>муниципального конкурса</w:t>
      </w:r>
    </w:p>
    <w:p w:rsidR="00BF42B0" w:rsidRPr="00BF42B0" w:rsidRDefault="00BF42B0" w:rsidP="00BF42B0"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B0">
        <w:rPr>
          <w:rFonts w:ascii="Times New Roman" w:hAnsi="Times New Roman" w:cs="Times New Roman"/>
          <w:b/>
          <w:bCs/>
          <w:sz w:val="26"/>
          <w:szCs w:val="26"/>
        </w:rPr>
        <w:t xml:space="preserve">«Воспитатель года – 2024» </w:t>
      </w:r>
    </w:p>
    <w:tbl>
      <w:tblPr>
        <w:tblW w:w="103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3"/>
        <w:gridCol w:w="2255"/>
        <w:gridCol w:w="2621"/>
        <w:gridCol w:w="5076"/>
        <w:gridCol w:w="66"/>
        <w:gridCol w:w="185"/>
      </w:tblGrid>
      <w:tr w:rsidR="00BF42B0" w:rsidRPr="00F92C09" w:rsidTr="00BF42B0">
        <w:trPr>
          <w:trHeight w:val="2190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(фотопортрет </w:t>
            </w:r>
            <w:r w:rsidRPr="000E3E25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 w:rsidRPr="000E3E25">
              <w:rPr>
                <w:rFonts w:ascii="Times New Roman" w:hAnsi="Times New Roman" w:cs="Times New Roman"/>
                <w:sz w:val="20"/>
                <w:szCs w:val="20"/>
              </w:rPr>
              <w:t>6 см)</w:t>
            </w:r>
          </w:p>
        </w:tc>
        <w:tc>
          <w:tcPr>
            <w:tcW w:w="79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BF42B0" w:rsidRPr="00F92C09" w:rsidRDefault="00BF42B0" w:rsidP="00BF42B0">
            <w:pPr>
              <w:tabs>
                <w:tab w:val="left" w:pos="0"/>
                <w:tab w:val="left" w:pos="567"/>
              </w:tabs>
              <w:rPr>
                <w:sz w:val="24"/>
              </w:rPr>
            </w:pPr>
          </w:p>
          <w:p w:rsidR="00BF42B0" w:rsidRPr="004F6524" w:rsidRDefault="00BF42B0" w:rsidP="00BF42B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4F652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4F652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BF42B0" w:rsidRPr="004F6524" w:rsidRDefault="00BF42B0" w:rsidP="00BF42B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24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BF42B0" w:rsidRPr="004F6524" w:rsidRDefault="00BF42B0" w:rsidP="00BF42B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F42B0" w:rsidRPr="004F6524" w:rsidRDefault="00BF42B0" w:rsidP="00BF42B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24">
              <w:rPr>
                <w:rFonts w:ascii="Times New Roman" w:hAnsi="Times New Roman" w:cs="Times New Roman"/>
                <w:sz w:val="20"/>
                <w:szCs w:val="20"/>
              </w:rPr>
              <w:t>(имя, отчество)</w:t>
            </w:r>
          </w:p>
          <w:p w:rsidR="00BF42B0" w:rsidRPr="00795B8C" w:rsidRDefault="00BF42B0" w:rsidP="00BF42B0">
            <w:pPr>
              <w:tabs>
                <w:tab w:val="left" w:pos="0"/>
                <w:tab w:val="left" w:pos="567"/>
              </w:tabs>
              <w:jc w:val="center"/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423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286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58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Работа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тветствии с уставом)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работает педагог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6875EE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Досуг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  <w:r w:rsidRPr="000E3E2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F42B0" w:rsidRPr="006875EE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Контакты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Cs/>
                <w:sz w:val="24"/>
                <w:szCs w:val="24"/>
              </w:rPr>
              <w:t>Адрес сайта в Интернете образовательно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 учреждения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F42B0" w:rsidRPr="006875EE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Профессиональные ценности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softHyphen/>
              <w:t>стнику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F42B0" w:rsidRPr="006875EE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Материалы участника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i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42B0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на компакт-диске в формате </w:t>
            </w:r>
            <w:r w:rsidRPr="000E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 xml:space="preserve"> (*</w:t>
            </w:r>
            <w:r w:rsidRPr="000E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0E3E25">
              <w:rPr>
                <w:rFonts w:ascii="Times New Roman" w:hAnsi="Times New Roman" w:cs="Times New Roman"/>
                <w:sz w:val="24"/>
                <w:szCs w:val="24"/>
              </w:rPr>
              <w:t>) в количестве не более двух</w:t>
            </w:r>
          </w:p>
          <w:p w:rsidR="00BF42B0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F42B0" w:rsidRPr="006875EE" w:rsidRDefault="00BF42B0" w:rsidP="00BF42B0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Приложения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B0" w:rsidRPr="000E3E25" w:rsidTr="00BF42B0">
        <w:trPr>
          <w:gridBefore w:val="1"/>
          <w:gridAfter w:val="2"/>
          <w:wBefore w:w="123" w:type="dxa"/>
          <w:wAfter w:w="251" w:type="dxa"/>
          <w:trHeight w:val="62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B0" w:rsidRPr="000E3E25" w:rsidRDefault="00BF42B0" w:rsidP="00BF42B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</w:tr>
    </w:tbl>
    <w:p w:rsidR="00BF42B0" w:rsidRPr="000E3E25" w:rsidRDefault="00BF42B0" w:rsidP="00BF42B0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4744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E3E25">
        <w:rPr>
          <w:rFonts w:ascii="Times New Roman" w:hAnsi="Times New Roman" w:cs="Times New Roman"/>
          <w:sz w:val="24"/>
          <w:szCs w:val="24"/>
        </w:rPr>
        <w:t xml:space="preserve"> (_____________________________)</w:t>
      </w:r>
    </w:p>
    <w:p w:rsidR="00BF42B0" w:rsidRPr="00D54744" w:rsidRDefault="00BF42B0" w:rsidP="00BF42B0">
      <w:pPr>
        <w:pStyle w:val="af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54744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54744">
        <w:rPr>
          <w:rFonts w:ascii="Times New Roman" w:hAnsi="Times New Roman" w:cs="Times New Roman"/>
          <w:sz w:val="20"/>
          <w:szCs w:val="20"/>
        </w:rPr>
        <w:t xml:space="preserve">   (фамилия, имя, отчество участника)</w:t>
      </w:r>
    </w:p>
    <w:p w:rsidR="00BF42B0" w:rsidRDefault="00BF42B0" w:rsidP="00BF42B0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F42B0" w:rsidRPr="000E3E25" w:rsidRDefault="00BF42B0" w:rsidP="00BF42B0">
      <w:pPr>
        <w:pStyle w:val="af8"/>
        <w:rPr>
          <w:rFonts w:ascii="Times New Roman" w:hAnsi="Times New Roman" w:cs="Times New Roman"/>
          <w:sz w:val="24"/>
          <w:szCs w:val="24"/>
        </w:rPr>
      </w:pPr>
      <w:r w:rsidRPr="000E3E25">
        <w:rPr>
          <w:rFonts w:ascii="Times New Roman" w:hAnsi="Times New Roman" w:cs="Times New Roman"/>
          <w:sz w:val="24"/>
          <w:szCs w:val="24"/>
        </w:rPr>
        <w:t xml:space="preserve">«____» __________ 20____ г.    </w:t>
      </w:r>
    </w:p>
    <w:p w:rsidR="00BF42B0" w:rsidRPr="00A934C1" w:rsidRDefault="00BF42B0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rPr>
          <w:b/>
          <w:bCs/>
          <w:spacing w:val="-1"/>
          <w:sz w:val="26"/>
          <w:szCs w:val="26"/>
          <w:lang w:eastAsia="ar-SA"/>
        </w:rPr>
      </w:pPr>
    </w:p>
    <w:sectPr w:rsidR="00BF42B0" w:rsidRPr="00A934C1" w:rsidSect="00582A3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D0" w:rsidRDefault="005C65D0" w:rsidP="00C05000">
      <w:r>
        <w:separator/>
      </w:r>
    </w:p>
  </w:endnote>
  <w:endnote w:type="continuationSeparator" w:id="0">
    <w:p w:rsidR="005C65D0" w:rsidRDefault="005C65D0" w:rsidP="00C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D0" w:rsidRDefault="005C65D0" w:rsidP="00C05000">
      <w:r>
        <w:separator/>
      </w:r>
    </w:p>
  </w:footnote>
  <w:footnote w:type="continuationSeparator" w:id="0">
    <w:p w:rsidR="005C65D0" w:rsidRDefault="005C65D0" w:rsidP="00C05000">
      <w:r>
        <w:continuationSeparator/>
      </w:r>
    </w:p>
  </w:footnote>
  <w:footnote w:id="1">
    <w:p w:rsidR="00BF42B0" w:rsidRDefault="00BF42B0" w:rsidP="00BF42B0">
      <w:pPr>
        <w:pStyle w:val="a8"/>
      </w:pPr>
      <w:r w:rsidRPr="00D54744">
        <w:rPr>
          <w:rStyle w:val="aa"/>
        </w:rPr>
        <w:footnoteRef/>
      </w:r>
      <w:r w:rsidRPr="00D54744">
        <w:t xml:space="preserve"> Поля информационной карты, </w:t>
      </w:r>
      <w:r w:rsidRPr="00D54744">
        <w:rPr>
          <w:i/>
        </w:rPr>
        <w:t>выделенные курсивом</w:t>
      </w:r>
      <w:r w:rsidRPr="00D54744">
        <w:t>,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98" w:rsidRPr="00021229" w:rsidRDefault="00D70A98" w:rsidP="00D70A98">
    <w:pPr>
      <w:pStyle w:val="af4"/>
      <w:jc w:val="center"/>
      <w:rPr>
        <w:sz w:val="24"/>
        <w:szCs w:val="24"/>
      </w:rPr>
    </w:pPr>
    <w:r w:rsidRPr="00021229">
      <w:rPr>
        <w:sz w:val="24"/>
        <w:szCs w:val="24"/>
      </w:rPr>
      <w:t>П</w:t>
    </w:r>
    <w:r>
      <w:rPr>
        <w:sz w:val="24"/>
        <w:szCs w:val="24"/>
      </w:rPr>
      <w:t>роект размещен на сайте 13.03</w:t>
    </w:r>
    <w:r w:rsidRPr="00021229">
      <w:rPr>
        <w:sz w:val="24"/>
        <w:szCs w:val="24"/>
      </w:rPr>
      <w:t>.2024. Срок приема заключений независимых экспертов до</w:t>
    </w:r>
  </w:p>
  <w:p w:rsidR="00D70A98" w:rsidRPr="00021229" w:rsidRDefault="00D70A98" w:rsidP="00D70A98">
    <w:pPr>
      <w:pStyle w:val="af4"/>
      <w:jc w:val="center"/>
      <w:rPr>
        <w:sz w:val="24"/>
        <w:szCs w:val="24"/>
      </w:rPr>
    </w:pPr>
    <w:r w:rsidRPr="00021229">
      <w:rPr>
        <w:sz w:val="24"/>
        <w:szCs w:val="24"/>
      </w:rPr>
      <w:t>20</w:t>
    </w:r>
    <w:r>
      <w:rPr>
        <w:sz w:val="24"/>
        <w:szCs w:val="24"/>
      </w:rPr>
      <w:t>.03</w:t>
    </w:r>
    <w:r w:rsidRPr="00021229">
      <w:rPr>
        <w:sz w:val="24"/>
        <w:szCs w:val="24"/>
      </w:rPr>
      <w:t>.2024 на электронный адрес uprobr@ruzaevka.e-mordovia.ru; разработчик проекта –</w:t>
    </w:r>
  </w:p>
  <w:p w:rsidR="00D70A98" w:rsidRPr="00021229" w:rsidRDefault="00D70A98" w:rsidP="00D70A98">
    <w:pPr>
      <w:pStyle w:val="af4"/>
      <w:jc w:val="center"/>
      <w:rPr>
        <w:sz w:val="24"/>
        <w:szCs w:val="24"/>
      </w:rPr>
    </w:pPr>
    <w:r w:rsidRPr="00021229">
      <w:rPr>
        <w:sz w:val="24"/>
        <w:szCs w:val="24"/>
      </w:rPr>
      <w:t>управление образования Администрации Рузаевского муниципального района Республики</w:t>
    </w:r>
  </w:p>
  <w:p w:rsidR="00D70A98" w:rsidRPr="00021229" w:rsidRDefault="00D70A98" w:rsidP="00D70A98">
    <w:pPr>
      <w:pStyle w:val="af4"/>
      <w:jc w:val="center"/>
      <w:rPr>
        <w:sz w:val="24"/>
        <w:szCs w:val="24"/>
      </w:rPr>
    </w:pPr>
    <w:r w:rsidRPr="00021229">
      <w:rPr>
        <w:sz w:val="24"/>
        <w:szCs w:val="24"/>
      </w:rPr>
      <w:t>Мордовия.</w:t>
    </w:r>
  </w:p>
  <w:p w:rsidR="00D70A98" w:rsidRDefault="00D70A9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4230DCB"/>
    <w:multiLevelType w:val="hybridMultilevel"/>
    <w:tmpl w:val="64382CAE"/>
    <w:lvl w:ilvl="0" w:tplc="BE5C88B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0B0818"/>
    <w:multiLevelType w:val="hybridMultilevel"/>
    <w:tmpl w:val="B19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0"/>
    <w:rsid w:val="00006AF1"/>
    <w:rsid w:val="00012F21"/>
    <w:rsid w:val="00020C6F"/>
    <w:rsid w:val="00021EE6"/>
    <w:rsid w:val="000346E1"/>
    <w:rsid w:val="00060960"/>
    <w:rsid w:val="000662C3"/>
    <w:rsid w:val="000916D6"/>
    <w:rsid w:val="000F7158"/>
    <w:rsid w:val="001030C5"/>
    <w:rsid w:val="001040EF"/>
    <w:rsid w:val="00113FEC"/>
    <w:rsid w:val="00121587"/>
    <w:rsid w:val="00130199"/>
    <w:rsid w:val="001451A1"/>
    <w:rsid w:val="00164B54"/>
    <w:rsid w:val="00182D9E"/>
    <w:rsid w:val="001A1002"/>
    <w:rsid w:val="001E6446"/>
    <w:rsid w:val="00205FFE"/>
    <w:rsid w:val="00210A9C"/>
    <w:rsid w:val="00213781"/>
    <w:rsid w:val="002225E3"/>
    <w:rsid w:val="00246594"/>
    <w:rsid w:val="002708C9"/>
    <w:rsid w:val="002E3416"/>
    <w:rsid w:val="00310CAB"/>
    <w:rsid w:val="0031114B"/>
    <w:rsid w:val="00330D1A"/>
    <w:rsid w:val="0033636A"/>
    <w:rsid w:val="00361FDB"/>
    <w:rsid w:val="003663A9"/>
    <w:rsid w:val="003729CE"/>
    <w:rsid w:val="00375617"/>
    <w:rsid w:val="003800E6"/>
    <w:rsid w:val="003B1C49"/>
    <w:rsid w:val="003B53A2"/>
    <w:rsid w:val="003B605E"/>
    <w:rsid w:val="00411E88"/>
    <w:rsid w:val="0043629D"/>
    <w:rsid w:val="00441252"/>
    <w:rsid w:val="0044157B"/>
    <w:rsid w:val="00442A6A"/>
    <w:rsid w:val="00486951"/>
    <w:rsid w:val="004A5000"/>
    <w:rsid w:val="004E55B3"/>
    <w:rsid w:val="004F0A08"/>
    <w:rsid w:val="004F123B"/>
    <w:rsid w:val="004F616B"/>
    <w:rsid w:val="00503A60"/>
    <w:rsid w:val="00514D3D"/>
    <w:rsid w:val="0054361A"/>
    <w:rsid w:val="0054686C"/>
    <w:rsid w:val="005506E7"/>
    <w:rsid w:val="00575CDC"/>
    <w:rsid w:val="00582A37"/>
    <w:rsid w:val="00583A63"/>
    <w:rsid w:val="005A3B30"/>
    <w:rsid w:val="005B098E"/>
    <w:rsid w:val="005C65D0"/>
    <w:rsid w:val="00602E8F"/>
    <w:rsid w:val="00610AD4"/>
    <w:rsid w:val="006112BC"/>
    <w:rsid w:val="006118A1"/>
    <w:rsid w:val="00612C07"/>
    <w:rsid w:val="006134EB"/>
    <w:rsid w:val="0062799D"/>
    <w:rsid w:val="00647F89"/>
    <w:rsid w:val="00654CA8"/>
    <w:rsid w:val="00673B1D"/>
    <w:rsid w:val="006A5B3F"/>
    <w:rsid w:val="006D1F18"/>
    <w:rsid w:val="00712558"/>
    <w:rsid w:val="0074100E"/>
    <w:rsid w:val="00745DB2"/>
    <w:rsid w:val="007513D0"/>
    <w:rsid w:val="00753A9F"/>
    <w:rsid w:val="00756D10"/>
    <w:rsid w:val="00764D6A"/>
    <w:rsid w:val="0083195D"/>
    <w:rsid w:val="00871981"/>
    <w:rsid w:val="00881C00"/>
    <w:rsid w:val="008944FE"/>
    <w:rsid w:val="0089713C"/>
    <w:rsid w:val="008C3D57"/>
    <w:rsid w:val="008E7179"/>
    <w:rsid w:val="00907FFB"/>
    <w:rsid w:val="00913D48"/>
    <w:rsid w:val="00926D03"/>
    <w:rsid w:val="00931BBA"/>
    <w:rsid w:val="00961730"/>
    <w:rsid w:val="00967F56"/>
    <w:rsid w:val="00973071"/>
    <w:rsid w:val="0098440A"/>
    <w:rsid w:val="009B2A37"/>
    <w:rsid w:val="009D171E"/>
    <w:rsid w:val="009D6EF5"/>
    <w:rsid w:val="009E3043"/>
    <w:rsid w:val="009E3F0D"/>
    <w:rsid w:val="009F413C"/>
    <w:rsid w:val="00A01D41"/>
    <w:rsid w:val="00A7480E"/>
    <w:rsid w:val="00A8625D"/>
    <w:rsid w:val="00A934C1"/>
    <w:rsid w:val="00AD49F6"/>
    <w:rsid w:val="00AE1D9A"/>
    <w:rsid w:val="00AE68CD"/>
    <w:rsid w:val="00B151EB"/>
    <w:rsid w:val="00B17618"/>
    <w:rsid w:val="00B36839"/>
    <w:rsid w:val="00BC56CF"/>
    <w:rsid w:val="00BD6264"/>
    <w:rsid w:val="00BF42B0"/>
    <w:rsid w:val="00C05000"/>
    <w:rsid w:val="00C06E81"/>
    <w:rsid w:val="00C20100"/>
    <w:rsid w:val="00C35EC4"/>
    <w:rsid w:val="00C54A20"/>
    <w:rsid w:val="00C654E8"/>
    <w:rsid w:val="00C76799"/>
    <w:rsid w:val="00C857C1"/>
    <w:rsid w:val="00CA21F6"/>
    <w:rsid w:val="00CB7DEF"/>
    <w:rsid w:val="00CC0A2C"/>
    <w:rsid w:val="00CC2090"/>
    <w:rsid w:val="00D2401D"/>
    <w:rsid w:val="00D36EAC"/>
    <w:rsid w:val="00D37315"/>
    <w:rsid w:val="00D70A98"/>
    <w:rsid w:val="00D975F1"/>
    <w:rsid w:val="00DA169B"/>
    <w:rsid w:val="00DA5AEF"/>
    <w:rsid w:val="00E01B83"/>
    <w:rsid w:val="00E45D3E"/>
    <w:rsid w:val="00E6729C"/>
    <w:rsid w:val="00EB0B2A"/>
    <w:rsid w:val="00EB4F1E"/>
    <w:rsid w:val="00EF090C"/>
    <w:rsid w:val="00F0742B"/>
    <w:rsid w:val="00F164B8"/>
    <w:rsid w:val="00F27074"/>
    <w:rsid w:val="00F33586"/>
    <w:rsid w:val="00F35A76"/>
    <w:rsid w:val="00F43558"/>
    <w:rsid w:val="00F7708F"/>
    <w:rsid w:val="00F80AD3"/>
    <w:rsid w:val="00F852F3"/>
    <w:rsid w:val="00F87012"/>
    <w:rsid w:val="00FA0FC7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04D4"/>
  <w15:docId w15:val="{F87CE67B-823F-4EFB-BEDC-C0251D4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05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05000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C0500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050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05000"/>
    <w:pPr>
      <w:widowControl/>
      <w:autoSpaceDE/>
      <w:autoSpaceDN/>
      <w:adjustRightInd/>
      <w:ind w:left="595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a"/>
    <w:rsid w:val="00C05000"/>
    <w:pPr>
      <w:widowControl/>
      <w:autoSpaceDE/>
      <w:autoSpaceDN/>
      <w:adjustRightInd/>
      <w:ind w:firstLine="720"/>
    </w:pPr>
    <w:rPr>
      <w:rFonts w:ascii="Arial" w:hAnsi="Arial" w:cs="Arial"/>
      <w:sz w:val="22"/>
      <w:szCs w:val="22"/>
    </w:rPr>
  </w:style>
  <w:style w:type="paragraph" w:styleId="a7">
    <w:name w:val="List Paragraph"/>
    <w:basedOn w:val="a"/>
    <w:uiPriority w:val="99"/>
    <w:qFormat/>
    <w:rsid w:val="00C05000"/>
    <w:pPr>
      <w:ind w:left="720"/>
      <w:contextualSpacing/>
    </w:pPr>
  </w:style>
  <w:style w:type="paragraph" w:styleId="a8">
    <w:name w:val="footnote text"/>
    <w:basedOn w:val="a"/>
    <w:link w:val="a9"/>
    <w:rsid w:val="00C05000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C0500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050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05000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C050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uiPriority w:val="99"/>
    <w:locked/>
    <w:rsid w:val="00182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Заголовок №3"/>
    <w:basedOn w:val="a0"/>
    <w:uiPriority w:val="99"/>
    <w:rsid w:val="00182D9E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e"/>
    <w:uiPriority w:val="99"/>
    <w:rsid w:val="00182D9E"/>
    <w:rPr>
      <w:rFonts w:ascii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uiPriority w:val="99"/>
    <w:rsid w:val="00182D9E"/>
    <w:pPr>
      <w:shd w:val="clear" w:color="auto" w:fill="FFFFFF"/>
      <w:autoSpaceDE/>
      <w:autoSpaceDN/>
      <w:adjustRightInd/>
      <w:spacing w:before="60" w:after="660" w:line="240" w:lineRule="atLeast"/>
      <w:jc w:val="center"/>
    </w:pPr>
    <w:rPr>
      <w:sz w:val="25"/>
      <w:szCs w:val="25"/>
      <w:lang w:eastAsia="en-US"/>
    </w:rPr>
  </w:style>
  <w:style w:type="paragraph" w:customStyle="1" w:styleId="10">
    <w:name w:val="Обычный1"/>
    <w:uiPriority w:val="99"/>
    <w:rsid w:val="00006AF1"/>
    <w:pPr>
      <w:ind w:right="85"/>
      <w:jc w:val="both"/>
    </w:pPr>
    <w:rPr>
      <w:rFonts w:cs="Calibri"/>
      <w:color w:val="000000"/>
    </w:rPr>
  </w:style>
  <w:style w:type="table" w:styleId="af">
    <w:name w:val="Table Grid"/>
    <w:basedOn w:val="a1"/>
    <w:uiPriority w:val="39"/>
    <w:rsid w:val="00006AF1"/>
    <w:pPr>
      <w:ind w:right="85"/>
      <w:jc w:val="both"/>
    </w:pPr>
    <w:rPr>
      <w:rFonts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2225E3"/>
    <w:rPr>
      <w:b/>
      <w:color w:val="26282F"/>
    </w:rPr>
  </w:style>
  <w:style w:type="paragraph" w:customStyle="1" w:styleId="310">
    <w:name w:val="Основной текст с отступом 31"/>
    <w:basedOn w:val="a"/>
    <w:uiPriority w:val="99"/>
    <w:rsid w:val="00C654E8"/>
    <w:pPr>
      <w:widowControl/>
      <w:tabs>
        <w:tab w:val="left" w:pos="900"/>
      </w:tabs>
      <w:suppressAutoHyphens/>
      <w:autoSpaceDE/>
      <w:autoSpaceDN/>
      <w:adjustRightInd/>
      <w:ind w:firstLine="357"/>
      <w:jc w:val="both"/>
    </w:pPr>
    <w:rPr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C654E8"/>
    <w:pPr>
      <w:suppressLineNumbers/>
      <w:suppressAutoHyphens/>
      <w:autoSpaceDE/>
      <w:autoSpaceDN/>
      <w:adjustRightInd/>
    </w:pPr>
    <w:rPr>
      <w:rFonts w:eastAsia="Calibri" w:cs="Tahoma"/>
      <w:color w:val="000000"/>
      <w:sz w:val="24"/>
      <w:szCs w:val="24"/>
      <w:lang w:eastAsia="en-US"/>
    </w:rPr>
  </w:style>
  <w:style w:type="paragraph" w:customStyle="1" w:styleId="af2">
    <w:name w:val="МОН"/>
    <w:basedOn w:val="a"/>
    <w:rsid w:val="00C654E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f3">
    <w:name w:val="Strong"/>
    <w:basedOn w:val="a0"/>
    <w:uiPriority w:val="99"/>
    <w:qFormat/>
    <w:rsid w:val="00881C00"/>
    <w:rPr>
      <w:rFonts w:cs="Times New Roman"/>
      <w:b/>
      <w:bCs/>
    </w:rPr>
  </w:style>
  <w:style w:type="paragraph" w:styleId="20">
    <w:name w:val="Body Text 2"/>
    <w:basedOn w:val="a"/>
    <w:link w:val="21"/>
    <w:uiPriority w:val="99"/>
    <w:rsid w:val="00881C00"/>
    <w:pPr>
      <w:widowControl/>
      <w:autoSpaceDE/>
      <w:autoSpaceDN/>
      <w:adjustRightInd/>
      <w:ind w:right="-545"/>
    </w:pPr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881C0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4">
    <w:name w:val="header"/>
    <w:basedOn w:val="a"/>
    <w:link w:val="af5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6D1F1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Пользователь</cp:lastModifiedBy>
  <cp:revision>3</cp:revision>
  <cp:lastPrinted>2022-04-06T07:54:00Z</cp:lastPrinted>
  <dcterms:created xsi:type="dcterms:W3CDTF">2024-03-11T08:54:00Z</dcterms:created>
  <dcterms:modified xsi:type="dcterms:W3CDTF">2024-03-13T05:26:00Z</dcterms:modified>
</cp:coreProperties>
</file>