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440D5B" w14:textId="77777777" w:rsidR="00FE0DAF" w:rsidRDefault="00FE0DAF" w:rsidP="00E13BB9">
      <w:pPr>
        <w:jc w:val="center"/>
        <w:rPr>
          <w:sz w:val="28"/>
          <w:szCs w:val="28"/>
        </w:rPr>
      </w:pPr>
    </w:p>
    <w:p w14:paraId="57C114EE" w14:textId="77777777" w:rsidR="00E13BB9" w:rsidRPr="00FF3EA2" w:rsidRDefault="00E13BB9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РУЗАЕВСКОГО</w:t>
      </w:r>
    </w:p>
    <w:p w14:paraId="254CC322" w14:textId="77777777" w:rsidR="00E13BB9" w:rsidRPr="00FF3EA2" w:rsidRDefault="00E13BB9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14:paraId="0CE6AC92" w14:textId="77777777" w:rsidR="00E13BB9" w:rsidRPr="00FF3EA2" w:rsidRDefault="00E13BB9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14:paraId="08771FE1" w14:textId="77777777" w:rsidR="00E13BB9" w:rsidRPr="00FF3EA2" w:rsidRDefault="00E13BB9" w:rsidP="00E13BB9">
      <w:pPr>
        <w:jc w:val="center"/>
        <w:rPr>
          <w:sz w:val="28"/>
          <w:szCs w:val="28"/>
        </w:rPr>
      </w:pPr>
    </w:p>
    <w:p w14:paraId="5D0EAF1D" w14:textId="77777777" w:rsidR="00E13BB9" w:rsidRDefault="00E13BB9" w:rsidP="00E13BB9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14:paraId="1760C41A" w14:textId="77777777" w:rsidR="00E13BB9" w:rsidRDefault="00E13BB9" w:rsidP="00E13BB9">
      <w:pPr>
        <w:jc w:val="center"/>
        <w:rPr>
          <w:sz w:val="28"/>
          <w:szCs w:val="28"/>
        </w:rPr>
      </w:pPr>
    </w:p>
    <w:p w14:paraId="764FE7BE" w14:textId="25ACF5B2" w:rsidR="00E13BB9" w:rsidRPr="00FE5C0D" w:rsidRDefault="003F7CE5" w:rsidP="00E13BB9">
      <w:pPr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r w:rsidR="00B2217D">
        <w:rPr>
          <w:sz w:val="28"/>
          <w:szCs w:val="28"/>
        </w:rPr>
        <w:t xml:space="preserve"> </w:t>
      </w:r>
      <w:r w:rsidR="001914B4">
        <w:rPr>
          <w:sz w:val="28"/>
          <w:szCs w:val="28"/>
        </w:rPr>
        <w:t>_________</w:t>
      </w:r>
      <w:r w:rsidR="004F01AD">
        <w:rPr>
          <w:sz w:val="28"/>
          <w:szCs w:val="28"/>
        </w:rPr>
        <w:t>202</w:t>
      </w:r>
      <w:r w:rsidR="001914B4">
        <w:rPr>
          <w:sz w:val="28"/>
          <w:szCs w:val="28"/>
        </w:rPr>
        <w:t>3</w:t>
      </w:r>
      <w:r w:rsidR="004F01AD">
        <w:rPr>
          <w:sz w:val="28"/>
          <w:szCs w:val="28"/>
        </w:rPr>
        <w:t>г.</w:t>
      </w:r>
      <w:r w:rsidR="00E13BB9" w:rsidRPr="00FE5C0D">
        <w:rPr>
          <w:sz w:val="28"/>
          <w:szCs w:val="28"/>
        </w:rPr>
        <w:t xml:space="preserve">                                                          </w:t>
      </w:r>
      <w:r w:rsidR="00E13BB9">
        <w:rPr>
          <w:sz w:val="28"/>
          <w:szCs w:val="28"/>
        </w:rPr>
        <w:t xml:space="preserve">         </w:t>
      </w:r>
      <w:r w:rsidR="008E17C3">
        <w:rPr>
          <w:sz w:val="28"/>
          <w:szCs w:val="28"/>
        </w:rPr>
        <w:tab/>
      </w:r>
      <w:r w:rsidR="008E17C3">
        <w:rPr>
          <w:sz w:val="28"/>
          <w:szCs w:val="28"/>
        </w:rPr>
        <w:tab/>
        <w:t xml:space="preserve"> </w:t>
      </w:r>
      <w:r w:rsidR="00E13BB9">
        <w:rPr>
          <w:sz w:val="28"/>
          <w:szCs w:val="28"/>
        </w:rPr>
        <w:t xml:space="preserve">№ </w:t>
      </w:r>
      <w:r w:rsidR="001914B4">
        <w:rPr>
          <w:sz w:val="28"/>
          <w:szCs w:val="28"/>
        </w:rPr>
        <w:t>____</w:t>
      </w:r>
    </w:p>
    <w:p w14:paraId="727A5D1B" w14:textId="77777777" w:rsidR="00E13BB9" w:rsidRDefault="00E13BB9" w:rsidP="00E13BB9">
      <w:pPr>
        <w:jc w:val="center"/>
        <w:rPr>
          <w:sz w:val="28"/>
          <w:szCs w:val="28"/>
        </w:rPr>
      </w:pPr>
    </w:p>
    <w:p w14:paraId="5B52C307" w14:textId="77777777" w:rsidR="00E13BB9" w:rsidRDefault="00E13BB9" w:rsidP="00E13B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14:paraId="1110C4E1" w14:textId="77777777" w:rsidR="002D2799" w:rsidRDefault="002D2799" w:rsidP="002D2799">
      <w:pPr>
        <w:suppressAutoHyphens w:val="0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14:paraId="4B5D9D57" w14:textId="57D542CE" w:rsidR="002D2799" w:rsidRPr="002D2799" w:rsidRDefault="002D2799" w:rsidP="00B078AD">
      <w:pPr>
        <w:pStyle w:val="a7"/>
        <w:ind w:right="-1"/>
        <w:jc w:val="center"/>
        <w:rPr>
          <w:b/>
        </w:rPr>
      </w:pPr>
      <w:r w:rsidRPr="002D2799">
        <w:rPr>
          <w:b/>
        </w:rPr>
        <w:t>Об утверждении основных направлений бюджетной политики и основных направлений налоговой политики Рузаевског</w:t>
      </w:r>
      <w:r w:rsidR="0099261F">
        <w:rPr>
          <w:b/>
        </w:rPr>
        <w:t>о муниципального района</w:t>
      </w:r>
      <w:r w:rsidR="00B078AD">
        <w:rPr>
          <w:b/>
        </w:rPr>
        <w:t xml:space="preserve"> Республики Мордовия </w:t>
      </w:r>
      <w:r w:rsidR="0099261F">
        <w:rPr>
          <w:b/>
        </w:rPr>
        <w:t>на 20</w:t>
      </w:r>
      <w:r w:rsidR="00E13BB9">
        <w:rPr>
          <w:b/>
        </w:rPr>
        <w:t>2</w:t>
      </w:r>
      <w:r w:rsidR="001914B4">
        <w:rPr>
          <w:b/>
        </w:rPr>
        <w:t>4</w:t>
      </w:r>
      <w:r w:rsidR="00EB2009">
        <w:rPr>
          <w:b/>
        </w:rPr>
        <w:t xml:space="preserve"> год</w:t>
      </w:r>
      <w:r w:rsidR="0099261F">
        <w:rPr>
          <w:b/>
        </w:rPr>
        <w:t xml:space="preserve"> и плановый период 202</w:t>
      </w:r>
      <w:r w:rsidR="001914B4">
        <w:rPr>
          <w:b/>
        </w:rPr>
        <w:t>5</w:t>
      </w:r>
      <w:r w:rsidR="000D6C2A">
        <w:rPr>
          <w:b/>
        </w:rPr>
        <w:t xml:space="preserve"> и </w:t>
      </w:r>
      <w:r w:rsidR="0099261F">
        <w:rPr>
          <w:b/>
        </w:rPr>
        <w:t>202</w:t>
      </w:r>
      <w:r w:rsidR="001914B4">
        <w:rPr>
          <w:b/>
        </w:rPr>
        <w:t>6</w:t>
      </w:r>
      <w:r w:rsidRPr="002D2799">
        <w:rPr>
          <w:b/>
        </w:rPr>
        <w:t xml:space="preserve"> год</w:t>
      </w:r>
      <w:r w:rsidR="000D6C2A">
        <w:rPr>
          <w:b/>
        </w:rPr>
        <w:t>ов</w:t>
      </w:r>
    </w:p>
    <w:p w14:paraId="6169F5E2" w14:textId="77777777" w:rsidR="002D2799" w:rsidRDefault="002D2799" w:rsidP="002D2799">
      <w:pPr>
        <w:suppressAutoHyphens w:val="0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14:paraId="390AD2CB" w14:textId="4E2F2A78" w:rsidR="00DD3DB5" w:rsidRPr="00DD3DB5" w:rsidRDefault="002D2799" w:rsidP="00BD74E2">
      <w:pPr>
        <w:suppressAutoHyphens w:val="0"/>
        <w:ind w:firstLine="709"/>
        <w:jc w:val="both"/>
      </w:pPr>
      <w:r w:rsidRPr="009E5545">
        <w:rPr>
          <w:sz w:val="28"/>
          <w:szCs w:val="28"/>
        </w:rPr>
        <w:t xml:space="preserve">В целях обеспечения бюджетного процесса и в соответствии со статьей </w:t>
      </w:r>
      <w:r w:rsidR="000D6C2A">
        <w:rPr>
          <w:sz w:val="28"/>
          <w:szCs w:val="28"/>
        </w:rPr>
        <w:t>172</w:t>
      </w:r>
      <w:r w:rsidRPr="009E5545">
        <w:rPr>
          <w:sz w:val="28"/>
          <w:szCs w:val="28"/>
        </w:rPr>
        <w:t xml:space="preserve"> Бюджетного кодекса Российской Федерации</w:t>
      </w:r>
      <w:r w:rsidR="00B74947">
        <w:rPr>
          <w:sz w:val="28"/>
          <w:szCs w:val="28"/>
        </w:rPr>
        <w:t>,</w:t>
      </w:r>
      <w:r w:rsidRPr="009E5545">
        <w:rPr>
          <w:sz w:val="28"/>
          <w:szCs w:val="28"/>
        </w:rPr>
        <w:t xml:space="preserve"> </w:t>
      </w:r>
      <w:r w:rsidR="00B74947">
        <w:rPr>
          <w:sz w:val="28"/>
          <w:szCs w:val="28"/>
        </w:rPr>
        <w:t>А</w:t>
      </w:r>
      <w:r w:rsidR="009E5545">
        <w:rPr>
          <w:sz w:val="28"/>
          <w:szCs w:val="28"/>
        </w:rPr>
        <w:t>дминистрация Рузаевского муниципального рай</w:t>
      </w:r>
      <w:bookmarkStart w:id="0" w:name="_GoBack"/>
      <w:bookmarkEnd w:id="0"/>
      <w:r w:rsidR="009E5545">
        <w:rPr>
          <w:sz w:val="28"/>
          <w:szCs w:val="28"/>
        </w:rPr>
        <w:t>она</w:t>
      </w:r>
      <w:r w:rsidR="00B078AD">
        <w:rPr>
          <w:sz w:val="28"/>
          <w:szCs w:val="28"/>
        </w:rPr>
        <w:t xml:space="preserve"> Республики Мордовия</w:t>
      </w:r>
      <w:r w:rsidR="009E5545">
        <w:rPr>
          <w:sz w:val="28"/>
          <w:szCs w:val="28"/>
        </w:rPr>
        <w:t xml:space="preserve"> </w:t>
      </w:r>
      <w:r w:rsidRPr="002D2799">
        <w:rPr>
          <w:sz w:val="28"/>
          <w:szCs w:val="28"/>
          <w:lang w:eastAsia="ru-RU"/>
        </w:rPr>
        <w:t>п о с т а н о в л я е т:</w:t>
      </w:r>
    </w:p>
    <w:p w14:paraId="6F457A9A" w14:textId="4402AAC2" w:rsidR="00767EAE" w:rsidRDefault="00DD3DB5" w:rsidP="00767EAE">
      <w:pPr>
        <w:pStyle w:val="a7"/>
        <w:ind w:firstLine="709"/>
      </w:pPr>
      <w:r w:rsidRPr="00DD3DB5">
        <w:t xml:space="preserve">1. Утвердить прилагаемые </w:t>
      </w:r>
      <w:r w:rsidR="00B44C56">
        <w:t>основные</w:t>
      </w:r>
      <w:r w:rsidR="00B44C56" w:rsidRPr="00B44C56">
        <w:t xml:space="preserve"> направлени</w:t>
      </w:r>
      <w:r w:rsidR="00B44C56">
        <w:t>я</w:t>
      </w:r>
      <w:r w:rsidR="00B44C56" w:rsidRPr="00B44C56">
        <w:t xml:space="preserve"> бюджетной политики и основны</w:t>
      </w:r>
      <w:r w:rsidR="00B44C56">
        <w:t>е</w:t>
      </w:r>
      <w:r w:rsidR="00B44C56" w:rsidRPr="00B44C56">
        <w:t xml:space="preserve"> направлени</w:t>
      </w:r>
      <w:r w:rsidR="00B44C56">
        <w:t>я</w:t>
      </w:r>
      <w:r w:rsidR="00B44C56" w:rsidRPr="00B44C56">
        <w:t xml:space="preserve"> налоговой политики Рузаевского муниципального района</w:t>
      </w:r>
      <w:r w:rsidR="00B078AD" w:rsidRPr="00B078AD">
        <w:t xml:space="preserve"> </w:t>
      </w:r>
      <w:r w:rsidR="00B078AD">
        <w:t>Республики Мордовия</w:t>
      </w:r>
      <w:r w:rsidRPr="00DD3DB5">
        <w:t xml:space="preserve"> на </w:t>
      </w:r>
      <w:r w:rsidR="0099261F">
        <w:t>20</w:t>
      </w:r>
      <w:r w:rsidR="009553EE">
        <w:t>2</w:t>
      </w:r>
      <w:r w:rsidR="001914B4">
        <w:t>4</w:t>
      </w:r>
      <w:r w:rsidR="00EB2009">
        <w:t xml:space="preserve"> год</w:t>
      </w:r>
      <w:r w:rsidR="0099261F">
        <w:t xml:space="preserve"> и плановый период 202</w:t>
      </w:r>
      <w:r w:rsidR="001914B4">
        <w:t>5</w:t>
      </w:r>
      <w:r w:rsidR="00241E27">
        <w:t xml:space="preserve"> и 202</w:t>
      </w:r>
      <w:r w:rsidR="001914B4">
        <w:t>6</w:t>
      </w:r>
      <w:r w:rsidR="000D6C2A" w:rsidRPr="000D6C2A">
        <w:t xml:space="preserve"> годов</w:t>
      </w:r>
      <w:r w:rsidR="000D6C2A">
        <w:t>.</w:t>
      </w:r>
    </w:p>
    <w:p w14:paraId="577D6360" w14:textId="165D1374" w:rsidR="00DD3DB5" w:rsidRDefault="00B33B37" w:rsidP="00767EAE">
      <w:pPr>
        <w:pStyle w:val="a7"/>
        <w:ind w:firstLine="709"/>
      </w:pPr>
      <w:r>
        <w:t>2</w:t>
      </w:r>
      <w:r w:rsidR="00767EAE">
        <w:t xml:space="preserve">. </w:t>
      </w:r>
      <w:r w:rsidR="00DD3DB5" w:rsidRPr="00DD3DB5">
        <w:t>Контроль за исполнением настоящего постановления возложить</w:t>
      </w:r>
      <w:r w:rsidR="002D2799">
        <w:t xml:space="preserve"> на заместителя Главы</w:t>
      </w:r>
      <w:r w:rsidR="00B67BFA">
        <w:t xml:space="preserve"> </w:t>
      </w:r>
      <w:r w:rsidR="00767EAE">
        <w:t xml:space="preserve">района – </w:t>
      </w:r>
      <w:r w:rsidR="002D2799">
        <w:t>начальника</w:t>
      </w:r>
      <w:r w:rsidR="00767EAE">
        <w:t xml:space="preserve"> </w:t>
      </w:r>
      <w:r w:rsidR="002D2799">
        <w:t>фина</w:t>
      </w:r>
      <w:r w:rsidR="00241E27">
        <w:t>нсового управления</w:t>
      </w:r>
      <w:r w:rsidR="00B74947">
        <w:t>.</w:t>
      </w:r>
    </w:p>
    <w:p w14:paraId="005A366A" w14:textId="20701837" w:rsidR="00B33B37" w:rsidRPr="00767EAE" w:rsidRDefault="00B33B37" w:rsidP="00B33B37">
      <w:pPr>
        <w:pStyle w:val="a7"/>
        <w:ind w:firstLine="709"/>
      </w:pPr>
      <w:r>
        <w:t>3</w:t>
      </w:r>
      <w:r w:rsidRPr="00DD3DB5">
        <w:t xml:space="preserve">. </w:t>
      </w:r>
      <w:r w:rsidR="001914B4" w:rsidRPr="00A02DA6">
        <w:t xml:space="preserve">Настоящее постановление вступает в силу после </w:t>
      </w:r>
      <w:r w:rsidR="001914B4">
        <w:t>дня</w:t>
      </w:r>
      <w:r w:rsidR="001914B4" w:rsidRPr="00A02DA6"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="001914B4">
        <w:t>.</w:t>
      </w:r>
    </w:p>
    <w:p w14:paraId="1FE64080" w14:textId="77777777" w:rsidR="009E5545" w:rsidRDefault="009E5545" w:rsidP="00DD3DB5">
      <w:pPr>
        <w:pStyle w:val="a7"/>
        <w:ind w:firstLine="709"/>
      </w:pPr>
    </w:p>
    <w:p w14:paraId="5F45269F" w14:textId="77777777" w:rsidR="000D6C2A" w:rsidRDefault="000D6C2A" w:rsidP="00DD3DB5">
      <w:pPr>
        <w:pStyle w:val="a7"/>
        <w:ind w:firstLine="709"/>
      </w:pPr>
    </w:p>
    <w:p w14:paraId="7AE78BDB" w14:textId="77777777" w:rsidR="009E5545" w:rsidRDefault="009E5545" w:rsidP="00DD3DB5">
      <w:pPr>
        <w:pStyle w:val="a7"/>
        <w:ind w:firstLine="709"/>
      </w:pPr>
    </w:p>
    <w:p w14:paraId="1FED588E" w14:textId="77777777" w:rsidR="009E5545" w:rsidRPr="00732DCC" w:rsidRDefault="00AA3C32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</w:t>
      </w:r>
      <w:r w:rsidR="001F4A6C">
        <w:rPr>
          <w:sz w:val="28"/>
          <w:szCs w:val="28"/>
          <w:lang w:eastAsia="ru-RU"/>
        </w:rPr>
        <w:t>а</w:t>
      </w:r>
      <w:r w:rsidR="00E16FB1" w:rsidRPr="00732DCC">
        <w:rPr>
          <w:sz w:val="28"/>
          <w:szCs w:val="28"/>
          <w:lang w:eastAsia="ru-RU"/>
        </w:rPr>
        <w:t xml:space="preserve"> </w:t>
      </w:r>
      <w:r w:rsidR="009E5545" w:rsidRPr="00732DCC">
        <w:rPr>
          <w:sz w:val="28"/>
          <w:szCs w:val="28"/>
          <w:lang w:eastAsia="ru-RU"/>
        </w:rPr>
        <w:t xml:space="preserve">Рузаевского </w:t>
      </w:r>
    </w:p>
    <w:p w14:paraId="446ADB81" w14:textId="4DB19782" w:rsidR="00CA6C56" w:rsidRDefault="00CA6C5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B078AD">
        <w:rPr>
          <w:sz w:val="28"/>
          <w:szCs w:val="28"/>
          <w:lang w:eastAsia="ru-RU"/>
        </w:rPr>
        <w:t xml:space="preserve">униципального </w:t>
      </w:r>
      <w:r w:rsidR="009E5545" w:rsidRPr="00732DCC">
        <w:rPr>
          <w:sz w:val="28"/>
          <w:szCs w:val="28"/>
          <w:lang w:eastAsia="ru-RU"/>
        </w:rPr>
        <w:t>район</w:t>
      </w:r>
      <w:r w:rsidR="00B078AD">
        <w:rPr>
          <w:sz w:val="28"/>
          <w:szCs w:val="28"/>
          <w:lang w:eastAsia="ru-RU"/>
        </w:rPr>
        <w:t xml:space="preserve">а </w:t>
      </w:r>
    </w:p>
    <w:p w14:paraId="6F6B0D22" w14:textId="0082C205" w:rsidR="000D1A69" w:rsidRDefault="00CA6C5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Республики Мордовия</w:t>
      </w:r>
      <w:r w:rsidR="00B078AD">
        <w:rPr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sz w:val="28"/>
          <w:szCs w:val="28"/>
          <w:lang w:eastAsia="ru-RU"/>
        </w:rPr>
        <w:t xml:space="preserve">А.Б. </w:t>
      </w:r>
      <w:proofErr w:type="spellStart"/>
      <w:r>
        <w:rPr>
          <w:sz w:val="28"/>
          <w:szCs w:val="28"/>
          <w:lang w:eastAsia="ru-RU"/>
        </w:rPr>
        <w:t>Юткин</w:t>
      </w:r>
      <w:proofErr w:type="spellEnd"/>
    </w:p>
    <w:p w14:paraId="3359FB01" w14:textId="77777777" w:rsidR="000D1A69" w:rsidRDefault="000D1A6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AD4F980" w14:textId="55BBD14F" w:rsidR="00531146" w:rsidRDefault="00531146" w:rsidP="002C75EA">
      <w:pPr>
        <w:pStyle w:val="a7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  <w:r w:rsidR="00EC3AE3">
        <w:rPr>
          <w:color w:val="000000"/>
        </w:rPr>
        <w:t>о</w:t>
      </w:r>
      <w:r>
        <w:rPr>
          <w:color w:val="000000"/>
        </w:rPr>
        <w:t xml:space="preserve"> </w:t>
      </w:r>
    </w:p>
    <w:p w14:paraId="37747C24" w14:textId="0A87913D" w:rsidR="00531146" w:rsidRDefault="00531146" w:rsidP="0053114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3D7FA1" w:rsidRPr="003D7FA1">
        <w:rPr>
          <w:color w:val="000000"/>
          <w:sz w:val="28"/>
          <w:szCs w:val="28"/>
        </w:rPr>
        <w:t xml:space="preserve"> </w:t>
      </w:r>
      <w:r w:rsidR="00B74947">
        <w:rPr>
          <w:color w:val="000000"/>
          <w:sz w:val="28"/>
          <w:szCs w:val="28"/>
        </w:rPr>
        <w:t>А</w:t>
      </w:r>
      <w:r w:rsidR="003D7FA1" w:rsidRPr="003D7FA1">
        <w:rPr>
          <w:color w:val="000000"/>
          <w:sz w:val="28"/>
          <w:szCs w:val="28"/>
        </w:rPr>
        <w:t xml:space="preserve">дминистрации </w:t>
      </w:r>
    </w:p>
    <w:p w14:paraId="0ACB465A" w14:textId="77777777" w:rsidR="00B078AD" w:rsidRDefault="003D7FA1" w:rsidP="00C31FA9">
      <w:pPr>
        <w:jc w:val="right"/>
        <w:rPr>
          <w:color w:val="000000"/>
          <w:sz w:val="28"/>
          <w:szCs w:val="28"/>
        </w:rPr>
      </w:pPr>
      <w:r w:rsidRPr="003D7FA1">
        <w:rPr>
          <w:color w:val="000000"/>
          <w:sz w:val="28"/>
          <w:szCs w:val="28"/>
        </w:rPr>
        <w:t>Рузаевского</w:t>
      </w:r>
      <w:r w:rsidR="008A6FA7">
        <w:rPr>
          <w:color w:val="000000"/>
          <w:sz w:val="28"/>
          <w:szCs w:val="28"/>
        </w:rPr>
        <w:t xml:space="preserve"> </w:t>
      </w:r>
      <w:r w:rsidRPr="003D7FA1">
        <w:rPr>
          <w:color w:val="000000"/>
          <w:sz w:val="28"/>
          <w:szCs w:val="28"/>
        </w:rPr>
        <w:t>муниципального ра</w:t>
      </w:r>
      <w:r>
        <w:rPr>
          <w:color w:val="000000"/>
          <w:sz w:val="28"/>
          <w:szCs w:val="28"/>
        </w:rPr>
        <w:t>й</w:t>
      </w:r>
      <w:r w:rsidRPr="003D7FA1">
        <w:rPr>
          <w:color w:val="000000"/>
          <w:sz w:val="28"/>
          <w:szCs w:val="28"/>
        </w:rPr>
        <w:t>она</w:t>
      </w:r>
      <w:r w:rsidR="00B078AD">
        <w:rPr>
          <w:color w:val="000000"/>
          <w:sz w:val="28"/>
          <w:szCs w:val="28"/>
        </w:rPr>
        <w:t xml:space="preserve"> </w:t>
      </w:r>
    </w:p>
    <w:p w14:paraId="335692EF" w14:textId="77777777" w:rsidR="003D7FA1" w:rsidRDefault="00B078AD" w:rsidP="00C31F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14:paraId="1B4FA30F" w14:textId="57971FE0" w:rsidR="003D7FA1" w:rsidRPr="003D7FA1" w:rsidRDefault="000753D6" w:rsidP="000753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о</w:t>
      </w:r>
      <w:r w:rsidR="003D7FA1" w:rsidRPr="000753D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B6398">
        <w:rPr>
          <w:color w:val="000000"/>
          <w:sz w:val="28"/>
          <w:szCs w:val="28"/>
        </w:rPr>
        <w:t>___</w:t>
      </w:r>
      <w:r w:rsidR="00394B63">
        <w:rPr>
          <w:color w:val="000000"/>
          <w:sz w:val="28"/>
          <w:szCs w:val="28"/>
        </w:rPr>
        <w:t>_____</w:t>
      </w:r>
      <w:r w:rsidR="006E635C" w:rsidRPr="000753D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3F7CE5">
        <w:rPr>
          <w:color w:val="000000"/>
          <w:sz w:val="28"/>
          <w:szCs w:val="28"/>
        </w:rPr>
        <w:t>2</w:t>
      </w:r>
      <w:r w:rsidR="001914B4">
        <w:rPr>
          <w:color w:val="000000"/>
          <w:sz w:val="28"/>
          <w:szCs w:val="28"/>
        </w:rPr>
        <w:t>3</w:t>
      </w:r>
      <w:r w:rsidR="002A7AD4">
        <w:rPr>
          <w:color w:val="000000"/>
          <w:sz w:val="28"/>
          <w:szCs w:val="28"/>
        </w:rPr>
        <w:t xml:space="preserve"> </w:t>
      </w:r>
      <w:r w:rsidR="00D412B1" w:rsidRPr="000753D6">
        <w:rPr>
          <w:color w:val="000000"/>
          <w:sz w:val="28"/>
          <w:szCs w:val="28"/>
        </w:rPr>
        <w:t xml:space="preserve">г. </w:t>
      </w:r>
      <w:r w:rsidR="003D7FA1" w:rsidRPr="000753D6">
        <w:rPr>
          <w:color w:val="000000"/>
          <w:sz w:val="28"/>
          <w:szCs w:val="28"/>
        </w:rPr>
        <w:t>№</w:t>
      </w:r>
      <w:r w:rsidR="00D412B1" w:rsidRPr="000753D6">
        <w:rPr>
          <w:color w:val="000000"/>
          <w:sz w:val="28"/>
          <w:szCs w:val="28"/>
        </w:rPr>
        <w:t xml:space="preserve"> </w:t>
      </w:r>
      <w:r w:rsidR="00BB6398">
        <w:rPr>
          <w:color w:val="000000"/>
          <w:sz w:val="28"/>
          <w:szCs w:val="28"/>
        </w:rPr>
        <w:t>____</w:t>
      </w:r>
    </w:p>
    <w:p w14:paraId="592F2DD2" w14:textId="77777777" w:rsidR="003D7FA1" w:rsidRDefault="003D7FA1">
      <w:pPr>
        <w:jc w:val="center"/>
        <w:rPr>
          <w:b/>
          <w:color w:val="000000"/>
          <w:sz w:val="28"/>
          <w:szCs w:val="28"/>
        </w:rPr>
      </w:pPr>
    </w:p>
    <w:p w14:paraId="01FDB40C" w14:textId="77777777" w:rsidR="00B44C56" w:rsidRDefault="00B44C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B44C56">
        <w:rPr>
          <w:b/>
          <w:color w:val="000000"/>
          <w:sz w:val="28"/>
          <w:szCs w:val="28"/>
        </w:rPr>
        <w:t>сновные направления бюджетной политики и основные</w:t>
      </w:r>
    </w:p>
    <w:p w14:paraId="7CF0F344" w14:textId="79D9EFC1" w:rsidR="00C171AA" w:rsidRPr="00B078AD" w:rsidRDefault="00B44C56" w:rsidP="00B078AD">
      <w:pPr>
        <w:jc w:val="center"/>
        <w:rPr>
          <w:b/>
          <w:color w:val="000000"/>
          <w:sz w:val="28"/>
          <w:szCs w:val="28"/>
        </w:rPr>
      </w:pPr>
      <w:r w:rsidRPr="00B44C56">
        <w:rPr>
          <w:b/>
          <w:color w:val="000000"/>
          <w:sz w:val="28"/>
          <w:szCs w:val="28"/>
        </w:rPr>
        <w:t>направления налогово</w:t>
      </w:r>
      <w:r w:rsidRPr="00CC5A43">
        <w:rPr>
          <w:b/>
          <w:color w:val="000000"/>
          <w:sz w:val="28"/>
          <w:szCs w:val="28"/>
        </w:rPr>
        <w:t>й политики</w:t>
      </w:r>
      <w:r w:rsidR="009553EE">
        <w:rPr>
          <w:b/>
          <w:color w:val="000000"/>
          <w:sz w:val="28"/>
          <w:szCs w:val="28"/>
        </w:rPr>
        <w:t xml:space="preserve"> </w:t>
      </w:r>
      <w:r w:rsidRPr="00CC5A43">
        <w:rPr>
          <w:b/>
          <w:color w:val="000000"/>
          <w:sz w:val="28"/>
          <w:szCs w:val="28"/>
        </w:rPr>
        <w:t>Рузаевского муниципального района</w:t>
      </w:r>
      <w:r w:rsidR="00B078AD">
        <w:rPr>
          <w:b/>
          <w:color w:val="000000"/>
          <w:sz w:val="28"/>
          <w:szCs w:val="28"/>
        </w:rPr>
        <w:t xml:space="preserve"> Республики Мордовия </w:t>
      </w:r>
      <w:r w:rsidR="00EB2009" w:rsidRPr="00EB2009">
        <w:rPr>
          <w:b/>
          <w:color w:val="000000"/>
          <w:sz w:val="28"/>
          <w:szCs w:val="28"/>
        </w:rPr>
        <w:t>на 202</w:t>
      </w:r>
      <w:r w:rsidR="001914B4">
        <w:rPr>
          <w:b/>
          <w:color w:val="000000"/>
          <w:sz w:val="28"/>
          <w:szCs w:val="28"/>
        </w:rPr>
        <w:t>4</w:t>
      </w:r>
      <w:r w:rsidR="00EB2009" w:rsidRPr="00EB2009">
        <w:rPr>
          <w:b/>
          <w:color w:val="000000"/>
          <w:sz w:val="28"/>
          <w:szCs w:val="28"/>
        </w:rPr>
        <w:t xml:space="preserve"> и плановый период 202</w:t>
      </w:r>
      <w:r w:rsidR="001914B4">
        <w:rPr>
          <w:b/>
          <w:color w:val="000000"/>
          <w:sz w:val="28"/>
          <w:szCs w:val="28"/>
        </w:rPr>
        <w:t>5</w:t>
      </w:r>
      <w:r w:rsidR="00EB2009" w:rsidRPr="00EB2009">
        <w:rPr>
          <w:b/>
          <w:color w:val="000000"/>
          <w:sz w:val="28"/>
          <w:szCs w:val="28"/>
        </w:rPr>
        <w:t xml:space="preserve"> и 202</w:t>
      </w:r>
      <w:r w:rsidR="001914B4">
        <w:rPr>
          <w:b/>
          <w:color w:val="000000"/>
          <w:sz w:val="28"/>
          <w:szCs w:val="28"/>
        </w:rPr>
        <w:t>6</w:t>
      </w:r>
      <w:r w:rsidR="00EB2009" w:rsidRPr="00EB2009">
        <w:rPr>
          <w:b/>
          <w:color w:val="000000"/>
          <w:sz w:val="28"/>
          <w:szCs w:val="28"/>
        </w:rPr>
        <w:t xml:space="preserve"> годов</w:t>
      </w:r>
    </w:p>
    <w:p w14:paraId="42B17FC7" w14:textId="77777777" w:rsidR="00C171AA" w:rsidRPr="00AD4264" w:rsidRDefault="00C171AA">
      <w:pPr>
        <w:ind w:firstLine="709"/>
        <w:jc w:val="center"/>
        <w:rPr>
          <w:color w:val="000000"/>
        </w:rPr>
      </w:pPr>
    </w:p>
    <w:p w14:paraId="45C0DA9B" w14:textId="541A8A02" w:rsidR="008F6606" w:rsidRDefault="00B33A73" w:rsidP="00780597">
      <w:pPr>
        <w:pStyle w:val="aa"/>
        <w:spacing w:after="0"/>
        <w:ind w:firstLine="720"/>
        <w:jc w:val="both"/>
        <w:rPr>
          <w:color w:val="000000"/>
          <w:sz w:val="28"/>
          <w:szCs w:val="28"/>
        </w:rPr>
      </w:pPr>
      <w:r w:rsidRPr="00B33A73">
        <w:rPr>
          <w:color w:val="000000"/>
          <w:sz w:val="28"/>
          <w:szCs w:val="28"/>
        </w:rPr>
        <w:t xml:space="preserve">Основные направления бюджетной и налоговой политики Рузаевского муниципального района Республики Мордовия </w:t>
      </w:r>
      <w:r w:rsidR="001E1017">
        <w:rPr>
          <w:color w:val="000000"/>
          <w:sz w:val="28"/>
          <w:szCs w:val="28"/>
        </w:rPr>
        <w:t xml:space="preserve">(далее – муниципальный район) </w:t>
      </w:r>
      <w:r w:rsidR="00EB2009" w:rsidRPr="00EB2009">
        <w:rPr>
          <w:color w:val="000000"/>
          <w:sz w:val="28"/>
          <w:szCs w:val="28"/>
        </w:rPr>
        <w:t>на 202</w:t>
      </w:r>
      <w:r w:rsidR="00F10676">
        <w:rPr>
          <w:color w:val="000000"/>
          <w:sz w:val="28"/>
          <w:szCs w:val="28"/>
        </w:rPr>
        <w:t>4</w:t>
      </w:r>
      <w:r w:rsidR="00EB2009" w:rsidRPr="00EB2009">
        <w:rPr>
          <w:color w:val="000000"/>
          <w:sz w:val="28"/>
          <w:szCs w:val="28"/>
        </w:rPr>
        <w:t xml:space="preserve"> год и плановый период 202</w:t>
      </w:r>
      <w:r w:rsidR="00F10676">
        <w:rPr>
          <w:color w:val="000000"/>
          <w:sz w:val="28"/>
          <w:szCs w:val="28"/>
        </w:rPr>
        <w:t>5</w:t>
      </w:r>
      <w:r w:rsidR="00EB2009" w:rsidRPr="00EB2009">
        <w:rPr>
          <w:color w:val="000000"/>
          <w:sz w:val="28"/>
          <w:szCs w:val="28"/>
        </w:rPr>
        <w:t xml:space="preserve"> и 202</w:t>
      </w:r>
      <w:r w:rsidR="00F10676">
        <w:rPr>
          <w:color w:val="000000"/>
          <w:sz w:val="28"/>
          <w:szCs w:val="28"/>
        </w:rPr>
        <w:t>6</w:t>
      </w:r>
      <w:r w:rsidR="00EB2009" w:rsidRPr="00EB2009">
        <w:rPr>
          <w:color w:val="000000"/>
          <w:sz w:val="28"/>
          <w:szCs w:val="28"/>
        </w:rPr>
        <w:t xml:space="preserve"> годов</w:t>
      </w:r>
      <w:r w:rsidRPr="00B33A73">
        <w:rPr>
          <w:color w:val="000000"/>
          <w:sz w:val="28"/>
          <w:szCs w:val="28"/>
        </w:rPr>
        <w:t xml:space="preserve"> </w:t>
      </w:r>
      <w:r w:rsidR="00780597">
        <w:rPr>
          <w:color w:val="000000"/>
          <w:sz w:val="28"/>
          <w:szCs w:val="28"/>
        </w:rPr>
        <w:t>р</w:t>
      </w:r>
      <w:r w:rsidR="008623F5">
        <w:rPr>
          <w:color w:val="000000"/>
          <w:sz w:val="28"/>
          <w:szCs w:val="28"/>
        </w:rPr>
        <w:t xml:space="preserve">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="001E1017" w:rsidRPr="00B33A73">
        <w:rPr>
          <w:color w:val="000000"/>
          <w:sz w:val="28"/>
          <w:szCs w:val="28"/>
        </w:rPr>
        <w:t>муниципального района</w:t>
      </w:r>
      <w:r w:rsidR="008623F5">
        <w:rPr>
          <w:color w:val="000000"/>
          <w:sz w:val="28"/>
          <w:szCs w:val="28"/>
        </w:rPr>
        <w:t>.</w:t>
      </w:r>
    </w:p>
    <w:p w14:paraId="048E1EC0" w14:textId="2353848F" w:rsidR="00C171AA" w:rsidRDefault="009A52A9" w:rsidP="003F7CE5">
      <w:pPr>
        <w:pStyle w:val="aa"/>
        <w:spacing w:after="0"/>
        <w:ind w:firstLine="720"/>
        <w:jc w:val="both"/>
        <w:rPr>
          <w:color w:val="000000"/>
          <w:sz w:val="28"/>
          <w:szCs w:val="28"/>
        </w:rPr>
      </w:pPr>
      <w:r w:rsidRPr="009A52A9">
        <w:rPr>
          <w:color w:val="000000"/>
          <w:sz w:val="28"/>
          <w:szCs w:val="28"/>
        </w:rPr>
        <w:t xml:space="preserve">Целью Основных направлений бюджетной и налоговой политики </w:t>
      </w:r>
      <w:r w:rsidR="001E1017" w:rsidRPr="00B33A73">
        <w:rPr>
          <w:color w:val="000000"/>
          <w:sz w:val="28"/>
          <w:szCs w:val="28"/>
        </w:rPr>
        <w:t xml:space="preserve">муниципального района </w:t>
      </w:r>
      <w:r w:rsidRPr="009A52A9">
        <w:rPr>
          <w:color w:val="000000"/>
          <w:sz w:val="28"/>
          <w:szCs w:val="28"/>
        </w:rPr>
        <w:t xml:space="preserve">на 2024 год и на плановый период 2025 и 2026 годов является определение условий, используемых при составлении проекта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9A52A9">
        <w:rPr>
          <w:color w:val="000000"/>
          <w:sz w:val="28"/>
          <w:szCs w:val="28"/>
        </w:rPr>
        <w:t xml:space="preserve"> </w:t>
      </w:r>
      <w:r w:rsidR="001E1017">
        <w:rPr>
          <w:color w:val="000000"/>
          <w:sz w:val="28"/>
          <w:szCs w:val="28"/>
        </w:rPr>
        <w:t xml:space="preserve">Республики Мордовия </w:t>
      </w:r>
      <w:r w:rsidRPr="009A52A9">
        <w:rPr>
          <w:color w:val="000000"/>
          <w:sz w:val="28"/>
          <w:szCs w:val="28"/>
        </w:rPr>
        <w:t xml:space="preserve">на 2024 год и на плановый период 2025 и 2026 годов, подходов к его формированию, основных характеристик и </w:t>
      </w:r>
      <w:r w:rsidRPr="001E1017">
        <w:rPr>
          <w:color w:val="000000"/>
          <w:sz w:val="28"/>
          <w:szCs w:val="28"/>
        </w:rPr>
        <w:t xml:space="preserve">прогнозируемых параметров бюджета Рузаевского муниципального района </w:t>
      </w:r>
      <w:r w:rsidR="001E1017" w:rsidRPr="001E1017">
        <w:rPr>
          <w:color w:val="000000"/>
          <w:sz w:val="28"/>
          <w:szCs w:val="28"/>
        </w:rPr>
        <w:t xml:space="preserve">Республики Мордовия </w:t>
      </w:r>
      <w:r w:rsidRPr="001E1017">
        <w:rPr>
          <w:color w:val="000000"/>
          <w:sz w:val="28"/>
          <w:szCs w:val="28"/>
        </w:rPr>
        <w:t>на 2024 - 2026 годы</w:t>
      </w:r>
      <w:r w:rsidR="00C171AA" w:rsidRPr="001E1017">
        <w:rPr>
          <w:color w:val="000000"/>
          <w:sz w:val="28"/>
          <w:szCs w:val="28"/>
        </w:rPr>
        <w:t>.</w:t>
      </w:r>
    </w:p>
    <w:p w14:paraId="5B3E5F60" w14:textId="77777777" w:rsidR="00B33A73" w:rsidRPr="00AD4264" w:rsidRDefault="00B33A73" w:rsidP="003F7CE5">
      <w:pPr>
        <w:pStyle w:val="aa"/>
        <w:spacing w:after="0"/>
        <w:ind w:firstLine="720"/>
        <w:jc w:val="both"/>
        <w:rPr>
          <w:color w:val="000000"/>
        </w:rPr>
      </w:pPr>
    </w:p>
    <w:p w14:paraId="02DDC57D" w14:textId="77483CFF" w:rsidR="00B33A73" w:rsidRPr="00AD4264" w:rsidRDefault="00B33A73" w:rsidP="00B33A73">
      <w:pPr>
        <w:jc w:val="center"/>
        <w:rPr>
          <w:b/>
          <w:color w:val="000000"/>
          <w:sz w:val="28"/>
          <w:szCs w:val="28"/>
        </w:rPr>
      </w:pPr>
      <w:r w:rsidRPr="00AD4264">
        <w:rPr>
          <w:b/>
          <w:color w:val="000000"/>
          <w:sz w:val="28"/>
          <w:szCs w:val="28"/>
        </w:rPr>
        <w:t>Основные направления бюджетной политики</w:t>
      </w:r>
      <w:r>
        <w:rPr>
          <w:b/>
          <w:color w:val="000000"/>
          <w:sz w:val="28"/>
          <w:szCs w:val="28"/>
        </w:rPr>
        <w:t xml:space="preserve"> </w:t>
      </w:r>
      <w:r w:rsidRPr="00B33A73">
        <w:rPr>
          <w:b/>
          <w:color w:val="000000"/>
          <w:sz w:val="28"/>
          <w:szCs w:val="28"/>
        </w:rPr>
        <w:t xml:space="preserve">Рузаевского муниципального района </w:t>
      </w:r>
      <w:r w:rsidR="009B244D" w:rsidRPr="009B244D">
        <w:rPr>
          <w:b/>
          <w:color w:val="000000"/>
          <w:sz w:val="28"/>
          <w:szCs w:val="28"/>
        </w:rPr>
        <w:t>на 202</w:t>
      </w:r>
      <w:r w:rsidR="009A52A9">
        <w:rPr>
          <w:b/>
          <w:color w:val="000000"/>
          <w:sz w:val="28"/>
          <w:szCs w:val="28"/>
        </w:rPr>
        <w:t>4</w:t>
      </w:r>
      <w:r w:rsidR="009B244D" w:rsidRPr="009B244D">
        <w:rPr>
          <w:b/>
          <w:color w:val="000000"/>
          <w:sz w:val="28"/>
          <w:szCs w:val="28"/>
        </w:rPr>
        <w:t xml:space="preserve"> год и плановый период 202</w:t>
      </w:r>
      <w:r w:rsidR="009A52A9">
        <w:rPr>
          <w:b/>
          <w:color w:val="000000"/>
          <w:sz w:val="28"/>
          <w:szCs w:val="28"/>
        </w:rPr>
        <w:t>5</w:t>
      </w:r>
      <w:r w:rsidR="009B244D" w:rsidRPr="009B244D">
        <w:rPr>
          <w:b/>
          <w:color w:val="000000"/>
          <w:sz w:val="28"/>
          <w:szCs w:val="28"/>
        </w:rPr>
        <w:t xml:space="preserve"> и 202</w:t>
      </w:r>
      <w:r w:rsidR="009A52A9">
        <w:rPr>
          <w:b/>
          <w:color w:val="000000"/>
          <w:sz w:val="28"/>
          <w:szCs w:val="28"/>
        </w:rPr>
        <w:t>6</w:t>
      </w:r>
      <w:r w:rsidR="009B244D" w:rsidRPr="009B244D">
        <w:rPr>
          <w:b/>
          <w:color w:val="000000"/>
          <w:sz w:val="28"/>
          <w:szCs w:val="28"/>
        </w:rPr>
        <w:t xml:space="preserve"> годов</w:t>
      </w:r>
    </w:p>
    <w:p w14:paraId="381228CB" w14:textId="3DAE96C9" w:rsidR="00B33A73" w:rsidRDefault="009A52A9" w:rsidP="002A7AD4">
      <w:pPr>
        <w:ind w:firstLine="708"/>
        <w:jc w:val="both"/>
        <w:rPr>
          <w:color w:val="000000"/>
          <w:sz w:val="28"/>
          <w:szCs w:val="28"/>
        </w:rPr>
      </w:pPr>
      <w:r w:rsidRPr="009A52A9">
        <w:rPr>
          <w:color w:val="000000"/>
          <w:sz w:val="28"/>
          <w:szCs w:val="28"/>
        </w:rPr>
        <w:t xml:space="preserve">Приоритетом бюджетной политики </w:t>
      </w:r>
      <w:r w:rsidR="001E1017" w:rsidRPr="001E1017">
        <w:rPr>
          <w:color w:val="000000"/>
          <w:sz w:val="28"/>
          <w:szCs w:val="28"/>
        </w:rPr>
        <w:t>муниципального района</w:t>
      </w:r>
      <w:r w:rsidR="001E1017" w:rsidRPr="009A52A9">
        <w:rPr>
          <w:color w:val="000000"/>
          <w:sz w:val="28"/>
          <w:szCs w:val="28"/>
        </w:rPr>
        <w:t xml:space="preserve"> </w:t>
      </w:r>
      <w:r w:rsidRPr="009A52A9">
        <w:rPr>
          <w:color w:val="000000"/>
          <w:sz w:val="28"/>
          <w:szCs w:val="28"/>
        </w:rPr>
        <w:t>на предстоящий трехлетний период является переход от антикризисной повестки к реализации поставленных Президентом Российской Федерации </w:t>
      </w:r>
      <w:hyperlink r:id="rId7" w:anchor="/document/71937200/entry/0" w:history="1">
        <w:r w:rsidRPr="009A52A9">
          <w:rPr>
            <w:color w:val="000000"/>
            <w:sz w:val="28"/>
            <w:szCs w:val="28"/>
          </w:rPr>
          <w:t>указами</w:t>
        </w:r>
      </w:hyperlink>
      <w:r w:rsidRPr="009A52A9">
        <w:rPr>
          <w:color w:val="000000"/>
          <w:sz w:val="28"/>
          <w:szCs w:val="28"/>
        </w:rPr>
        <w:t xml:space="preserve"> от 7 мая 2018 г. </w:t>
      </w:r>
      <w:r w:rsidR="001E1017">
        <w:rPr>
          <w:color w:val="000000"/>
          <w:sz w:val="28"/>
          <w:szCs w:val="28"/>
        </w:rPr>
        <w:t>№</w:t>
      </w:r>
      <w:r w:rsidRPr="009A52A9">
        <w:rPr>
          <w:color w:val="000000"/>
          <w:sz w:val="28"/>
          <w:szCs w:val="28"/>
        </w:rPr>
        <w:t xml:space="preserve"> 204 </w:t>
      </w:r>
      <w:r w:rsidR="001E1017">
        <w:rPr>
          <w:color w:val="000000"/>
          <w:sz w:val="28"/>
          <w:szCs w:val="28"/>
        </w:rPr>
        <w:t>«</w:t>
      </w:r>
      <w:r w:rsidRPr="009A52A9">
        <w:rPr>
          <w:color w:val="000000"/>
          <w:sz w:val="28"/>
          <w:szCs w:val="28"/>
        </w:rPr>
        <w:t>О национальных целях и стратегических задачах развития Российской Федерации на период до 2024 года</w:t>
      </w:r>
      <w:r w:rsidR="001E1017">
        <w:rPr>
          <w:color w:val="000000"/>
          <w:sz w:val="28"/>
          <w:szCs w:val="28"/>
        </w:rPr>
        <w:t>»</w:t>
      </w:r>
      <w:r w:rsidRPr="009A52A9">
        <w:rPr>
          <w:color w:val="000000"/>
          <w:sz w:val="28"/>
          <w:szCs w:val="28"/>
        </w:rPr>
        <w:t xml:space="preserve"> и от 21 июля 2020 г. </w:t>
      </w:r>
      <w:r w:rsidR="001E1017">
        <w:rPr>
          <w:color w:val="000000"/>
          <w:sz w:val="28"/>
          <w:szCs w:val="28"/>
        </w:rPr>
        <w:t>№</w:t>
      </w:r>
      <w:r w:rsidRPr="009A52A9">
        <w:rPr>
          <w:color w:val="000000"/>
          <w:sz w:val="28"/>
          <w:szCs w:val="28"/>
        </w:rPr>
        <w:t xml:space="preserve"> 474 </w:t>
      </w:r>
      <w:r w:rsidR="001E1017">
        <w:rPr>
          <w:color w:val="000000"/>
          <w:sz w:val="28"/>
          <w:szCs w:val="28"/>
        </w:rPr>
        <w:t>«</w:t>
      </w:r>
      <w:r w:rsidRPr="009A52A9">
        <w:rPr>
          <w:color w:val="000000"/>
          <w:sz w:val="28"/>
          <w:szCs w:val="28"/>
        </w:rPr>
        <w:t>О национальных целях развития Российской Федерации на период до 2030 года</w:t>
      </w:r>
      <w:r w:rsidR="001E1017">
        <w:rPr>
          <w:color w:val="000000"/>
          <w:sz w:val="28"/>
          <w:szCs w:val="28"/>
        </w:rPr>
        <w:t>»</w:t>
      </w:r>
      <w:r w:rsidRPr="009A52A9">
        <w:rPr>
          <w:color w:val="000000"/>
          <w:sz w:val="28"/>
          <w:szCs w:val="28"/>
        </w:rPr>
        <w:t xml:space="preserve"> национальных целей развития Российской Федерации, направленных на социальную поддержку граждан, повышение благосостояния граждан, опережающее развитие транспортной, коммунальной и социальной инфраструктуры, проведение сбалансированной долговой политики, рациональное и эффективное использование имеющихся бюджетных средств.</w:t>
      </w:r>
    </w:p>
    <w:p w14:paraId="2BB3B3D0" w14:textId="1F2515F5" w:rsidR="00B33A73" w:rsidRDefault="004627DE" w:rsidP="00AB45AA">
      <w:pPr>
        <w:ind w:firstLine="708"/>
        <w:jc w:val="both"/>
        <w:rPr>
          <w:color w:val="000000"/>
          <w:sz w:val="28"/>
          <w:szCs w:val="28"/>
        </w:rPr>
      </w:pPr>
      <w:r w:rsidRPr="004627DE">
        <w:rPr>
          <w:color w:val="000000"/>
          <w:sz w:val="28"/>
          <w:szCs w:val="28"/>
        </w:rPr>
        <w:t xml:space="preserve">Бюджетная политика </w:t>
      </w:r>
      <w:r>
        <w:rPr>
          <w:color w:val="000000"/>
          <w:sz w:val="28"/>
          <w:szCs w:val="28"/>
        </w:rPr>
        <w:t>муниципального района</w:t>
      </w:r>
      <w:r w:rsidRPr="004627DE">
        <w:rPr>
          <w:color w:val="000000"/>
          <w:sz w:val="28"/>
          <w:szCs w:val="28"/>
        </w:rPr>
        <w:t xml:space="preserve"> в среднесрочной перспективе будет ориентирована на</w:t>
      </w:r>
      <w:r w:rsidR="00B33A73" w:rsidRPr="00AD4264">
        <w:rPr>
          <w:color w:val="000000"/>
          <w:sz w:val="28"/>
          <w:szCs w:val="28"/>
        </w:rPr>
        <w:t>:</w:t>
      </w:r>
    </w:p>
    <w:p w14:paraId="5C126D65" w14:textId="33A5E48F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1) проведение взвешенного бюджетного планирования с целью обеспечения сбалансированности и устойчивости бюджета </w:t>
      </w:r>
      <w:r w:rsidR="004627DE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 xml:space="preserve">Республики Мордовия, укрепления финансовой стабильности в </w:t>
      </w:r>
      <w:r w:rsidR="004627DE">
        <w:rPr>
          <w:color w:val="000000"/>
          <w:sz w:val="28"/>
          <w:szCs w:val="28"/>
          <w:lang w:eastAsia="zh-CN"/>
        </w:rPr>
        <w:t>Рузаевском муниципальном районе</w:t>
      </w:r>
      <w:r w:rsidRPr="00AB45AA">
        <w:rPr>
          <w:color w:val="000000"/>
          <w:sz w:val="28"/>
          <w:szCs w:val="28"/>
          <w:lang w:eastAsia="zh-CN"/>
        </w:rPr>
        <w:t xml:space="preserve"> за счет:</w:t>
      </w:r>
    </w:p>
    <w:p w14:paraId="49FB9169" w14:textId="2E4CF69C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формирования реалистичного прогноза поступления налоговых и неналоговых доходов бюджета </w:t>
      </w:r>
      <w:r w:rsidR="004627DE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>Республики Мордовия;</w:t>
      </w:r>
    </w:p>
    <w:p w14:paraId="53063B31" w14:textId="167FFFF6" w:rsidR="00AB45AA" w:rsidRPr="00600372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600372">
        <w:rPr>
          <w:color w:val="000000"/>
          <w:sz w:val="28"/>
          <w:szCs w:val="28"/>
          <w:lang w:eastAsia="zh-CN"/>
        </w:rPr>
        <w:lastRenderedPageBreak/>
        <w:t xml:space="preserve">поддержания безопасного уровня дефицита и </w:t>
      </w:r>
      <w:r w:rsidR="004627DE" w:rsidRPr="00600372">
        <w:rPr>
          <w:color w:val="000000"/>
          <w:sz w:val="28"/>
          <w:szCs w:val="28"/>
          <w:lang w:eastAsia="zh-CN"/>
        </w:rPr>
        <w:t>муниципального</w:t>
      </w:r>
      <w:r w:rsidRPr="00600372">
        <w:rPr>
          <w:color w:val="000000"/>
          <w:sz w:val="28"/>
          <w:szCs w:val="28"/>
          <w:lang w:eastAsia="zh-CN"/>
        </w:rPr>
        <w:t xml:space="preserve"> долга </w:t>
      </w:r>
      <w:r w:rsidR="004627DE" w:rsidRPr="00600372">
        <w:rPr>
          <w:color w:val="000000"/>
          <w:sz w:val="28"/>
          <w:szCs w:val="28"/>
          <w:lang w:eastAsia="zh-CN"/>
        </w:rPr>
        <w:t>Рузаевского муниципального района</w:t>
      </w:r>
      <w:r w:rsidRPr="00600372">
        <w:rPr>
          <w:color w:val="000000"/>
          <w:sz w:val="28"/>
          <w:szCs w:val="28"/>
          <w:lang w:eastAsia="zh-CN"/>
        </w:rPr>
        <w:t>;</w:t>
      </w:r>
    </w:p>
    <w:p w14:paraId="31199CAB" w14:textId="517F8F6F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600372">
        <w:rPr>
          <w:color w:val="000000"/>
          <w:sz w:val="28"/>
          <w:szCs w:val="28"/>
          <w:lang w:eastAsia="zh-CN"/>
        </w:rPr>
        <w:t xml:space="preserve">сохранения относительно постоянного уровня расходов бюджета </w:t>
      </w:r>
      <w:r w:rsidR="004627DE" w:rsidRPr="00600372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600372">
        <w:rPr>
          <w:color w:val="000000"/>
          <w:sz w:val="28"/>
          <w:szCs w:val="28"/>
          <w:lang w:eastAsia="zh-CN"/>
        </w:rPr>
        <w:t>Республики Мордовия;</w:t>
      </w:r>
    </w:p>
    <w:p w14:paraId="3E9C2C1B" w14:textId="3F72D572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495531">
        <w:rPr>
          <w:color w:val="000000"/>
          <w:sz w:val="28"/>
          <w:szCs w:val="28"/>
          <w:lang w:eastAsia="zh-CN"/>
        </w:rPr>
        <w:t xml:space="preserve">ограничения роста расходов бюджета </w:t>
      </w:r>
      <w:r w:rsidR="00495531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495531">
        <w:rPr>
          <w:color w:val="000000"/>
          <w:sz w:val="28"/>
          <w:szCs w:val="28"/>
          <w:lang w:eastAsia="zh-CN"/>
        </w:rPr>
        <w:t>Республики Мордовия, не обеспеченных</w:t>
      </w:r>
      <w:r w:rsidRPr="00AB45AA">
        <w:rPr>
          <w:color w:val="000000"/>
          <w:sz w:val="28"/>
          <w:szCs w:val="28"/>
          <w:lang w:eastAsia="zh-CN"/>
        </w:rPr>
        <w:t xml:space="preserve"> реальными и стабильными доходными источниками. Принятие и исполнение новых расходных обязательств </w:t>
      </w:r>
      <w:r w:rsidR="00495531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>Республики Мордовия возможно только в рамках полномочий, отнесенных </w:t>
      </w:r>
      <w:hyperlink r:id="rId8" w:anchor="/document/10103000/entry/0" w:history="1">
        <w:r w:rsidRPr="00AB45AA">
          <w:rPr>
            <w:color w:val="000000"/>
            <w:sz w:val="28"/>
            <w:szCs w:val="28"/>
            <w:lang w:eastAsia="zh-CN"/>
          </w:rPr>
          <w:t>Конституцией</w:t>
        </w:r>
      </w:hyperlink>
      <w:r w:rsidRPr="00AB45AA">
        <w:rPr>
          <w:color w:val="000000"/>
          <w:sz w:val="28"/>
          <w:szCs w:val="28"/>
          <w:lang w:eastAsia="zh-CN"/>
        </w:rPr>
        <w:t> Российской Федерации, федеральными законами</w:t>
      </w:r>
      <w:r w:rsidR="00495531">
        <w:rPr>
          <w:color w:val="000000"/>
          <w:sz w:val="28"/>
          <w:szCs w:val="28"/>
          <w:lang w:eastAsia="zh-CN"/>
        </w:rPr>
        <w:t xml:space="preserve">, законами Республики Мордовия </w:t>
      </w:r>
      <w:r w:rsidRPr="00AB45AA">
        <w:rPr>
          <w:color w:val="000000"/>
          <w:sz w:val="28"/>
          <w:szCs w:val="28"/>
          <w:lang w:eastAsia="zh-CN"/>
        </w:rPr>
        <w:t xml:space="preserve">к полномочиям органов </w:t>
      </w:r>
      <w:r w:rsidR="00495531">
        <w:rPr>
          <w:color w:val="000000"/>
          <w:sz w:val="28"/>
          <w:szCs w:val="28"/>
          <w:lang w:eastAsia="zh-CN"/>
        </w:rPr>
        <w:t>местного самоуправления</w:t>
      </w:r>
      <w:r w:rsidRPr="00AB45AA">
        <w:rPr>
          <w:color w:val="000000"/>
          <w:sz w:val="28"/>
          <w:szCs w:val="28"/>
          <w:lang w:eastAsia="zh-CN"/>
        </w:rPr>
        <w:t xml:space="preserve">, и при их обеспечении реальными доходными источниками, а в случае отсутствия дополнительных доходных источников - при условии сокращения расходов на реализацию действующих расходных обязательств </w:t>
      </w:r>
      <w:r w:rsidR="00495531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>Республики Мордовия;</w:t>
      </w:r>
    </w:p>
    <w:p w14:paraId="0854D570" w14:textId="69D991D0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2) проведение ответственной долговой политики, в том числе за счет реализации комплекса мер, направленных на своевременное исполнение долговых обязательств </w:t>
      </w:r>
      <w:r w:rsidR="00495531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495531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при минимизации расходов на их обслуживание, поддержание объема и структуры долговых обязательств </w:t>
      </w:r>
      <w:r w:rsidR="00495531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495531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>, исключающих их неисполнение;</w:t>
      </w:r>
    </w:p>
    <w:p w14:paraId="398CE40F" w14:textId="17467191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3) исполнение обязательств </w:t>
      </w:r>
      <w:r w:rsidR="00495531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495531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по заключенным с Министерством финансов </w:t>
      </w:r>
      <w:r w:rsidR="00DF5B70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соглашениям, </w:t>
      </w:r>
      <w:r w:rsidRPr="00DF5B70">
        <w:rPr>
          <w:sz w:val="28"/>
          <w:szCs w:val="28"/>
          <w:lang w:eastAsia="zh-CN"/>
        </w:rPr>
        <w:t xml:space="preserve">в том числе о мерах по оздоровлению </w:t>
      </w:r>
      <w:r w:rsidR="00495531" w:rsidRPr="00DF5B70">
        <w:rPr>
          <w:sz w:val="28"/>
          <w:szCs w:val="28"/>
          <w:lang w:eastAsia="zh-CN"/>
        </w:rPr>
        <w:t>муниципальных</w:t>
      </w:r>
      <w:r w:rsidRPr="00DF5B70">
        <w:rPr>
          <w:sz w:val="28"/>
          <w:szCs w:val="28"/>
          <w:lang w:eastAsia="zh-CN"/>
        </w:rPr>
        <w:t xml:space="preserve"> финансов </w:t>
      </w:r>
      <w:r w:rsidR="00495531" w:rsidRPr="00DF5B70">
        <w:rPr>
          <w:sz w:val="28"/>
          <w:szCs w:val="28"/>
          <w:lang w:eastAsia="zh-CN"/>
        </w:rPr>
        <w:t>Рузаевского муниципального района</w:t>
      </w:r>
      <w:r w:rsidR="00600372" w:rsidRPr="00DF5B70">
        <w:rPr>
          <w:sz w:val="28"/>
          <w:szCs w:val="28"/>
          <w:lang w:eastAsia="zh-CN"/>
        </w:rPr>
        <w:t xml:space="preserve"> и муниципальных финансов поселений Рузаевского муниципального района</w:t>
      </w:r>
      <w:r w:rsidRPr="00DF5B70">
        <w:rPr>
          <w:sz w:val="28"/>
          <w:szCs w:val="28"/>
          <w:lang w:eastAsia="zh-CN"/>
        </w:rPr>
        <w:t>;</w:t>
      </w:r>
    </w:p>
    <w:p w14:paraId="6D15DA07" w14:textId="02543DC5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4) формирование гибкой и комплексной системы управления бюджетными расходами, увязанной с системой </w:t>
      </w:r>
      <w:r w:rsidR="00273649">
        <w:rPr>
          <w:color w:val="000000"/>
          <w:sz w:val="28"/>
          <w:szCs w:val="28"/>
          <w:lang w:eastAsia="zh-CN"/>
        </w:rPr>
        <w:t>муниципального</w:t>
      </w:r>
      <w:r w:rsidRPr="00AB45AA">
        <w:rPr>
          <w:color w:val="000000"/>
          <w:sz w:val="28"/>
          <w:szCs w:val="28"/>
          <w:lang w:eastAsia="zh-CN"/>
        </w:rPr>
        <w:t xml:space="preserve"> стратегического планирования и развитием </w:t>
      </w:r>
      <w:r w:rsidR="00273649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программ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, сосредоточив финансовые ресурсы на достижении </w:t>
      </w:r>
      <w:r w:rsidRPr="00DF5B70">
        <w:rPr>
          <w:color w:val="000000"/>
          <w:sz w:val="28"/>
          <w:szCs w:val="28"/>
          <w:lang w:eastAsia="zh-CN"/>
        </w:rPr>
        <w:t>национальных ц</w:t>
      </w:r>
      <w:r w:rsidRPr="00AB45AA">
        <w:rPr>
          <w:color w:val="000000"/>
          <w:sz w:val="28"/>
          <w:szCs w:val="28"/>
          <w:lang w:eastAsia="zh-CN"/>
        </w:rPr>
        <w:t>елей;</w:t>
      </w:r>
    </w:p>
    <w:p w14:paraId="7A5A42CA" w14:textId="77777777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>5) расстановку приоритетов в расходовании бюджетных средств, оптимизацию и повышение эффективности бюджетных расходов за счет:</w:t>
      </w:r>
    </w:p>
    <w:p w14:paraId="73C13026" w14:textId="74356732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расширения применения проектных принципов управления, позволяющих сконцентрировать управленческие усилия и бюджетные ассигнования на тех мероприятиях </w:t>
      </w:r>
      <w:r w:rsidR="00273649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программ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, которые обеспечивают максимальный вклад в достижение ключевых </w:t>
      </w:r>
      <w:r w:rsidRPr="00273649">
        <w:rPr>
          <w:color w:val="000000"/>
          <w:sz w:val="28"/>
          <w:szCs w:val="28"/>
          <w:lang w:eastAsia="zh-CN"/>
        </w:rPr>
        <w:t>приоритетов государственной</w:t>
      </w:r>
      <w:r w:rsidRPr="00AB45AA">
        <w:rPr>
          <w:color w:val="000000"/>
          <w:sz w:val="28"/>
          <w:szCs w:val="28"/>
          <w:lang w:eastAsia="zh-CN"/>
        </w:rPr>
        <w:t xml:space="preserve"> политики в соответствующих отраслях;</w:t>
      </w:r>
    </w:p>
    <w:p w14:paraId="556109E1" w14:textId="4D4BEAAE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проведения оценки имеющихся финансовых ресурсов, необходимых для исполнения принятых </w:t>
      </w:r>
      <w:r w:rsidR="00273649">
        <w:rPr>
          <w:color w:val="000000"/>
          <w:sz w:val="28"/>
          <w:szCs w:val="28"/>
          <w:lang w:eastAsia="zh-CN"/>
        </w:rPr>
        <w:t xml:space="preserve">Рузаевским муниципальным районом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обязательств;</w:t>
      </w:r>
    </w:p>
    <w:p w14:paraId="06C4E21F" w14:textId="041761F7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обеспечения финансовыми ресурсами в первую очередь действующих расходных обязательств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, гарантированного исполнения социальных обязательств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>;</w:t>
      </w:r>
    </w:p>
    <w:p w14:paraId="4A236985" w14:textId="4ED49B05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lastRenderedPageBreak/>
        <w:t>оперативного освоения средств федерального</w:t>
      </w:r>
      <w:r w:rsidR="00273649">
        <w:rPr>
          <w:color w:val="000000"/>
          <w:sz w:val="28"/>
          <w:szCs w:val="28"/>
          <w:lang w:eastAsia="zh-CN"/>
        </w:rPr>
        <w:t xml:space="preserve">, республиканского </w:t>
      </w:r>
      <w:r w:rsidRPr="00AB45AA">
        <w:rPr>
          <w:color w:val="000000"/>
          <w:sz w:val="28"/>
          <w:szCs w:val="28"/>
          <w:lang w:eastAsia="zh-CN"/>
        </w:rPr>
        <w:t>бюджет</w:t>
      </w:r>
      <w:r w:rsidR="00273649">
        <w:rPr>
          <w:color w:val="000000"/>
          <w:sz w:val="28"/>
          <w:szCs w:val="28"/>
          <w:lang w:eastAsia="zh-CN"/>
        </w:rPr>
        <w:t>ов</w:t>
      </w:r>
      <w:r w:rsidRPr="00AB45AA">
        <w:rPr>
          <w:color w:val="000000"/>
          <w:sz w:val="28"/>
          <w:szCs w:val="28"/>
          <w:lang w:eastAsia="zh-CN"/>
        </w:rPr>
        <w:t>, в первую очередь средств, поступивших в рамках реализации национальных проектов;</w:t>
      </w:r>
    </w:p>
    <w:p w14:paraId="4B93FE3D" w14:textId="478B2F6C" w:rsidR="00AB45AA" w:rsidRPr="00DF5B70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DF5B70">
        <w:rPr>
          <w:color w:val="000000"/>
          <w:sz w:val="28"/>
          <w:szCs w:val="28"/>
          <w:lang w:eastAsia="zh-CN"/>
        </w:rPr>
        <w:t>повышения эффективности социальной поддержки граждан на основе применения принципа справедливости, нуждаемости и адресности;</w:t>
      </w:r>
    </w:p>
    <w:p w14:paraId="078D4BB8" w14:textId="0F5BBF34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DF5B70">
        <w:rPr>
          <w:color w:val="000000"/>
          <w:sz w:val="28"/>
          <w:szCs w:val="28"/>
          <w:lang w:eastAsia="zh-CN"/>
        </w:rPr>
        <w:t xml:space="preserve">повышения эффективности и прозрачности деятельности органов </w:t>
      </w:r>
      <w:r w:rsidR="00273649" w:rsidRPr="00DF5B70">
        <w:rPr>
          <w:color w:val="000000"/>
          <w:sz w:val="28"/>
          <w:szCs w:val="28"/>
          <w:lang w:eastAsia="zh-CN"/>
        </w:rPr>
        <w:t xml:space="preserve">местного самоуправления Рузаевского муниципального района </w:t>
      </w:r>
      <w:r w:rsidRPr="00DF5B70">
        <w:rPr>
          <w:color w:val="000000"/>
          <w:sz w:val="28"/>
          <w:szCs w:val="28"/>
          <w:lang w:eastAsia="zh-CN"/>
        </w:rPr>
        <w:t xml:space="preserve">Республики Мордовия, а также уровня финансового управления в органах </w:t>
      </w:r>
      <w:r w:rsidR="00273649" w:rsidRPr="00DF5B70">
        <w:rPr>
          <w:color w:val="000000"/>
          <w:sz w:val="28"/>
          <w:szCs w:val="28"/>
          <w:lang w:eastAsia="zh-CN"/>
        </w:rPr>
        <w:t>местного самоуправления Рузаевского</w:t>
      </w:r>
      <w:r w:rsidR="00273649">
        <w:rPr>
          <w:color w:val="000000"/>
          <w:sz w:val="28"/>
          <w:szCs w:val="28"/>
          <w:lang w:eastAsia="zh-CN"/>
        </w:rPr>
        <w:t xml:space="preserve">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путем повышения ответственности за выполнение возложенных на них функций;</w:t>
      </w:r>
    </w:p>
    <w:p w14:paraId="529E985A" w14:textId="35C76C6C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обеспечения соблюдения норматива формирования расходов на содержание органов </w:t>
      </w:r>
      <w:r w:rsidR="00273649">
        <w:rPr>
          <w:color w:val="000000"/>
          <w:sz w:val="28"/>
          <w:szCs w:val="28"/>
          <w:lang w:eastAsia="zh-CN"/>
        </w:rPr>
        <w:t xml:space="preserve">местного самоуправления 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>, установленного Правительством Российской Федерации;</w:t>
      </w:r>
    </w:p>
    <w:p w14:paraId="29478B9D" w14:textId="31268776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повышения качества оказания </w:t>
      </w:r>
      <w:r w:rsidR="00273649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услуг (выполнения работ) путем проведения мероприятий, направленных на повышение эффективности использования </w:t>
      </w:r>
      <w:r w:rsidR="00273649">
        <w:rPr>
          <w:color w:val="000000"/>
          <w:sz w:val="28"/>
          <w:szCs w:val="28"/>
          <w:lang w:eastAsia="zh-CN"/>
        </w:rPr>
        <w:t>муниципальными</w:t>
      </w:r>
      <w:r w:rsidRPr="00AB45AA">
        <w:rPr>
          <w:color w:val="000000"/>
          <w:sz w:val="28"/>
          <w:szCs w:val="28"/>
          <w:lang w:eastAsia="zh-CN"/>
        </w:rPr>
        <w:t xml:space="preserve"> учреждениями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финансовых ресурсов и </w:t>
      </w:r>
      <w:r w:rsidR="00273649">
        <w:rPr>
          <w:color w:val="000000"/>
          <w:sz w:val="28"/>
          <w:szCs w:val="28"/>
          <w:lang w:eastAsia="zh-CN"/>
        </w:rPr>
        <w:t>муниципального</w:t>
      </w:r>
      <w:r w:rsidRPr="00AB45AA">
        <w:rPr>
          <w:color w:val="000000"/>
          <w:sz w:val="28"/>
          <w:szCs w:val="28"/>
          <w:lang w:eastAsia="zh-CN"/>
        </w:rPr>
        <w:t xml:space="preserve"> имущества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, и оптимизационных мероприятий структуры сети и штатной численности </w:t>
      </w:r>
      <w:r w:rsidR="00273649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учреждений </w:t>
      </w:r>
      <w:r w:rsidR="00273649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="00273649" w:rsidRPr="00AB45AA">
        <w:rPr>
          <w:color w:val="000000"/>
          <w:sz w:val="28"/>
          <w:szCs w:val="28"/>
          <w:lang w:eastAsia="zh-CN"/>
        </w:rPr>
        <w:t>Республики Мордовия</w:t>
      </w:r>
      <w:r w:rsidRPr="00AB45AA">
        <w:rPr>
          <w:color w:val="000000"/>
          <w:sz w:val="28"/>
          <w:szCs w:val="28"/>
          <w:lang w:eastAsia="zh-CN"/>
        </w:rPr>
        <w:t xml:space="preserve"> на основе сокращения </w:t>
      </w:r>
      <w:r w:rsidRPr="00DF5B70">
        <w:rPr>
          <w:color w:val="000000"/>
          <w:sz w:val="28"/>
          <w:szCs w:val="28"/>
          <w:lang w:eastAsia="zh-CN"/>
        </w:rPr>
        <w:t xml:space="preserve">невостребованных </w:t>
      </w:r>
      <w:r w:rsidR="00273649" w:rsidRPr="00DF5B70">
        <w:rPr>
          <w:color w:val="000000"/>
          <w:sz w:val="28"/>
          <w:szCs w:val="28"/>
          <w:lang w:eastAsia="zh-CN"/>
        </w:rPr>
        <w:t>муниципальных</w:t>
      </w:r>
      <w:r w:rsidRPr="00DF5B70">
        <w:rPr>
          <w:color w:val="000000"/>
          <w:sz w:val="28"/>
          <w:szCs w:val="28"/>
          <w:lang w:eastAsia="zh-CN"/>
        </w:rPr>
        <w:t xml:space="preserve"> услуг (работ), перевода ряда обеспечивающих функций и услуг на условия аутсорсинга, централизации функций бухгалтерского учета, закупочной деятельности, управления кадрами;</w:t>
      </w:r>
    </w:p>
    <w:p w14:paraId="38C3D47C" w14:textId="773A703F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совершенствования механизма планирования расходов на оказание </w:t>
      </w:r>
      <w:r w:rsidR="00F50E8B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услуг (выполнение работ), в том числе усиление контроля за их расходованием;</w:t>
      </w:r>
    </w:p>
    <w:p w14:paraId="4BBB79B4" w14:textId="0CB60C48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повышения ответственности </w:t>
      </w:r>
      <w:r w:rsidR="00F50E8B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учреждений </w:t>
      </w:r>
      <w:r w:rsidR="00F50E8B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 xml:space="preserve">Республики Мордовия за невыполнение </w:t>
      </w:r>
      <w:r w:rsidR="00F50E8B">
        <w:rPr>
          <w:color w:val="000000"/>
          <w:sz w:val="28"/>
          <w:szCs w:val="28"/>
          <w:lang w:eastAsia="zh-CN"/>
        </w:rPr>
        <w:t>муниципального</w:t>
      </w:r>
      <w:r w:rsidRPr="00AB45AA">
        <w:rPr>
          <w:color w:val="000000"/>
          <w:sz w:val="28"/>
          <w:szCs w:val="28"/>
          <w:lang w:eastAsia="zh-CN"/>
        </w:rPr>
        <w:t xml:space="preserve"> задания на оказание </w:t>
      </w:r>
      <w:r w:rsidR="00F50E8B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услуг (выполнение работ), в том числе за счет реализации требований об обязательном возврате </w:t>
      </w:r>
      <w:r w:rsidRPr="00DF5B70">
        <w:rPr>
          <w:color w:val="000000"/>
          <w:sz w:val="28"/>
          <w:szCs w:val="28"/>
          <w:lang w:eastAsia="zh-CN"/>
        </w:rPr>
        <w:t xml:space="preserve">средств субсидии в бюджет </w:t>
      </w:r>
      <w:r w:rsidR="00F50E8B" w:rsidRPr="00DF5B70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DF5B70">
        <w:rPr>
          <w:color w:val="000000"/>
          <w:sz w:val="28"/>
          <w:szCs w:val="28"/>
          <w:lang w:eastAsia="zh-CN"/>
        </w:rPr>
        <w:t xml:space="preserve">Республики Мордовия в случае недостижения показателей, установленных в </w:t>
      </w:r>
      <w:r w:rsidR="00F50E8B" w:rsidRPr="00DF5B70">
        <w:rPr>
          <w:color w:val="000000"/>
          <w:sz w:val="28"/>
          <w:szCs w:val="28"/>
          <w:lang w:eastAsia="zh-CN"/>
        </w:rPr>
        <w:t>муниципальном</w:t>
      </w:r>
      <w:r w:rsidRPr="00DF5B70">
        <w:rPr>
          <w:color w:val="000000"/>
          <w:sz w:val="28"/>
          <w:szCs w:val="28"/>
          <w:lang w:eastAsia="zh-CN"/>
        </w:rPr>
        <w:t xml:space="preserve"> задании на оказание</w:t>
      </w:r>
      <w:r w:rsidRPr="00AB45AA">
        <w:rPr>
          <w:color w:val="000000"/>
          <w:sz w:val="28"/>
          <w:szCs w:val="28"/>
          <w:lang w:eastAsia="zh-CN"/>
        </w:rPr>
        <w:t xml:space="preserve"> </w:t>
      </w:r>
      <w:r w:rsidR="00F50E8B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услуг (выполнение работ);</w:t>
      </w:r>
    </w:p>
    <w:p w14:paraId="50A2FD9A" w14:textId="3A0A6B10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концентрации финансовых ресурсов в области капитального строительства на объектах с высокой степенью готовности, объектах, имеющих большое значение для социально-экономического развития </w:t>
      </w:r>
      <w:r w:rsidR="00F50E8B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>Республики Мордовия, и объектах, строительство которых осуществляется с привлечением средств федерального</w:t>
      </w:r>
      <w:r w:rsidR="00F50E8B">
        <w:rPr>
          <w:color w:val="000000"/>
          <w:sz w:val="28"/>
          <w:szCs w:val="28"/>
          <w:lang w:eastAsia="zh-CN"/>
        </w:rPr>
        <w:t>, республиканского</w:t>
      </w:r>
      <w:r w:rsidRPr="00AB45AA">
        <w:rPr>
          <w:color w:val="000000"/>
          <w:sz w:val="28"/>
          <w:szCs w:val="28"/>
          <w:lang w:eastAsia="zh-CN"/>
        </w:rPr>
        <w:t xml:space="preserve"> бюджет</w:t>
      </w:r>
      <w:r w:rsidR="00F50E8B">
        <w:rPr>
          <w:color w:val="000000"/>
          <w:sz w:val="28"/>
          <w:szCs w:val="28"/>
          <w:lang w:eastAsia="zh-CN"/>
        </w:rPr>
        <w:t>ов</w:t>
      </w:r>
      <w:r w:rsidRPr="00AB45AA">
        <w:rPr>
          <w:color w:val="000000"/>
          <w:sz w:val="28"/>
          <w:szCs w:val="28"/>
          <w:lang w:eastAsia="zh-CN"/>
        </w:rPr>
        <w:t>;</w:t>
      </w:r>
    </w:p>
    <w:p w14:paraId="17E7CDA5" w14:textId="0820BAE3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повышения эффективности использования </w:t>
      </w:r>
      <w:r w:rsidR="00F50E8B">
        <w:rPr>
          <w:color w:val="000000"/>
          <w:sz w:val="28"/>
          <w:szCs w:val="28"/>
          <w:lang w:eastAsia="zh-CN"/>
        </w:rPr>
        <w:t>муниципального</w:t>
      </w:r>
      <w:r w:rsidRPr="00AB45AA">
        <w:rPr>
          <w:color w:val="000000"/>
          <w:sz w:val="28"/>
          <w:szCs w:val="28"/>
          <w:lang w:eastAsia="zh-CN"/>
        </w:rPr>
        <w:t xml:space="preserve"> имущества </w:t>
      </w:r>
      <w:r w:rsidR="00F50E8B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>Республики Мордовия в целях оптимизации расходов на его содержание;</w:t>
      </w:r>
    </w:p>
    <w:p w14:paraId="32C8FE78" w14:textId="57D49CB3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совершенствования системы закупок для </w:t>
      </w:r>
      <w:r w:rsidR="00B76CE0">
        <w:rPr>
          <w:color w:val="000000"/>
          <w:sz w:val="28"/>
          <w:szCs w:val="28"/>
          <w:lang w:eastAsia="zh-CN"/>
        </w:rPr>
        <w:t>муниципальных</w:t>
      </w:r>
      <w:r w:rsidRPr="00AB45AA">
        <w:rPr>
          <w:color w:val="000000"/>
          <w:sz w:val="28"/>
          <w:szCs w:val="28"/>
          <w:lang w:eastAsia="zh-CN"/>
        </w:rPr>
        <w:t xml:space="preserve"> нужд </w:t>
      </w:r>
      <w:r w:rsidR="00F50E8B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 xml:space="preserve">Республики Мордовия путем реализации мер по снижению расходов на закупки товаров, работ и услуг, включая предотвращение завышения начальных (максимальных) цен закупок, отказ от закупок товаров и услуг </w:t>
      </w:r>
      <w:r w:rsidRPr="00AB45AA">
        <w:rPr>
          <w:color w:val="000000"/>
          <w:sz w:val="28"/>
          <w:szCs w:val="28"/>
          <w:lang w:eastAsia="zh-CN"/>
        </w:rPr>
        <w:lastRenderedPageBreak/>
        <w:t>повышенной комфортности, расширение практики проведения централизованных закупок, обеспечение контроля обоснованности закупок, начальных (максимальных) цен государственных контрактов, комплектности приобретаемого товара, его технических характеристик;</w:t>
      </w:r>
    </w:p>
    <w:p w14:paraId="63D71F07" w14:textId="77777777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>проведения работы с дебиторской и кредиторской задолженностью, направленной на последовательное и устойчивое снижение ее объемов, обеспечения более равномерного использования бюджетных средств в течение года;</w:t>
      </w:r>
    </w:p>
    <w:p w14:paraId="4ECE3CCA" w14:textId="07EA7299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недопущения просроченной кредиторской задолженности по принятым обязательствам </w:t>
      </w:r>
      <w:r w:rsidR="00F50E8B">
        <w:rPr>
          <w:color w:val="000000"/>
          <w:sz w:val="28"/>
          <w:szCs w:val="28"/>
          <w:lang w:eastAsia="zh-CN"/>
        </w:rPr>
        <w:t xml:space="preserve">Рузаевского муниципального района </w:t>
      </w:r>
      <w:r w:rsidRPr="00AB45AA">
        <w:rPr>
          <w:color w:val="000000"/>
          <w:sz w:val="28"/>
          <w:szCs w:val="28"/>
          <w:lang w:eastAsia="zh-CN"/>
        </w:rPr>
        <w:t>Республики Мордовия;</w:t>
      </w:r>
    </w:p>
    <w:p w14:paraId="10C66F56" w14:textId="2E2F6129" w:rsidR="00DF5B70" w:rsidRPr="00EA776D" w:rsidRDefault="00DF5B70" w:rsidP="00DF5B7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B70">
        <w:rPr>
          <w:rFonts w:ascii="Times New Roman" w:hAnsi="Times New Roman" w:cs="Times New Roman"/>
          <w:color w:val="000000"/>
          <w:sz w:val="28"/>
          <w:szCs w:val="28"/>
        </w:rPr>
        <w:t>6) развитие системы межбюджетных отношений.</w:t>
      </w:r>
    </w:p>
    <w:p w14:paraId="27A9F0EA" w14:textId="77777777" w:rsidR="00DF5B70" w:rsidRPr="00EA776D" w:rsidRDefault="00DF5B70" w:rsidP="00DF5B7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6D">
        <w:rPr>
          <w:rFonts w:ascii="Times New Roman" w:hAnsi="Times New Roman" w:cs="Times New Roman"/>
          <w:color w:val="000000"/>
          <w:sz w:val="28"/>
          <w:szCs w:val="28"/>
        </w:rPr>
        <w:t>Важнейшей задачей развития межбюджетных отношений является расширение финансовой самостоятельности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Рузаевскогого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EA776D">
        <w:rPr>
          <w:rFonts w:ascii="Times New Roman" w:hAnsi="Times New Roman" w:cs="Times New Roman"/>
          <w:color w:val="000000"/>
          <w:sz w:val="28"/>
          <w:szCs w:val="28"/>
        </w:rPr>
        <w:t>, создание стимулов для дальнейшего наращивания налогового потенциала, повышения качества управления муниципальными финансами, сокращения неэффективных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8BFD1A" w14:textId="5F5719EE" w:rsidR="00DF5B70" w:rsidRPr="00EA776D" w:rsidRDefault="00DF5B70" w:rsidP="00DF5B7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6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комплекс </w:t>
      </w:r>
      <w:r w:rsidRPr="00EA776D">
        <w:rPr>
          <w:rFonts w:ascii="Times New Roman" w:hAnsi="Times New Roman" w:cs="Times New Roman"/>
          <w:color w:val="000000"/>
          <w:sz w:val="28"/>
          <w:szCs w:val="28"/>
        </w:rPr>
        <w:t xml:space="preserve">мер, направленных на повышение эффективности и оптимизацию расходов бюджетов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поселений Рузаевского муниципального района</w:t>
      </w:r>
      <w:r w:rsidRPr="00EA776D">
        <w:rPr>
          <w:rFonts w:ascii="Times New Roman" w:hAnsi="Times New Roman" w:cs="Times New Roman"/>
          <w:color w:val="000000"/>
          <w:sz w:val="28"/>
          <w:szCs w:val="28"/>
        </w:rPr>
        <w:t>, ограничение дефицита и уровня муниципального долга.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799BD9" w14:textId="77777777" w:rsidR="00DF5B70" w:rsidRPr="00EA776D" w:rsidRDefault="00DF5B70" w:rsidP="00DF5B7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5B0">
        <w:rPr>
          <w:rFonts w:ascii="Times New Roman" w:hAnsi="Times New Roman" w:cs="Times New Roman"/>
          <w:color w:val="000000"/>
          <w:sz w:val="28"/>
          <w:szCs w:val="28"/>
        </w:rPr>
        <w:t>В условиях ограниченности бюджетных ресурсов и имеющихся рисков несбалансированности бюджетов поселений необходимо проводить взвешенную бюджетную политику в части:</w:t>
      </w:r>
    </w:p>
    <w:p w14:paraId="5A5C9FA8" w14:textId="77777777" w:rsidR="00DF5B70" w:rsidRPr="00EA776D" w:rsidRDefault="00DF5B70" w:rsidP="00DF5B7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6D">
        <w:rPr>
          <w:rFonts w:ascii="Times New Roman" w:hAnsi="Times New Roman" w:cs="Times New Roman"/>
          <w:color w:val="000000"/>
          <w:sz w:val="28"/>
          <w:szCs w:val="28"/>
        </w:rPr>
        <w:t>безусловного исполнения принятых расходных обязательств;</w:t>
      </w:r>
    </w:p>
    <w:p w14:paraId="2E65E957" w14:textId="77777777" w:rsidR="00DF5B70" w:rsidRPr="00EA776D" w:rsidRDefault="00DF5B70" w:rsidP="00DF5B7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6D">
        <w:rPr>
          <w:rFonts w:ascii="Times New Roman" w:hAnsi="Times New Roman" w:cs="Times New Roman"/>
          <w:color w:val="000000"/>
          <w:sz w:val="28"/>
          <w:szCs w:val="28"/>
        </w:rPr>
        <w:t>оптимизации и повышения эффективности бюджетных расходов и увеличения собственных доходов местных бюджетов;</w:t>
      </w:r>
    </w:p>
    <w:p w14:paraId="4DB06A0B" w14:textId="77777777" w:rsidR="00DF5B70" w:rsidRDefault="00DF5B70" w:rsidP="00DF5B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776D">
        <w:rPr>
          <w:color w:val="000000"/>
          <w:sz w:val="28"/>
          <w:szCs w:val="28"/>
        </w:rPr>
        <w:t>сокращения муниципального долга.</w:t>
      </w:r>
    </w:p>
    <w:p w14:paraId="1AD7090E" w14:textId="29443000" w:rsidR="008C3424" w:rsidRDefault="00AB45AA" w:rsidP="00DF5B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highlight w:val="yellow"/>
          <w:lang w:eastAsia="zh-CN"/>
        </w:rPr>
      </w:pPr>
      <w:r w:rsidRPr="008C3424">
        <w:rPr>
          <w:sz w:val="28"/>
          <w:szCs w:val="28"/>
          <w:lang w:eastAsia="zh-CN"/>
        </w:rPr>
        <w:t xml:space="preserve">7) </w:t>
      </w:r>
      <w:r w:rsidR="008C3424" w:rsidRPr="008C3424">
        <w:rPr>
          <w:sz w:val="28"/>
          <w:szCs w:val="28"/>
          <w:lang w:eastAsia="zh-CN"/>
        </w:rPr>
        <w:t>повышение результативности и экономической эффективности муниципального финансового контроля за счет</w:t>
      </w:r>
      <w:r w:rsidR="008C3424" w:rsidRPr="008C3424">
        <w:rPr>
          <w:sz w:val="28"/>
          <w:szCs w:val="28"/>
        </w:rPr>
        <w:t xml:space="preserve"> </w:t>
      </w:r>
      <w:r w:rsidR="008C3424" w:rsidRPr="00324A23">
        <w:rPr>
          <w:color w:val="000000"/>
          <w:sz w:val="28"/>
          <w:szCs w:val="28"/>
        </w:rPr>
        <w:t xml:space="preserve">стандартизации контрольной деятельности в соответствии с федеральными стандартами внутреннего </w:t>
      </w:r>
      <w:r w:rsidR="008C3424">
        <w:rPr>
          <w:color w:val="000000"/>
          <w:sz w:val="28"/>
          <w:szCs w:val="28"/>
        </w:rPr>
        <w:t>муниципального</w:t>
      </w:r>
      <w:r w:rsidR="008C3424" w:rsidRPr="00324A23">
        <w:rPr>
          <w:color w:val="000000"/>
          <w:sz w:val="28"/>
          <w:szCs w:val="28"/>
        </w:rPr>
        <w:t xml:space="preserve"> финансового контроля, предусматривающую единые принципы контрольной деятельности, правила планирования контрольных мероприятий, оформления и реализации их результатов</w:t>
      </w:r>
      <w:r w:rsidR="008C3424">
        <w:rPr>
          <w:color w:val="000000"/>
          <w:sz w:val="28"/>
          <w:szCs w:val="28"/>
        </w:rPr>
        <w:t>.</w:t>
      </w:r>
    </w:p>
    <w:p w14:paraId="297DF154" w14:textId="35F7B7BB" w:rsidR="00AB45AA" w:rsidRPr="00B76CE0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76CE0">
        <w:rPr>
          <w:sz w:val="28"/>
          <w:szCs w:val="28"/>
          <w:lang w:eastAsia="zh-CN"/>
        </w:rPr>
        <w:t xml:space="preserve">8) реализацию мероприятий, направленных на повышение уровня финансовой (бюджетной) грамотности населения </w:t>
      </w:r>
      <w:r w:rsidR="005948EC" w:rsidRPr="00B76CE0">
        <w:rPr>
          <w:sz w:val="28"/>
          <w:szCs w:val="28"/>
          <w:lang w:eastAsia="zh-CN"/>
        </w:rPr>
        <w:t xml:space="preserve">Рузаевского муниципального района </w:t>
      </w:r>
      <w:r w:rsidRPr="00B76CE0">
        <w:rPr>
          <w:sz w:val="28"/>
          <w:szCs w:val="28"/>
          <w:lang w:eastAsia="zh-CN"/>
        </w:rPr>
        <w:t>Республики Мордовия;</w:t>
      </w:r>
    </w:p>
    <w:p w14:paraId="5F9FEE5E" w14:textId="63EC98EA" w:rsidR="00AB45AA" w:rsidRPr="00AB45AA" w:rsidRDefault="00AB45AA" w:rsidP="00AB45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AB45AA">
        <w:rPr>
          <w:color w:val="000000"/>
          <w:sz w:val="28"/>
          <w:szCs w:val="28"/>
          <w:lang w:eastAsia="zh-CN"/>
        </w:rPr>
        <w:t xml:space="preserve">9) повышение уровня информационной открытости бюджетных данных, обеспечение прозрачности бюджета </w:t>
      </w:r>
      <w:r w:rsidR="005948EC">
        <w:rPr>
          <w:color w:val="000000"/>
          <w:sz w:val="28"/>
          <w:szCs w:val="28"/>
          <w:lang w:eastAsia="zh-CN"/>
        </w:rPr>
        <w:t>Рузаевского муниципального района</w:t>
      </w:r>
      <w:r w:rsidR="005948EC" w:rsidRPr="00AB45AA">
        <w:rPr>
          <w:color w:val="000000"/>
          <w:sz w:val="28"/>
          <w:szCs w:val="28"/>
          <w:lang w:eastAsia="zh-CN"/>
        </w:rPr>
        <w:t xml:space="preserve"> </w:t>
      </w:r>
      <w:r w:rsidRPr="00AB45AA">
        <w:rPr>
          <w:color w:val="000000"/>
          <w:sz w:val="28"/>
          <w:szCs w:val="28"/>
          <w:lang w:eastAsia="zh-CN"/>
        </w:rPr>
        <w:t>Республики Мордовия и бюджетного процесса для общества.</w:t>
      </w:r>
    </w:p>
    <w:p w14:paraId="7470896B" w14:textId="77777777" w:rsidR="00AB45AA" w:rsidRPr="00AD4264" w:rsidRDefault="00AB45AA" w:rsidP="00AB45AA">
      <w:pPr>
        <w:ind w:firstLine="708"/>
        <w:jc w:val="both"/>
        <w:rPr>
          <w:color w:val="000000"/>
          <w:sz w:val="28"/>
          <w:szCs w:val="28"/>
        </w:rPr>
      </w:pPr>
    </w:p>
    <w:p w14:paraId="686E3A23" w14:textId="2767B938" w:rsidR="00C171AA" w:rsidRDefault="001C0422" w:rsidP="002A7AD4">
      <w:pPr>
        <w:jc w:val="center"/>
        <w:rPr>
          <w:b/>
          <w:color w:val="000000"/>
          <w:sz w:val="28"/>
          <w:szCs w:val="28"/>
        </w:rPr>
      </w:pPr>
      <w:r w:rsidRPr="001C0422">
        <w:rPr>
          <w:b/>
          <w:color w:val="000000"/>
          <w:sz w:val="28"/>
          <w:szCs w:val="28"/>
        </w:rPr>
        <w:t xml:space="preserve">Основные направления налоговой политики Рузаевского муниципального района </w:t>
      </w:r>
      <w:r w:rsidR="009B244D" w:rsidRPr="009B244D">
        <w:rPr>
          <w:b/>
          <w:color w:val="000000"/>
          <w:sz w:val="28"/>
          <w:szCs w:val="28"/>
        </w:rPr>
        <w:t>на 2023 год и плановый период 2024 и 2025 годов</w:t>
      </w:r>
    </w:p>
    <w:p w14:paraId="7E09CD52" w14:textId="1578ECDD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 xml:space="preserve">В предстоящий трехлетний период будет продолжена реализация основных целей и задач налоговой политики </w:t>
      </w:r>
      <w:r>
        <w:rPr>
          <w:color w:val="000000"/>
          <w:sz w:val="28"/>
          <w:szCs w:val="28"/>
          <w:lang w:eastAsia="zh-CN"/>
        </w:rPr>
        <w:t>Рузаевского муниципального района</w:t>
      </w:r>
      <w:r w:rsidRPr="00AB45AA">
        <w:rPr>
          <w:color w:val="000000"/>
          <w:sz w:val="28"/>
          <w:szCs w:val="28"/>
          <w:lang w:eastAsia="zh-CN"/>
        </w:rPr>
        <w:t xml:space="preserve"> </w:t>
      </w:r>
      <w:r w:rsidRPr="005948EC">
        <w:rPr>
          <w:color w:val="000000"/>
          <w:sz w:val="28"/>
          <w:szCs w:val="28"/>
          <w:lang w:eastAsia="zh-CN"/>
        </w:rPr>
        <w:t>Республики Мордовия, определенных в предыдущие годы.</w:t>
      </w:r>
    </w:p>
    <w:p w14:paraId="5916B474" w14:textId="5B238B10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lastRenderedPageBreak/>
        <w:t xml:space="preserve">В случае изменений параметров налоговой системы Российской Федерации основные направления налоговой политики </w:t>
      </w:r>
      <w:r>
        <w:rPr>
          <w:color w:val="000000"/>
          <w:sz w:val="28"/>
          <w:szCs w:val="28"/>
          <w:lang w:eastAsia="zh-CN"/>
        </w:rPr>
        <w:t>Рузаевского муниципального района</w:t>
      </w:r>
      <w:r w:rsidRPr="00AB45AA">
        <w:rPr>
          <w:color w:val="000000"/>
          <w:sz w:val="28"/>
          <w:szCs w:val="28"/>
          <w:lang w:eastAsia="zh-CN"/>
        </w:rPr>
        <w:t xml:space="preserve"> </w:t>
      </w:r>
      <w:r w:rsidRPr="005948EC">
        <w:rPr>
          <w:color w:val="000000"/>
          <w:sz w:val="28"/>
          <w:szCs w:val="28"/>
          <w:lang w:eastAsia="zh-CN"/>
        </w:rPr>
        <w:t>Республики Мордовия могут быть скорректированы в 2024 году при ее определении на 2025 и последующие годы.</w:t>
      </w:r>
    </w:p>
    <w:p w14:paraId="76D1CD62" w14:textId="033A6EEE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 xml:space="preserve">Налоговая политика </w:t>
      </w:r>
      <w:r w:rsidR="008C3424">
        <w:rPr>
          <w:color w:val="000000"/>
          <w:sz w:val="28"/>
          <w:szCs w:val="28"/>
          <w:lang w:eastAsia="zh-CN"/>
        </w:rPr>
        <w:t xml:space="preserve">Рузаевского муниципального </w:t>
      </w:r>
      <w:r w:rsidR="008C3424" w:rsidRPr="008C3424">
        <w:rPr>
          <w:color w:val="000000"/>
          <w:sz w:val="28"/>
          <w:szCs w:val="28"/>
          <w:lang w:eastAsia="zh-CN"/>
        </w:rPr>
        <w:t xml:space="preserve">района </w:t>
      </w:r>
      <w:r w:rsidRPr="008C3424">
        <w:rPr>
          <w:color w:val="000000"/>
          <w:sz w:val="28"/>
          <w:szCs w:val="28"/>
          <w:lang w:eastAsia="zh-CN"/>
        </w:rPr>
        <w:t>Республики Мордовия</w:t>
      </w:r>
      <w:r w:rsidRPr="005948EC">
        <w:rPr>
          <w:color w:val="000000"/>
          <w:sz w:val="28"/>
          <w:szCs w:val="28"/>
          <w:lang w:eastAsia="zh-CN"/>
        </w:rPr>
        <w:t xml:space="preserve"> в 2024 году и в плановом периоде 2025 и 2026 годах ориентирована на развитие доходного потенциала </w:t>
      </w:r>
      <w:r w:rsidR="008C3424">
        <w:rPr>
          <w:color w:val="000000"/>
          <w:sz w:val="28"/>
          <w:szCs w:val="28"/>
          <w:lang w:eastAsia="zh-CN"/>
        </w:rPr>
        <w:t>муниципального района</w:t>
      </w:r>
      <w:r w:rsidRPr="005948EC">
        <w:rPr>
          <w:color w:val="000000"/>
          <w:sz w:val="28"/>
          <w:szCs w:val="28"/>
          <w:lang w:eastAsia="zh-CN"/>
        </w:rPr>
        <w:t xml:space="preserve"> на основе экономического роста, а не за счет повышения налоговой нагрузки на плательщиков.</w:t>
      </w:r>
    </w:p>
    <w:p w14:paraId="69C11D1D" w14:textId="7AB8437B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 xml:space="preserve">Формирование налоговых и неналоговых доходов бюджета </w:t>
      </w:r>
      <w:r w:rsidR="008C3424">
        <w:rPr>
          <w:color w:val="000000"/>
          <w:sz w:val="28"/>
          <w:szCs w:val="28"/>
          <w:lang w:eastAsia="zh-CN"/>
        </w:rPr>
        <w:t>Рузаевского муниципального района</w:t>
      </w:r>
      <w:r w:rsidR="008C3424" w:rsidRPr="005948EC">
        <w:rPr>
          <w:color w:val="000000"/>
          <w:sz w:val="28"/>
          <w:szCs w:val="28"/>
          <w:lang w:eastAsia="zh-CN"/>
        </w:rPr>
        <w:t xml:space="preserve"> </w:t>
      </w:r>
      <w:r w:rsidRPr="005948EC">
        <w:rPr>
          <w:color w:val="000000"/>
          <w:sz w:val="28"/>
          <w:szCs w:val="28"/>
          <w:lang w:eastAsia="zh-CN"/>
        </w:rPr>
        <w:t>Республики Мордовия будет основываться на вступивших в силу, а также планируемых к принятию с 2024 года изменений федерального и регионального законодательства.</w:t>
      </w:r>
    </w:p>
    <w:p w14:paraId="3086CCC2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Изменения, внесенные на федеральном уровне:</w:t>
      </w:r>
    </w:p>
    <w:p w14:paraId="3E6A058B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1) с 1 января 2023 г. осуществлен переход на новую систему расчетов налогоплательщиков с бюджетом, в рамках которой все организации и индивидуальные предприниматели уплачивают большинство налогов и других установленных </w:t>
      </w:r>
      <w:hyperlink r:id="rId9" w:anchor="/document/10900200/entry/20001" w:history="1">
        <w:r w:rsidRPr="005948EC">
          <w:rPr>
            <w:color w:val="000000"/>
            <w:sz w:val="28"/>
            <w:szCs w:val="28"/>
            <w:lang w:eastAsia="zh-CN"/>
          </w:rPr>
          <w:t>налоговым законодательством</w:t>
        </w:r>
      </w:hyperlink>
      <w:r w:rsidRPr="005948EC">
        <w:rPr>
          <w:color w:val="000000"/>
          <w:sz w:val="28"/>
          <w:szCs w:val="28"/>
          <w:lang w:eastAsia="zh-CN"/>
        </w:rPr>
        <w:t> платежей (включая авансовые платежи, пени, штрафы, проценты) путем внесения Единого налогового платежа (далее - ЕНП) на Единый налоговый счет (далее - ЕНС), в связи с чем:</w:t>
      </w:r>
    </w:p>
    <w:p w14:paraId="046381E3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в бюджетной системе изменился устоявшийся график поступления налоговых доходов: если ранее они были распределены по разным датам, то теперь основная масса приходится на конец месяца (25 число - срок для сдачи отчетности, 28 число - срок уплаты);</w:t>
      </w:r>
    </w:p>
    <w:p w14:paraId="787A9384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распределение ЕНП по обязательствам и уровням бюджета осуществляется налоговыми органами автоматически в установленной последовательности, если средств недостаточно и сроки уплаты совпадают, то ЕНП будет распределен пропорционально суммам таких обязательств;</w:t>
      </w:r>
    </w:p>
    <w:p w14:paraId="117A15AF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налоговыми органами формируется для каждого налогоплательщика сальдо единого налогового счета (разница между общей суммой средств, перечисленных в качестве единого налогового платежа, и совокупной обязанностью). Такое сальдо формируется в том числе за счет направления переплат по одним налогам на погашение недоимок по другим;</w:t>
      </w:r>
    </w:p>
    <w:p w14:paraId="139E8F40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установлен первоочередной порядок зачисления налога на доходы физических лиц в региональные и местные бюджеты из средств на ЕНС;</w:t>
      </w:r>
    </w:p>
    <w:p w14:paraId="44EA5853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в течение 2023 года налоговые агенты представляют уведомления об исчисленных суммах налога на доходы физических лиц дважды в месяц, что позволяет перечислять в бюджетную систему суммы уплачиваемого налога на доходы физических лиц также дважды в месяц;</w:t>
      </w:r>
    </w:p>
    <w:p w14:paraId="0B3CBF92" w14:textId="35FDEDEB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</w:t>
      </w:r>
      <w:r w:rsidRPr="005948EC">
        <w:rPr>
          <w:color w:val="000000"/>
          <w:sz w:val="28"/>
          <w:szCs w:val="28"/>
          <w:lang w:eastAsia="zh-CN"/>
        </w:rPr>
        <w:t>) с 1 января 2024 г. увеличиваются социальные налоговые вычеты по налогу на доходы физических лиц:</w:t>
      </w:r>
    </w:p>
    <w:p w14:paraId="348E0800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за обучение с 50,0 тыс. рублей до 110,0 тыс. рублей;</w:t>
      </w:r>
    </w:p>
    <w:p w14:paraId="47D5B82C" w14:textId="77777777" w:rsidR="005948EC" w:rsidRPr="005948EC" w:rsidRDefault="005948EC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5948EC">
        <w:rPr>
          <w:color w:val="000000"/>
          <w:sz w:val="28"/>
          <w:szCs w:val="28"/>
          <w:lang w:eastAsia="zh-CN"/>
        </w:rPr>
        <w:t>за медицинские и физкультурно-оздоровительные услуги со 120,0 тыс. рублей до 150,0 тыс. рублей;</w:t>
      </w:r>
    </w:p>
    <w:p w14:paraId="6D075775" w14:textId="5E07B2D2" w:rsidR="005948EC" w:rsidRPr="005948EC" w:rsidRDefault="00DE6B1A" w:rsidP="005948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</w:t>
      </w:r>
      <w:r w:rsidR="005948EC" w:rsidRPr="005948EC">
        <w:rPr>
          <w:color w:val="000000"/>
          <w:sz w:val="28"/>
          <w:szCs w:val="28"/>
          <w:lang w:eastAsia="zh-CN"/>
        </w:rPr>
        <w:t>) субъектам Российской Федерации планируется предоставить право предусматривать ежегодную индексацию размеров потенциально возможного к получению индивидуальным предпринимателем годового дохода по всем или отдельным видам предпринимательской деятельности, в отношении которых применяется патентная система налогообложения, на коэффициент-дефлятор, установленный на соответствующий календарный год.</w:t>
      </w:r>
    </w:p>
    <w:p w14:paraId="3B1E60D8" w14:textId="74464322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 xml:space="preserve">Налоговая политика </w:t>
      </w:r>
      <w:r w:rsidR="002E23DA" w:rsidRPr="00DC18F6">
        <w:rPr>
          <w:color w:val="000000"/>
          <w:sz w:val="28"/>
          <w:szCs w:val="28"/>
        </w:rPr>
        <w:t xml:space="preserve">Рузаевского </w:t>
      </w:r>
      <w:r w:rsidRPr="00DC18F6">
        <w:rPr>
          <w:color w:val="000000"/>
          <w:sz w:val="28"/>
          <w:szCs w:val="28"/>
        </w:rPr>
        <w:t xml:space="preserve">муниципального района </w:t>
      </w:r>
      <w:r w:rsidR="002E23DA" w:rsidRPr="00DC18F6">
        <w:rPr>
          <w:color w:val="000000"/>
          <w:sz w:val="28"/>
          <w:szCs w:val="28"/>
        </w:rPr>
        <w:t xml:space="preserve">Республики Мордовия </w:t>
      </w:r>
      <w:r w:rsidRPr="00DC18F6">
        <w:rPr>
          <w:color w:val="000000"/>
          <w:sz w:val="28"/>
          <w:szCs w:val="28"/>
        </w:rPr>
        <w:t>в предстоящий трехлетний период стратегически увязана с обеспечением восстановительного роста и развития экономики, увеличением поступлений налоговых и неналоговых доходов консолидированного бюджета Рузаевского муниципального района (далее - консолидированный бюджет) и направлена на:</w:t>
      </w:r>
    </w:p>
    <w:p w14:paraId="17760FEB" w14:textId="77777777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укрепление доходной базы консолидированного бюджета за счет наращивания стабильных доходных источников и мобилизации в бюджет имеющихся резервов;</w:t>
      </w:r>
    </w:p>
    <w:p w14:paraId="274D6EDB" w14:textId="77777777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повышение эффективности администрирования налоговых доходов, подлежащих зачислению в консолидированный бюджет;</w:t>
      </w:r>
    </w:p>
    <w:p w14:paraId="60A2A225" w14:textId="77777777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повышение уровня собираемости налогов посредством реализации мероприятий, направленных на сокращение задолженности по налогам и сборам в бюджеты бюджетной системы Российской Федерации;</w:t>
      </w:r>
    </w:p>
    <w:p w14:paraId="7E87B6DD" w14:textId="44AA9194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продолжение политики обоснованности и эффективности применения льгот по местным налогам;</w:t>
      </w:r>
    </w:p>
    <w:p w14:paraId="377F349F" w14:textId="307E88DE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отмена неэффективных и невостребованных налоговых льгот по местным налогам;</w:t>
      </w:r>
    </w:p>
    <w:p w14:paraId="261286D0" w14:textId="498B15C8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проведение мероприятий по выявлению юридических и физических лиц, осуществляющих деятельность на территории района без постановки на налоговый учет и уплаты налогов;</w:t>
      </w:r>
    </w:p>
    <w:p w14:paraId="2FCAA53E" w14:textId="0EBF02E8" w:rsidR="006E33F2" w:rsidRPr="00DC18F6" w:rsidRDefault="002E23DA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п</w:t>
      </w:r>
      <w:r w:rsidR="006E33F2" w:rsidRPr="00DC18F6">
        <w:rPr>
          <w:color w:val="000000"/>
          <w:sz w:val="28"/>
          <w:szCs w:val="28"/>
        </w:rPr>
        <w:t>родолжение работы с организациями и предпринимателями имеющие задолженность по налоговым и неналоговым доходам в консолидированный бюджет Рузаевского муниципального района Республики Мордовия;</w:t>
      </w:r>
    </w:p>
    <w:p w14:paraId="0C320089" w14:textId="2036921D" w:rsidR="006E33F2" w:rsidRPr="00DC18F6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осуществление мероприятий по легализации «теневой» заработной платы в районе, а также по предотвращению уклонения от уплаты налогов и других платежей в бюджеты всех уровней.</w:t>
      </w:r>
    </w:p>
    <w:p w14:paraId="222FC64A" w14:textId="7BD9F50D" w:rsidR="005948EC" w:rsidRDefault="006E33F2" w:rsidP="006E33F2">
      <w:pPr>
        <w:ind w:firstLine="720"/>
        <w:jc w:val="both"/>
        <w:rPr>
          <w:color w:val="000000"/>
          <w:sz w:val="28"/>
          <w:szCs w:val="28"/>
        </w:rPr>
      </w:pPr>
      <w:r w:rsidRPr="00DC18F6">
        <w:rPr>
          <w:color w:val="000000"/>
          <w:sz w:val="28"/>
          <w:szCs w:val="28"/>
        </w:rPr>
        <w:t>продолжение реализации Программы оздоровления муниципальных финансов Рузаевского муниципального района и муниципальных финансов поселений Рузаевского муниципального района.</w:t>
      </w:r>
    </w:p>
    <w:sectPr w:rsidR="005948EC" w:rsidSect="00032FA9">
      <w:head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DB6F4" w14:textId="77777777" w:rsidR="00497529" w:rsidRDefault="00497529">
      <w:r>
        <w:separator/>
      </w:r>
    </w:p>
  </w:endnote>
  <w:endnote w:type="continuationSeparator" w:id="0">
    <w:p w14:paraId="1925BBF6" w14:textId="77777777" w:rsidR="00497529" w:rsidRDefault="004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E33D" w14:textId="77777777" w:rsidR="0005520D" w:rsidRDefault="0005520D">
    <w:pPr>
      <w:pStyle w:val="af3"/>
    </w:pPr>
  </w:p>
  <w:p w14:paraId="32BE62CB" w14:textId="77777777" w:rsidR="0005520D" w:rsidRDefault="0005520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3192" w14:textId="77777777" w:rsidR="00497529" w:rsidRDefault="00497529">
      <w:r>
        <w:separator/>
      </w:r>
    </w:p>
  </w:footnote>
  <w:footnote w:type="continuationSeparator" w:id="0">
    <w:p w14:paraId="33A47EC2" w14:textId="77777777" w:rsidR="00497529" w:rsidRDefault="004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1DFA" w14:textId="77777777" w:rsidR="000C71F5" w:rsidRDefault="000C71F5" w:rsidP="000C71F5">
    <w:pPr>
      <w:pStyle w:val="ac"/>
      <w:jc w:val="center"/>
    </w:pPr>
    <w:r>
      <w:t xml:space="preserve">Проект размещен на сайте </w:t>
    </w:r>
    <w:r>
      <w:t>14</w:t>
    </w:r>
    <w:r>
      <w:t xml:space="preserve"> сентября </w:t>
    </w:r>
    <w:r w:rsidRPr="003A0B8F">
      <w:t>202</w:t>
    </w:r>
    <w:r>
      <w:t>3 г</w:t>
    </w:r>
    <w:r w:rsidRPr="003A0B8F">
      <w:t xml:space="preserve">. Срок приема заключений независимых экспертов до </w:t>
    </w:r>
    <w:r>
      <w:t>1</w:t>
    </w:r>
    <w:r>
      <w:t>8</w:t>
    </w:r>
    <w:r>
      <w:t xml:space="preserve"> сентября </w:t>
    </w:r>
    <w:r w:rsidRPr="003A0B8F">
      <w:t>202</w:t>
    </w:r>
    <w:r>
      <w:t>3</w:t>
    </w:r>
    <w:r w:rsidRPr="003A0B8F">
      <w:t xml:space="preserve"> </w:t>
    </w:r>
    <w:r>
      <w:t xml:space="preserve">г. </w:t>
    </w:r>
    <w:r w:rsidRPr="003A0B8F">
      <w:t xml:space="preserve">на электронный адрес </w:t>
    </w:r>
    <w:proofErr w:type="spellStart"/>
    <w:r w:rsidRPr="00B77C50">
      <w:rPr>
        <w:lang w:val="en-US"/>
      </w:rPr>
      <w:t>fuz</w:t>
    </w:r>
    <w:proofErr w:type="spellEnd"/>
    <w:r w:rsidRPr="00B77C50">
      <w:t>@</w:t>
    </w:r>
    <w:r w:rsidRPr="00B77C50">
      <w:rPr>
        <w:lang w:val="en-US"/>
      </w:rPr>
      <w:t>e</w:t>
    </w:r>
    <w:r w:rsidRPr="00B77C50">
      <w:t>-</w:t>
    </w:r>
    <w:proofErr w:type="spellStart"/>
    <w:r w:rsidRPr="00B77C50">
      <w:rPr>
        <w:lang w:val="en-US"/>
      </w:rPr>
      <w:t>mordovia</w:t>
    </w:r>
    <w:proofErr w:type="spellEnd"/>
    <w:r w:rsidRPr="00B77C50">
      <w:t>.</w:t>
    </w:r>
    <w:proofErr w:type="spellStart"/>
    <w:r w:rsidRPr="00B77C50">
      <w:rPr>
        <w:lang w:val="en-US"/>
      </w:rPr>
      <w:t>ru</w:t>
    </w:r>
    <w:proofErr w:type="spellEnd"/>
    <w:r w:rsidRPr="00497A42">
      <w:t xml:space="preserve">; разработчик проекта – </w:t>
    </w:r>
    <w:r>
      <w:t>финансовое</w:t>
    </w:r>
    <w:r w:rsidRPr="00497A42">
      <w:t xml:space="preserve"> управление Администрации Рузаевского муниципального района </w:t>
    </w:r>
  </w:p>
  <w:p w14:paraId="18C69B19" w14:textId="7158B1A5" w:rsidR="000C71F5" w:rsidRDefault="000C71F5" w:rsidP="000C71F5">
    <w:pPr>
      <w:pStyle w:val="ac"/>
      <w:jc w:val="center"/>
    </w:pPr>
    <w:r w:rsidRPr="00497A42">
      <w:t>Республики Мордовия.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CBF9C" w14:textId="2F7E92E2" w:rsidR="000C71F5" w:rsidRDefault="000C71F5" w:rsidP="000C71F5">
    <w:pPr>
      <w:pStyle w:val="ac"/>
      <w:jc w:val="center"/>
    </w:pPr>
    <w:r>
      <w:t xml:space="preserve">Проект размещен на сайте 14 сентября </w:t>
    </w:r>
    <w:r w:rsidRPr="003A0B8F">
      <w:t>202</w:t>
    </w:r>
    <w:r>
      <w:t>3 г</w:t>
    </w:r>
    <w:r w:rsidRPr="003A0B8F">
      <w:t xml:space="preserve">. Срок приема заключений независимых экспертов до </w:t>
    </w:r>
    <w:r>
      <w:t xml:space="preserve">18 сентября </w:t>
    </w:r>
    <w:r w:rsidRPr="003A0B8F">
      <w:t>202</w:t>
    </w:r>
    <w:r>
      <w:t>3</w:t>
    </w:r>
    <w:r w:rsidRPr="003A0B8F">
      <w:t xml:space="preserve"> </w:t>
    </w:r>
    <w:r>
      <w:t xml:space="preserve">г. </w:t>
    </w:r>
    <w:r w:rsidRPr="003A0B8F">
      <w:t xml:space="preserve">на электронный адрес </w:t>
    </w:r>
    <w:proofErr w:type="spellStart"/>
    <w:r w:rsidRPr="00B77C50">
      <w:rPr>
        <w:lang w:val="en-US"/>
      </w:rPr>
      <w:t>fuz</w:t>
    </w:r>
    <w:proofErr w:type="spellEnd"/>
    <w:r w:rsidRPr="00B77C50">
      <w:t>@</w:t>
    </w:r>
    <w:r w:rsidRPr="00B77C50">
      <w:rPr>
        <w:lang w:val="en-US"/>
      </w:rPr>
      <w:t>e</w:t>
    </w:r>
    <w:r w:rsidRPr="00B77C50">
      <w:t>-</w:t>
    </w:r>
    <w:proofErr w:type="spellStart"/>
    <w:r w:rsidRPr="00B77C50">
      <w:rPr>
        <w:lang w:val="en-US"/>
      </w:rPr>
      <w:t>mordovia</w:t>
    </w:r>
    <w:proofErr w:type="spellEnd"/>
    <w:r w:rsidRPr="00B77C50">
      <w:t>.</w:t>
    </w:r>
    <w:proofErr w:type="spellStart"/>
    <w:r w:rsidRPr="00B77C50">
      <w:rPr>
        <w:lang w:val="en-US"/>
      </w:rPr>
      <w:t>ru</w:t>
    </w:r>
    <w:proofErr w:type="spellEnd"/>
    <w:r w:rsidRPr="00497A42">
      <w:t xml:space="preserve">; разработчик проекта – </w:t>
    </w:r>
    <w:r>
      <w:t>финансовое</w:t>
    </w:r>
    <w:r w:rsidRPr="00497A42">
      <w:t xml:space="preserve"> управление Администрации Рузаевского муниципального района </w:t>
    </w:r>
  </w:p>
  <w:p w14:paraId="498F9438" w14:textId="77777777" w:rsidR="000C71F5" w:rsidRPr="00497A42" w:rsidRDefault="000C71F5" w:rsidP="000C71F5">
    <w:pPr>
      <w:pStyle w:val="ac"/>
      <w:jc w:val="center"/>
    </w:pPr>
    <w:r w:rsidRPr="00497A42">
      <w:t>Республики Мордовия.</w:t>
    </w:r>
  </w:p>
  <w:p w14:paraId="4A3975CB" w14:textId="77777777" w:rsidR="000C71F5" w:rsidRDefault="000C71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sz w:val="28"/>
        <w:szCs w:val="28"/>
      </w:rPr>
    </w:lvl>
  </w:abstractNum>
  <w:abstractNum w:abstractNumId="5" w15:restartNumberingAfterBreak="0">
    <w:nsid w:val="09A3541F"/>
    <w:multiLevelType w:val="hybridMultilevel"/>
    <w:tmpl w:val="C8923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88A"/>
    <w:multiLevelType w:val="hybridMultilevel"/>
    <w:tmpl w:val="A77CCA04"/>
    <w:lvl w:ilvl="0" w:tplc="4E5ED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5C5C8D"/>
    <w:multiLevelType w:val="hybridMultilevel"/>
    <w:tmpl w:val="561E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5218"/>
    <w:multiLevelType w:val="hybridMultilevel"/>
    <w:tmpl w:val="041E43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A93ECA"/>
    <w:multiLevelType w:val="hybridMultilevel"/>
    <w:tmpl w:val="97E0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30E5"/>
    <w:multiLevelType w:val="hybridMultilevel"/>
    <w:tmpl w:val="6FE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C4C55"/>
    <w:multiLevelType w:val="hybridMultilevel"/>
    <w:tmpl w:val="5786153C"/>
    <w:lvl w:ilvl="0" w:tplc="EE442C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9724B5F"/>
    <w:multiLevelType w:val="hybridMultilevel"/>
    <w:tmpl w:val="D1CE6170"/>
    <w:lvl w:ilvl="0" w:tplc="26CE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007DA"/>
    <w:multiLevelType w:val="hybridMultilevel"/>
    <w:tmpl w:val="DC10F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8C"/>
    <w:rsid w:val="00024950"/>
    <w:rsid w:val="00027910"/>
    <w:rsid w:val="00032FA9"/>
    <w:rsid w:val="000375FA"/>
    <w:rsid w:val="000407A7"/>
    <w:rsid w:val="00053094"/>
    <w:rsid w:val="0005520D"/>
    <w:rsid w:val="00061CF5"/>
    <w:rsid w:val="000753D6"/>
    <w:rsid w:val="00093580"/>
    <w:rsid w:val="000A55C6"/>
    <w:rsid w:val="000C71F5"/>
    <w:rsid w:val="000D1A69"/>
    <w:rsid w:val="000D3988"/>
    <w:rsid w:val="000D5035"/>
    <w:rsid w:val="000D5FA5"/>
    <w:rsid w:val="000D6C2A"/>
    <w:rsid w:val="000F28DD"/>
    <w:rsid w:val="00110A66"/>
    <w:rsid w:val="00111355"/>
    <w:rsid w:val="00112FD1"/>
    <w:rsid w:val="00113B40"/>
    <w:rsid w:val="00123B64"/>
    <w:rsid w:val="00123DEE"/>
    <w:rsid w:val="00133B7D"/>
    <w:rsid w:val="00160E17"/>
    <w:rsid w:val="00173336"/>
    <w:rsid w:val="00186961"/>
    <w:rsid w:val="001914B4"/>
    <w:rsid w:val="001C0422"/>
    <w:rsid w:val="001C0BF7"/>
    <w:rsid w:val="001C3F00"/>
    <w:rsid w:val="001D4DC4"/>
    <w:rsid w:val="001E1017"/>
    <w:rsid w:val="001F4A6C"/>
    <w:rsid w:val="0020087D"/>
    <w:rsid w:val="002041A7"/>
    <w:rsid w:val="002045FB"/>
    <w:rsid w:val="0021161A"/>
    <w:rsid w:val="00241E27"/>
    <w:rsid w:val="002467A1"/>
    <w:rsid w:val="00251E8D"/>
    <w:rsid w:val="00252D8E"/>
    <w:rsid w:val="00260D3B"/>
    <w:rsid w:val="002632F0"/>
    <w:rsid w:val="00273649"/>
    <w:rsid w:val="002A7AD4"/>
    <w:rsid w:val="002C5338"/>
    <w:rsid w:val="002C5658"/>
    <w:rsid w:val="002C75EA"/>
    <w:rsid w:val="002D22ED"/>
    <w:rsid w:val="002D2627"/>
    <w:rsid w:val="002D2799"/>
    <w:rsid w:val="002E23DA"/>
    <w:rsid w:val="002E31E3"/>
    <w:rsid w:val="002F7F85"/>
    <w:rsid w:val="003016E1"/>
    <w:rsid w:val="00301DED"/>
    <w:rsid w:val="00324A23"/>
    <w:rsid w:val="00332A7F"/>
    <w:rsid w:val="00333806"/>
    <w:rsid w:val="003455B0"/>
    <w:rsid w:val="00351F0D"/>
    <w:rsid w:val="00372467"/>
    <w:rsid w:val="00381C4D"/>
    <w:rsid w:val="00384AC9"/>
    <w:rsid w:val="00391E7A"/>
    <w:rsid w:val="00394B63"/>
    <w:rsid w:val="003A42F8"/>
    <w:rsid w:val="003A6F8C"/>
    <w:rsid w:val="003D17AF"/>
    <w:rsid w:val="003D6C7C"/>
    <w:rsid w:val="003D7FA1"/>
    <w:rsid w:val="003F7CE5"/>
    <w:rsid w:val="00411A00"/>
    <w:rsid w:val="00412A59"/>
    <w:rsid w:val="00436C0D"/>
    <w:rsid w:val="004507AC"/>
    <w:rsid w:val="004627DE"/>
    <w:rsid w:val="004738C9"/>
    <w:rsid w:val="004840B0"/>
    <w:rsid w:val="00495531"/>
    <w:rsid w:val="00497529"/>
    <w:rsid w:val="004A28D9"/>
    <w:rsid w:val="004E2823"/>
    <w:rsid w:val="004E5FD7"/>
    <w:rsid w:val="004F01AD"/>
    <w:rsid w:val="004F2B53"/>
    <w:rsid w:val="00507B33"/>
    <w:rsid w:val="00511FF6"/>
    <w:rsid w:val="00531146"/>
    <w:rsid w:val="005518EC"/>
    <w:rsid w:val="00552297"/>
    <w:rsid w:val="005642D4"/>
    <w:rsid w:val="0058527F"/>
    <w:rsid w:val="005948EC"/>
    <w:rsid w:val="005A37FA"/>
    <w:rsid w:val="005C0514"/>
    <w:rsid w:val="005D7E91"/>
    <w:rsid w:val="005F32C7"/>
    <w:rsid w:val="005F7BA3"/>
    <w:rsid w:val="00600372"/>
    <w:rsid w:val="00602C4F"/>
    <w:rsid w:val="00620920"/>
    <w:rsid w:val="006215B4"/>
    <w:rsid w:val="006366A2"/>
    <w:rsid w:val="0064170B"/>
    <w:rsid w:val="00642322"/>
    <w:rsid w:val="00650D2B"/>
    <w:rsid w:val="00652E88"/>
    <w:rsid w:val="00660542"/>
    <w:rsid w:val="006642A7"/>
    <w:rsid w:val="0068323A"/>
    <w:rsid w:val="006850F5"/>
    <w:rsid w:val="006E13C1"/>
    <w:rsid w:val="006E2A9D"/>
    <w:rsid w:val="006E33F2"/>
    <w:rsid w:val="006E635C"/>
    <w:rsid w:val="00732DCC"/>
    <w:rsid w:val="0073700C"/>
    <w:rsid w:val="00753BFB"/>
    <w:rsid w:val="00767EAE"/>
    <w:rsid w:val="00780597"/>
    <w:rsid w:val="007812D7"/>
    <w:rsid w:val="007924C0"/>
    <w:rsid w:val="00796165"/>
    <w:rsid w:val="007B2805"/>
    <w:rsid w:val="007B543D"/>
    <w:rsid w:val="007D189D"/>
    <w:rsid w:val="007D244E"/>
    <w:rsid w:val="007D71B9"/>
    <w:rsid w:val="007F0B9C"/>
    <w:rsid w:val="008030C4"/>
    <w:rsid w:val="008104BD"/>
    <w:rsid w:val="00811DFA"/>
    <w:rsid w:val="008148D4"/>
    <w:rsid w:val="0082138C"/>
    <w:rsid w:val="00822104"/>
    <w:rsid w:val="0083400F"/>
    <w:rsid w:val="00840FA1"/>
    <w:rsid w:val="00840FAA"/>
    <w:rsid w:val="00844E9D"/>
    <w:rsid w:val="0084652D"/>
    <w:rsid w:val="00852BB8"/>
    <w:rsid w:val="008623F5"/>
    <w:rsid w:val="0086709F"/>
    <w:rsid w:val="008714EB"/>
    <w:rsid w:val="008A0F80"/>
    <w:rsid w:val="008A6FA7"/>
    <w:rsid w:val="008B0D16"/>
    <w:rsid w:val="008C3424"/>
    <w:rsid w:val="008D18A7"/>
    <w:rsid w:val="008E014E"/>
    <w:rsid w:val="008E17C3"/>
    <w:rsid w:val="008F6606"/>
    <w:rsid w:val="00905AFB"/>
    <w:rsid w:val="00914257"/>
    <w:rsid w:val="009233CB"/>
    <w:rsid w:val="00933DB6"/>
    <w:rsid w:val="00936DFB"/>
    <w:rsid w:val="009445BB"/>
    <w:rsid w:val="009514FA"/>
    <w:rsid w:val="00952713"/>
    <w:rsid w:val="00952DFC"/>
    <w:rsid w:val="009553EE"/>
    <w:rsid w:val="00955B8E"/>
    <w:rsid w:val="00971A1F"/>
    <w:rsid w:val="00974EDC"/>
    <w:rsid w:val="00981E14"/>
    <w:rsid w:val="0099261F"/>
    <w:rsid w:val="009A4741"/>
    <w:rsid w:val="009A50EC"/>
    <w:rsid w:val="009A52A9"/>
    <w:rsid w:val="009B244D"/>
    <w:rsid w:val="009D631E"/>
    <w:rsid w:val="009E5545"/>
    <w:rsid w:val="009E6143"/>
    <w:rsid w:val="00A04FC3"/>
    <w:rsid w:val="00A07AA0"/>
    <w:rsid w:val="00A33322"/>
    <w:rsid w:val="00A37ADA"/>
    <w:rsid w:val="00A42598"/>
    <w:rsid w:val="00A64E8B"/>
    <w:rsid w:val="00A73B27"/>
    <w:rsid w:val="00AA3C32"/>
    <w:rsid w:val="00AB45AA"/>
    <w:rsid w:val="00AC02AD"/>
    <w:rsid w:val="00AD4264"/>
    <w:rsid w:val="00AD61B0"/>
    <w:rsid w:val="00AE058F"/>
    <w:rsid w:val="00B0787F"/>
    <w:rsid w:val="00B078AD"/>
    <w:rsid w:val="00B2217D"/>
    <w:rsid w:val="00B33A73"/>
    <w:rsid w:val="00B33B37"/>
    <w:rsid w:val="00B40BA8"/>
    <w:rsid w:val="00B44C56"/>
    <w:rsid w:val="00B50F4F"/>
    <w:rsid w:val="00B54797"/>
    <w:rsid w:val="00B67BFA"/>
    <w:rsid w:val="00B72632"/>
    <w:rsid w:val="00B74456"/>
    <w:rsid w:val="00B74947"/>
    <w:rsid w:val="00B76CE0"/>
    <w:rsid w:val="00B77557"/>
    <w:rsid w:val="00B840FD"/>
    <w:rsid w:val="00B921B9"/>
    <w:rsid w:val="00B92456"/>
    <w:rsid w:val="00BB493F"/>
    <w:rsid w:val="00BB6398"/>
    <w:rsid w:val="00BC7C64"/>
    <w:rsid w:val="00BD1C31"/>
    <w:rsid w:val="00BD5B26"/>
    <w:rsid w:val="00BD7477"/>
    <w:rsid w:val="00BD74E2"/>
    <w:rsid w:val="00BE23D2"/>
    <w:rsid w:val="00BF61C9"/>
    <w:rsid w:val="00C07A42"/>
    <w:rsid w:val="00C171AA"/>
    <w:rsid w:val="00C31FA9"/>
    <w:rsid w:val="00C42FE4"/>
    <w:rsid w:val="00C4580C"/>
    <w:rsid w:val="00C52FF2"/>
    <w:rsid w:val="00C62C3A"/>
    <w:rsid w:val="00C66A18"/>
    <w:rsid w:val="00CA1D6E"/>
    <w:rsid w:val="00CA6C56"/>
    <w:rsid w:val="00CB0B9F"/>
    <w:rsid w:val="00CC5A43"/>
    <w:rsid w:val="00CD0A07"/>
    <w:rsid w:val="00CE1605"/>
    <w:rsid w:val="00CF2A6C"/>
    <w:rsid w:val="00CF7176"/>
    <w:rsid w:val="00D21AEE"/>
    <w:rsid w:val="00D23B88"/>
    <w:rsid w:val="00D363B7"/>
    <w:rsid w:val="00D412B1"/>
    <w:rsid w:val="00D46875"/>
    <w:rsid w:val="00D51BF8"/>
    <w:rsid w:val="00D51ED1"/>
    <w:rsid w:val="00D55BAF"/>
    <w:rsid w:val="00D869E8"/>
    <w:rsid w:val="00D90D29"/>
    <w:rsid w:val="00D91CBF"/>
    <w:rsid w:val="00DA0694"/>
    <w:rsid w:val="00DA1AF8"/>
    <w:rsid w:val="00DB3517"/>
    <w:rsid w:val="00DC0EB8"/>
    <w:rsid w:val="00DC18F6"/>
    <w:rsid w:val="00DC255B"/>
    <w:rsid w:val="00DD3DB5"/>
    <w:rsid w:val="00DE5683"/>
    <w:rsid w:val="00DE6B1A"/>
    <w:rsid w:val="00DF5B70"/>
    <w:rsid w:val="00E129DE"/>
    <w:rsid w:val="00E13BB9"/>
    <w:rsid w:val="00E160D7"/>
    <w:rsid w:val="00E16FB1"/>
    <w:rsid w:val="00E23259"/>
    <w:rsid w:val="00E27307"/>
    <w:rsid w:val="00E431E3"/>
    <w:rsid w:val="00E53482"/>
    <w:rsid w:val="00E6418D"/>
    <w:rsid w:val="00E946F8"/>
    <w:rsid w:val="00EA5097"/>
    <w:rsid w:val="00EA51EF"/>
    <w:rsid w:val="00EA6AB4"/>
    <w:rsid w:val="00EA776D"/>
    <w:rsid w:val="00EB2009"/>
    <w:rsid w:val="00EB2EE0"/>
    <w:rsid w:val="00EC1365"/>
    <w:rsid w:val="00EC3AE3"/>
    <w:rsid w:val="00EF208C"/>
    <w:rsid w:val="00EF257E"/>
    <w:rsid w:val="00EF2BBC"/>
    <w:rsid w:val="00EF677A"/>
    <w:rsid w:val="00F10676"/>
    <w:rsid w:val="00F14473"/>
    <w:rsid w:val="00F1776C"/>
    <w:rsid w:val="00F317AF"/>
    <w:rsid w:val="00F34472"/>
    <w:rsid w:val="00F36FCA"/>
    <w:rsid w:val="00F440E0"/>
    <w:rsid w:val="00F50E8B"/>
    <w:rsid w:val="00F62E65"/>
    <w:rsid w:val="00F6517A"/>
    <w:rsid w:val="00F96221"/>
    <w:rsid w:val="00FA3551"/>
    <w:rsid w:val="00FB12AD"/>
    <w:rsid w:val="00FC2052"/>
    <w:rsid w:val="00FE0DAF"/>
    <w:rsid w:val="00FE7A04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386509"/>
  <w15:chartTrackingRefBased/>
  <w15:docId w15:val="{8C267F15-3C8E-41FE-B0F9-42417C2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ind w:left="0"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-">
    <w:name w:val="опред-е"/>
    <w:rPr>
      <w:b/>
      <w:bCs/>
    </w:rPr>
  </w:style>
  <w:style w:type="character" w:styleId="a3">
    <w:name w:val="page number"/>
    <w:basedOn w:val="1"/>
  </w:style>
  <w:style w:type="character" w:customStyle="1" w:styleId="ConsPlusTitle">
    <w:name w:val="ConsPlusTitle Знак"/>
    <w:rPr>
      <w:b/>
      <w:sz w:val="28"/>
      <w:lang w:val="ru-RU" w:bidi="ar-SA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ind w:firstLine="709"/>
      <w:jc w:val="center"/>
    </w:pPr>
    <w:rPr>
      <w:b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pPr>
      <w:spacing w:after="168"/>
    </w:pPr>
  </w:style>
  <w:style w:type="paragraph" w:customStyle="1" w:styleId="ab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eastAsia="zh-CN" w:bidi="ru-RU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-13">
    <w:name w:val="Цветной список - Акцент 13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footer"/>
    <w:basedOn w:val="a"/>
    <w:link w:val="af4"/>
    <w:uiPriority w:val="99"/>
    <w:unhideWhenUsed/>
    <w:rsid w:val="00B078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0787F"/>
    <w:rPr>
      <w:sz w:val="24"/>
      <w:szCs w:val="24"/>
      <w:lang w:eastAsia="zh-CN"/>
    </w:rPr>
  </w:style>
  <w:style w:type="paragraph" w:styleId="af5">
    <w:name w:val="No Spacing"/>
    <w:uiPriority w:val="1"/>
    <w:qFormat/>
    <w:rsid w:val="00DC0EB8"/>
    <w:pPr>
      <w:suppressAutoHyphens/>
    </w:pPr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767EAE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lang w:eastAsia="ru-RU"/>
    </w:rPr>
  </w:style>
  <w:style w:type="paragraph" w:customStyle="1" w:styleId="af7">
    <w:basedOn w:val="a"/>
    <w:rsid w:val="00E13BB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9A52A9"/>
    <w:rPr>
      <w:color w:val="0000FF"/>
      <w:u w:val="single"/>
    </w:rPr>
  </w:style>
  <w:style w:type="paragraph" w:customStyle="1" w:styleId="s1">
    <w:name w:val="s_1"/>
    <w:basedOn w:val="a"/>
    <w:rsid w:val="00AB45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">
    <w:name w:val="s_9"/>
    <w:basedOn w:val="a0"/>
    <w:rsid w:val="00AB45AA"/>
  </w:style>
  <w:style w:type="character" w:customStyle="1" w:styleId="ad">
    <w:name w:val="Верхний колонтитул Знак"/>
    <w:link w:val="ac"/>
    <w:uiPriority w:val="99"/>
    <w:rsid w:val="000C71F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ShelestIV</dc:creator>
  <cp:keywords/>
  <dc:description/>
  <cp:lastModifiedBy>Нач. отдела доходов</cp:lastModifiedBy>
  <cp:revision>3</cp:revision>
  <cp:lastPrinted>2022-10-21T11:28:00Z</cp:lastPrinted>
  <dcterms:created xsi:type="dcterms:W3CDTF">2023-09-14T05:27:00Z</dcterms:created>
  <dcterms:modified xsi:type="dcterms:W3CDTF">2023-09-14T05:32:00Z</dcterms:modified>
</cp:coreProperties>
</file>