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46" w:rsidRPr="00BD4FA3" w:rsidRDefault="00930046" w:rsidP="004050BA">
      <w:pPr>
        <w:spacing w:line="30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D4FA3">
        <w:rPr>
          <w:rFonts w:ascii="Times New Roman" w:hAnsi="Times New Roman" w:cs="Times New Roman"/>
          <w:sz w:val="28"/>
          <w:szCs w:val="28"/>
        </w:rPr>
        <w:t>ДМИНИСТРАЦИЯ РУЗАЕВСКОГО</w:t>
      </w:r>
    </w:p>
    <w:p w:rsidR="00930046" w:rsidRPr="00BD4FA3" w:rsidRDefault="00930046" w:rsidP="004050BA">
      <w:pPr>
        <w:pStyle w:val="BodyTextIndent"/>
        <w:spacing w:after="0" w:line="30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D4FA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30046" w:rsidRPr="00B37D3D" w:rsidRDefault="00930046" w:rsidP="004050BA">
      <w:pPr>
        <w:spacing w:line="30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FA3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930046" w:rsidRPr="009A3F95" w:rsidRDefault="00930046" w:rsidP="004050BA">
      <w:pPr>
        <w:spacing w:line="30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0046" w:rsidRPr="001F0A17" w:rsidRDefault="00930046" w:rsidP="004050BA">
      <w:pPr>
        <w:spacing w:line="30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A17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930046" w:rsidRPr="009A3F95" w:rsidRDefault="00930046" w:rsidP="004050BA">
      <w:pPr>
        <w:spacing w:line="3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0046" w:rsidRPr="00AD5C73" w:rsidRDefault="00930046" w:rsidP="004050BA">
      <w:pPr>
        <w:spacing w:line="3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0046" w:rsidRPr="00EE6AE8" w:rsidRDefault="00930046" w:rsidP="004050BA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11.10.2023</w:t>
      </w:r>
      <w:r w:rsidRPr="00EE6AE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E6AE8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EE6AE8">
        <w:rPr>
          <w:rFonts w:ascii="Times New Roman" w:hAnsi="Times New Roman" w:cs="Times New Roman"/>
        </w:rPr>
        <w:t xml:space="preserve">  № </w:t>
      </w:r>
      <w:r>
        <w:rPr>
          <w:rFonts w:ascii="Times New Roman" w:hAnsi="Times New Roman" w:cs="Times New Roman"/>
        </w:rPr>
        <w:t xml:space="preserve"> 562</w:t>
      </w:r>
    </w:p>
    <w:p w:rsidR="00930046" w:rsidRPr="00F97E2F" w:rsidRDefault="00930046" w:rsidP="004050BA">
      <w:pPr>
        <w:spacing w:line="300" w:lineRule="exact"/>
        <w:jc w:val="center"/>
        <w:rPr>
          <w:rFonts w:ascii="Times New Roman" w:hAnsi="Times New Roman" w:cs="Times New Roman"/>
          <w:sz w:val="28"/>
        </w:rPr>
      </w:pPr>
      <w:r w:rsidRPr="00F97E2F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F97E2F">
        <w:rPr>
          <w:rFonts w:ascii="Times New Roman" w:hAnsi="Times New Roman" w:cs="Times New Roman"/>
          <w:sz w:val="28"/>
        </w:rPr>
        <w:t>Рузаевка</w:t>
      </w:r>
    </w:p>
    <w:p w:rsidR="00930046" w:rsidRDefault="00930046" w:rsidP="004050BA">
      <w:pPr>
        <w:spacing w:line="300" w:lineRule="exact"/>
        <w:jc w:val="center"/>
        <w:outlineLvl w:val="0"/>
        <w:rPr>
          <w:b/>
          <w:bCs/>
          <w:caps/>
        </w:rPr>
      </w:pPr>
    </w:p>
    <w:p w:rsidR="00930046" w:rsidRPr="00B12AE0" w:rsidRDefault="00930046" w:rsidP="004050BA">
      <w:pPr>
        <w:pStyle w:val="Heading1"/>
        <w:spacing w:line="30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B12AE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 внесении изменений в муниципальную программу повышения эффективности управления муниципальными финансами в Рузаевском муниципальном районе </w:t>
      </w:r>
      <w:r w:rsidRPr="00B12AE0">
        <w:rPr>
          <w:rFonts w:ascii="Times New Roman" w:hAnsi="Times New Roman" w:cs="Times New Roman"/>
          <w:color w:val="000000"/>
          <w:sz w:val="28"/>
          <w:szCs w:val="28"/>
        </w:rPr>
        <w:t>на 2020 - 2025 годы</w:t>
      </w:r>
      <w:r>
        <w:rPr>
          <w:rFonts w:ascii="Times New Roman" w:hAnsi="Times New Roman" w:cs="Times New Roman"/>
          <w:color w:val="000000"/>
          <w:sz w:val="28"/>
          <w:szCs w:val="28"/>
        </w:rPr>
        <w:t>, утвержденную постановлением А</w:t>
      </w:r>
      <w:r w:rsidRPr="00B12AE0">
        <w:rPr>
          <w:rFonts w:ascii="Times New Roman" w:hAnsi="Times New Roman" w:cs="Times New Roman"/>
          <w:color w:val="000000"/>
          <w:sz w:val="28"/>
          <w:szCs w:val="28"/>
        </w:rPr>
        <w:t>дминистрации Рузаевского муниципального района Республики Мордовия от 05 ноября 2019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2AE0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ода </w:t>
      </w:r>
      <w:r w:rsidRPr="00B12AE0">
        <w:rPr>
          <w:rFonts w:ascii="Times New Roman" w:hAnsi="Times New Roman" w:cs="Times New Roman"/>
          <w:color w:val="000000"/>
          <w:sz w:val="28"/>
          <w:szCs w:val="28"/>
        </w:rPr>
        <w:t>№743</w:t>
      </w:r>
    </w:p>
    <w:p w:rsidR="00930046" w:rsidRDefault="00930046" w:rsidP="004050BA">
      <w:pPr>
        <w:spacing w:line="300" w:lineRule="exact"/>
        <w:rPr>
          <w:rFonts w:ascii="Times New Roman" w:hAnsi="Times New Roman" w:cs="Times New Roman"/>
          <w:sz w:val="28"/>
          <w:szCs w:val="28"/>
        </w:rPr>
      </w:pPr>
      <w:bookmarkStart w:id="0" w:name="sub_111"/>
    </w:p>
    <w:p w:rsidR="00930046" w:rsidRPr="003D0238" w:rsidRDefault="00930046" w:rsidP="004050BA">
      <w:pPr>
        <w:spacing w:line="300" w:lineRule="exact"/>
        <w:rPr>
          <w:rFonts w:ascii="Times New Roman" w:hAnsi="Times New Roman" w:cs="Times New Roman"/>
          <w:bCs/>
          <w:color w:val="000000"/>
          <w:sz w:val="26"/>
          <w:szCs w:val="26"/>
        </w:rPr>
      </w:pPr>
      <w:bookmarkStart w:id="1" w:name="sub_1"/>
      <w:bookmarkEnd w:id="0"/>
      <w:r w:rsidRPr="003D023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 основании Порядка разработки, реализации и оценки эффективности муниципальных программ Рузаевского муниципального района Республики Мордовия, утвержденного постановлением Администрации Рузаевского муниципального района Республики Мордовия от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05</w:t>
      </w:r>
      <w:r w:rsidRPr="003D023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октя</w:t>
      </w:r>
      <w:r w:rsidRPr="003D0238">
        <w:rPr>
          <w:rFonts w:ascii="Times New Roman" w:hAnsi="Times New Roman" w:cs="Times New Roman"/>
          <w:bCs/>
          <w:color w:val="000000"/>
          <w:sz w:val="26"/>
          <w:szCs w:val="26"/>
        </w:rPr>
        <w:t>бря 20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23</w:t>
      </w:r>
      <w:r w:rsidRPr="003D023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550</w:t>
      </w:r>
      <w:r w:rsidRPr="003D0238">
        <w:rPr>
          <w:rFonts w:ascii="Times New Roman" w:hAnsi="Times New Roman" w:cs="Times New Roman"/>
          <w:bCs/>
          <w:color w:val="000000"/>
          <w:sz w:val="26"/>
          <w:szCs w:val="26"/>
        </w:rPr>
        <w:t>, Администрация Рузаевского муниципального района Республики Мордовия п о с т а н о в л я е т:</w:t>
      </w:r>
    </w:p>
    <w:p w:rsidR="00930046" w:rsidRDefault="00930046" w:rsidP="004050BA">
      <w:pPr>
        <w:spacing w:line="300" w:lineRule="exact"/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 xml:space="preserve">1. Внести изменения в </w:t>
      </w:r>
      <w:bookmarkStart w:id="2" w:name="sub_2"/>
      <w:bookmarkEnd w:id="1"/>
      <w:r w:rsidRPr="003D0238">
        <w:rPr>
          <w:rFonts w:ascii="Times New Roman" w:hAnsi="Times New Roman" w:cs="Times New Roman"/>
          <w:sz w:val="26"/>
          <w:szCs w:val="26"/>
          <w:lang w:eastAsia="en-US"/>
        </w:rPr>
        <w:t xml:space="preserve">муниципальную программу повышения эффективности управления муниципальными финансами в Рузаевском муниципальном районе </w:t>
      </w:r>
      <w:r w:rsidRPr="003D0238">
        <w:rPr>
          <w:rFonts w:ascii="Times New Roman" w:hAnsi="Times New Roman" w:cs="Times New Roman"/>
          <w:sz w:val="26"/>
          <w:szCs w:val="26"/>
        </w:rPr>
        <w:t xml:space="preserve">на 2020 - 2025 годы, утвержденную постановлением Администрации Рузаевского муниципального района Республики Мордовия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3D0238">
        <w:rPr>
          <w:rFonts w:ascii="Times New Roman" w:hAnsi="Times New Roman" w:cs="Times New Roman"/>
          <w:sz w:val="26"/>
          <w:szCs w:val="26"/>
        </w:rPr>
        <w:t>05 ноября 2019 года № 743 (с изменениями от 30 апреля 2020 года № 245, от 31 июля 2020 года № 357, от 06 октября 2020 года № 564, от 30 декабря 2020 года № 798, от 13 апреля 2021 года № 230, от 04 октября 2021 года № 598, от 14 декабря 2021 года № 783, от 30 декабря 2021 года № 872, от 11 июля 2022 года № 415, от 5 октября 2022 года № 633</w:t>
      </w:r>
      <w:r>
        <w:rPr>
          <w:rFonts w:ascii="Times New Roman" w:hAnsi="Times New Roman" w:cs="Times New Roman"/>
          <w:sz w:val="26"/>
          <w:szCs w:val="26"/>
        </w:rPr>
        <w:t>, от 30 декабря 2022 года № 834</w:t>
      </w:r>
      <w:r w:rsidRPr="003D0238">
        <w:rPr>
          <w:rFonts w:ascii="Times New Roman" w:hAnsi="Times New Roman" w:cs="Times New Roman"/>
          <w:sz w:val="26"/>
          <w:szCs w:val="26"/>
        </w:rPr>
        <w:t>), следующего содержания:</w:t>
      </w:r>
    </w:p>
    <w:p w:rsidR="00930046" w:rsidRPr="001D4E98" w:rsidRDefault="00930046" w:rsidP="004050BA">
      <w:pPr>
        <w:spacing w:line="300" w:lineRule="exact"/>
        <w:rPr>
          <w:rFonts w:ascii="Times New Roman" w:hAnsi="Times New Roman" w:cs="Times New Roman"/>
          <w:sz w:val="26"/>
          <w:szCs w:val="26"/>
        </w:rPr>
      </w:pPr>
      <w:r w:rsidRPr="001D4E98">
        <w:rPr>
          <w:rFonts w:ascii="Times New Roman" w:hAnsi="Times New Roman" w:cs="Times New Roman"/>
          <w:sz w:val="26"/>
          <w:szCs w:val="26"/>
        </w:rPr>
        <w:t xml:space="preserve">1.1. в наименовании слова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D4E98">
        <w:rPr>
          <w:rFonts w:ascii="Times New Roman" w:hAnsi="Times New Roman" w:cs="Times New Roman"/>
          <w:sz w:val="26"/>
          <w:szCs w:val="26"/>
        </w:rPr>
        <w:t>на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1D4E98">
        <w:rPr>
          <w:rFonts w:ascii="Times New Roman" w:hAnsi="Times New Roman" w:cs="Times New Roman"/>
          <w:sz w:val="26"/>
          <w:szCs w:val="26"/>
        </w:rPr>
        <w:t xml:space="preserve"> - 202</w:t>
      </w:r>
      <w:r>
        <w:rPr>
          <w:rFonts w:ascii="Times New Roman" w:hAnsi="Times New Roman" w:cs="Times New Roman"/>
          <w:sz w:val="26"/>
          <w:szCs w:val="26"/>
        </w:rPr>
        <w:t>5 годы»</w:t>
      </w:r>
      <w:r w:rsidRPr="001D4E98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D4E98">
        <w:rPr>
          <w:rFonts w:ascii="Times New Roman" w:hAnsi="Times New Roman" w:cs="Times New Roman"/>
          <w:sz w:val="26"/>
          <w:szCs w:val="26"/>
        </w:rPr>
        <w:t>на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1D4E98">
        <w:rPr>
          <w:rFonts w:ascii="Times New Roman" w:hAnsi="Times New Roman" w:cs="Times New Roman"/>
          <w:sz w:val="26"/>
          <w:szCs w:val="26"/>
        </w:rPr>
        <w:t xml:space="preserve"> - 202</w:t>
      </w:r>
      <w:r>
        <w:rPr>
          <w:rFonts w:ascii="Times New Roman" w:hAnsi="Times New Roman" w:cs="Times New Roman"/>
          <w:sz w:val="26"/>
          <w:szCs w:val="26"/>
        </w:rPr>
        <w:t>6 годы»</w:t>
      </w:r>
      <w:r w:rsidRPr="001D4E98">
        <w:rPr>
          <w:rFonts w:ascii="Times New Roman" w:hAnsi="Times New Roman" w:cs="Times New Roman"/>
          <w:sz w:val="26"/>
          <w:szCs w:val="26"/>
        </w:rPr>
        <w:t>;</w:t>
      </w:r>
    </w:p>
    <w:p w:rsidR="00930046" w:rsidRPr="001D4E98" w:rsidRDefault="00930046" w:rsidP="004050BA">
      <w:pPr>
        <w:spacing w:line="300" w:lineRule="exact"/>
        <w:rPr>
          <w:rFonts w:ascii="Times New Roman" w:hAnsi="Times New Roman" w:cs="Times New Roman"/>
          <w:sz w:val="26"/>
          <w:szCs w:val="26"/>
        </w:rPr>
      </w:pPr>
      <w:r w:rsidRPr="001D4E98">
        <w:rPr>
          <w:rFonts w:ascii="Times New Roman" w:hAnsi="Times New Roman" w:cs="Times New Roman"/>
          <w:sz w:val="26"/>
          <w:szCs w:val="26"/>
        </w:rPr>
        <w:t xml:space="preserve">1.2. в пункте 1 слова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D4E98">
        <w:rPr>
          <w:rFonts w:ascii="Times New Roman" w:hAnsi="Times New Roman" w:cs="Times New Roman"/>
          <w:sz w:val="26"/>
          <w:szCs w:val="26"/>
        </w:rPr>
        <w:t>на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1D4E98">
        <w:rPr>
          <w:rFonts w:ascii="Times New Roman" w:hAnsi="Times New Roman" w:cs="Times New Roman"/>
          <w:sz w:val="26"/>
          <w:szCs w:val="26"/>
        </w:rPr>
        <w:t xml:space="preserve"> - 202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D4E98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ы»</w:t>
      </w:r>
      <w:r w:rsidRPr="001D4E98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D4E98">
        <w:rPr>
          <w:rFonts w:ascii="Times New Roman" w:hAnsi="Times New Roman" w:cs="Times New Roman"/>
          <w:sz w:val="26"/>
          <w:szCs w:val="26"/>
        </w:rPr>
        <w:t>на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1D4E98">
        <w:rPr>
          <w:rFonts w:ascii="Times New Roman" w:hAnsi="Times New Roman" w:cs="Times New Roman"/>
          <w:sz w:val="26"/>
          <w:szCs w:val="26"/>
        </w:rPr>
        <w:t xml:space="preserve"> - 202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1D4E98"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D4E98">
        <w:rPr>
          <w:rFonts w:ascii="Times New Roman" w:hAnsi="Times New Roman" w:cs="Times New Roman"/>
          <w:sz w:val="26"/>
          <w:szCs w:val="26"/>
        </w:rPr>
        <w:t>;</w:t>
      </w:r>
    </w:p>
    <w:p w:rsidR="00930046" w:rsidRDefault="00930046" w:rsidP="004050BA">
      <w:pPr>
        <w:spacing w:line="30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муниципальную программу «П</w:t>
      </w:r>
      <w:r w:rsidRPr="001D4E98">
        <w:rPr>
          <w:rFonts w:ascii="Times New Roman" w:hAnsi="Times New Roman" w:cs="Times New Roman"/>
          <w:sz w:val="26"/>
          <w:szCs w:val="26"/>
        </w:rPr>
        <w:t>овышени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D4E98">
        <w:rPr>
          <w:rFonts w:ascii="Times New Roman" w:hAnsi="Times New Roman" w:cs="Times New Roman"/>
          <w:sz w:val="26"/>
          <w:szCs w:val="26"/>
        </w:rPr>
        <w:t xml:space="preserve"> эффективности управления муниципальными финансами в Рузаевском муниципальном районе на 2020 - 202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D4E98"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D4E98">
        <w:rPr>
          <w:rFonts w:ascii="Times New Roman" w:hAnsi="Times New Roman" w:cs="Times New Roman"/>
          <w:sz w:val="26"/>
          <w:szCs w:val="26"/>
        </w:rPr>
        <w:t xml:space="preserve"> изложить в прилагаемой редакции.</w:t>
      </w:r>
    </w:p>
    <w:p w:rsidR="00930046" w:rsidRPr="003D0238" w:rsidRDefault="00930046" w:rsidP="004050BA">
      <w:pPr>
        <w:spacing w:line="300" w:lineRule="exact"/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>2. Контроль за исполнением настоящего постановления возложить на заместителя Главы района - начальника финансового управления.</w:t>
      </w:r>
    </w:p>
    <w:p w:rsidR="00930046" w:rsidRPr="003D0238" w:rsidRDefault="00930046" w:rsidP="004050BA">
      <w:pPr>
        <w:spacing w:line="300" w:lineRule="exact"/>
        <w:ind w:firstLine="709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 xml:space="preserve">3. </w:t>
      </w:r>
      <w:r w:rsidRPr="003D0238">
        <w:rPr>
          <w:rFonts w:ascii="Times New Roman" w:hAnsi="Times New Roman"/>
          <w:bCs/>
          <w:color w:val="000000"/>
          <w:sz w:val="26"/>
          <w:szCs w:val="26"/>
        </w:rPr>
        <w:t>Настоящее постановление вступает в силу после дня официального</w:t>
      </w:r>
      <w:r w:rsidRPr="003D0238">
        <w:rPr>
          <w:bCs/>
          <w:sz w:val="26"/>
          <w:szCs w:val="26"/>
        </w:rPr>
        <w:t xml:space="preserve"> </w:t>
      </w:r>
      <w:r w:rsidRPr="003D0238">
        <w:rPr>
          <w:rFonts w:ascii="Times New Roman" w:hAnsi="Times New Roman"/>
          <w:bCs/>
          <w:color w:val="000000"/>
          <w:sz w:val="26"/>
          <w:szCs w:val="26"/>
        </w:rPr>
        <w:t xml:space="preserve">опубликования на официальном сайте органов местного самоуправления Рузаевского муниципального района в сети «Интернет» </w:t>
      </w:r>
      <w:r w:rsidRPr="003D0238">
        <w:rPr>
          <w:rFonts w:ascii="Times New Roman" w:hAnsi="Times New Roman" w:cs="Times New Roman"/>
          <w:bCs/>
          <w:color w:val="000000"/>
          <w:sz w:val="26"/>
          <w:szCs w:val="26"/>
        </w:rPr>
        <w:t>и подлежит размещению в закрытой части портала государственной автоматизированной системы «Управление».</w:t>
      </w:r>
    </w:p>
    <w:p w:rsidR="00930046" w:rsidRDefault="00930046" w:rsidP="004050BA">
      <w:pPr>
        <w:spacing w:line="300" w:lineRule="exact"/>
        <w:ind w:firstLine="0"/>
        <w:rPr>
          <w:rFonts w:ascii="Times New Roman" w:hAnsi="Times New Roman" w:cs="Times New Roman"/>
          <w:sz w:val="26"/>
          <w:szCs w:val="26"/>
        </w:rPr>
      </w:pPr>
    </w:p>
    <w:p w:rsidR="00930046" w:rsidRPr="003D0238" w:rsidRDefault="00930046" w:rsidP="004050BA">
      <w:pPr>
        <w:spacing w:line="300" w:lineRule="exact"/>
        <w:ind w:firstLine="0"/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D0238">
        <w:rPr>
          <w:rFonts w:ascii="Times New Roman" w:hAnsi="Times New Roman" w:cs="Times New Roman"/>
          <w:sz w:val="26"/>
          <w:szCs w:val="26"/>
        </w:rPr>
        <w:t xml:space="preserve"> Рузаевского</w:t>
      </w:r>
    </w:p>
    <w:p w:rsidR="00930046" w:rsidRPr="003D0238" w:rsidRDefault="00930046" w:rsidP="004050BA">
      <w:pPr>
        <w:spacing w:line="300" w:lineRule="exact"/>
        <w:ind w:firstLine="0"/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930046" w:rsidRPr="003D0238" w:rsidRDefault="00930046" w:rsidP="004050BA">
      <w:pPr>
        <w:spacing w:line="300" w:lineRule="exact"/>
        <w:ind w:firstLine="0"/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 xml:space="preserve">Республики Мордовия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3D0238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А.Б. Юткин</w:t>
      </w:r>
      <w:bookmarkStart w:id="3" w:name="_GoBack"/>
      <w:bookmarkEnd w:id="3"/>
    </w:p>
    <w:p w:rsidR="00930046" w:rsidRDefault="00930046" w:rsidP="001147D0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  <w:bookmarkStart w:id="4" w:name="sub_4"/>
      <w:bookmarkEnd w:id="2"/>
      <w:r>
        <w:rPr>
          <w:rStyle w:val="a"/>
          <w:rFonts w:ascii="Times New Roman" w:hAnsi="Times New Roman" w:cs="Times New Roman"/>
          <w:b w:val="0"/>
        </w:rPr>
        <w:t>Приложение к постановлению</w:t>
      </w:r>
    </w:p>
    <w:p w:rsidR="00930046" w:rsidRDefault="00930046" w:rsidP="001147D0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  <w:r>
        <w:rPr>
          <w:rStyle w:val="a"/>
          <w:rFonts w:ascii="Times New Roman" w:hAnsi="Times New Roman" w:cs="Times New Roman"/>
          <w:b w:val="0"/>
        </w:rPr>
        <w:t>Администрации Рузаевского</w:t>
      </w:r>
    </w:p>
    <w:p w:rsidR="00930046" w:rsidRDefault="00930046" w:rsidP="001147D0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  <w:r>
        <w:rPr>
          <w:rStyle w:val="a"/>
          <w:rFonts w:ascii="Times New Roman" w:hAnsi="Times New Roman" w:cs="Times New Roman"/>
          <w:b w:val="0"/>
        </w:rPr>
        <w:t>муниципального района</w:t>
      </w:r>
    </w:p>
    <w:p w:rsidR="00930046" w:rsidRDefault="00930046" w:rsidP="001147D0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  <w:r>
        <w:rPr>
          <w:rStyle w:val="a"/>
          <w:rFonts w:ascii="Times New Roman" w:hAnsi="Times New Roman" w:cs="Times New Roman"/>
          <w:b w:val="0"/>
        </w:rPr>
        <w:t>Республики Мордовия</w:t>
      </w:r>
    </w:p>
    <w:p w:rsidR="00930046" w:rsidRDefault="00930046" w:rsidP="001147D0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  <w:r>
        <w:rPr>
          <w:rStyle w:val="a"/>
          <w:rFonts w:ascii="Times New Roman" w:hAnsi="Times New Roman" w:cs="Times New Roman"/>
          <w:b w:val="0"/>
        </w:rPr>
        <w:t>от  11.10.2023   № 562</w:t>
      </w:r>
    </w:p>
    <w:p w:rsidR="00930046" w:rsidRDefault="00930046" w:rsidP="001D4E98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930046" w:rsidRPr="00FE3F20" w:rsidRDefault="00930046" w:rsidP="001D4E98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FE3F20"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E3F20">
        <w:rPr>
          <w:rFonts w:ascii="Times New Roman" w:hAnsi="Times New Roman" w:cs="Times New Roman"/>
          <w:sz w:val="28"/>
          <w:szCs w:val="28"/>
        </w:rPr>
        <w:t>пальная  программа</w:t>
      </w:r>
      <w:r w:rsidRPr="00FE3F20">
        <w:rPr>
          <w:rFonts w:ascii="Times New Roman" w:hAnsi="Times New Roman" w:cs="Times New Roman"/>
          <w:sz w:val="28"/>
          <w:szCs w:val="28"/>
        </w:rPr>
        <w:br/>
        <w:t xml:space="preserve">повышения эффективности управления муниципальными финансами в </w:t>
      </w:r>
      <w:r>
        <w:rPr>
          <w:rFonts w:ascii="Times New Roman" w:hAnsi="Times New Roman" w:cs="Times New Roman"/>
          <w:sz w:val="28"/>
          <w:szCs w:val="28"/>
        </w:rPr>
        <w:t>Рузаевском</w:t>
      </w:r>
      <w:r w:rsidRPr="00FE3F20">
        <w:rPr>
          <w:rFonts w:ascii="Times New Roman" w:hAnsi="Times New Roman" w:cs="Times New Roman"/>
          <w:sz w:val="28"/>
          <w:szCs w:val="28"/>
        </w:rPr>
        <w:t xml:space="preserve"> муниципальном районе на </w:t>
      </w:r>
      <w:r>
        <w:rPr>
          <w:rFonts w:ascii="Times New Roman" w:hAnsi="Times New Roman" w:cs="Times New Roman"/>
          <w:sz w:val="28"/>
          <w:szCs w:val="28"/>
        </w:rPr>
        <w:t>2020 - 2</w:t>
      </w:r>
      <w:r w:rsidRPr="00FE3F2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FE3F20">
        <w:rPr>
          <w:rFonts w:ascii="Times New Roman" w:hAnsi="Times New Roman" w:cs="Times New Roman"/>
          <w:sz w:val="28"/>
          <w:szCs w:val="28"/>
        </w:rPr>
        <w:t> год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930046" w:rsidRPr="00FE3F20" w:rsidRDefault="00930046" w:rsidP="001D4E98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FE3F20">
        <w:rPr>
          <w:rFonts w:ascii="Times New Roman" w:hAnsi="Times New Roman" w:cs="Times New Roman"/>
          <w:sz w:val="28"/>
          <w:szCs w:val="28"/>
        </w:rPr>
        <w:t>Паспорт</w:t>
      </w:r>
      <w:r w:rsidRPr="00FE3F20">
        <w:rPr>
          <w:rFonts w:ascii="Times New Roman" w:hAnsi="Times New Roman" w:cs="Times New Roman"/>
          <w:sz w:val="28"/>
          <w:szCs w:val="28"/>
        </w:rPr>
        <w:br/>
        <w:t xml:space="preserve">Муниципальной программы повышения эффективности управления муниципальными финансами в </w:t>
      </w:r>
      <w:r>
        <w:rPr>
          <w:rFonts w:ascii="Times New Roman" w:hAnsi="Times New Roman" w:cs="Times New Roman"/>
          <w:sz w:val="28"/>
          <w:szCs w:val="28"/>
        </w:rPr>
        <w:t>Рузаевском</w:t>
      </w:r>
      <w:r w:rsidRPr="00FE3F20">
        <w:rPr>
          <w:rFonts w:ascii="Times New Roman" w:hAnsi="Times New Roman" w:cs="Times New Roman"/>
          <w:sz w:val="28"/>
          <w:szCs w:val="28"/>
        </w:rPr>
        <w:t xml:space="preserve"> муниципальном районе на </w:t>
      </w:r>
      <w:r>
        <w:rPr>
          <w:rFonts w:ascii="Times New Roman" w:hAnsi="Times New Roman" w:cs="Times New Roman"/>
          <w:sz w:val="28"/>
          <w:szCs w:val="28"/>
        </w:rPr>
        <w:t>2020 – 2</w:t>
      </w:r>
      <w:r w:rsidRPr="00FE3F2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26 </w:t>
      </w:r>
      <w:r w:rsidRPr="00FE3F20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E3F20">
        <w:rPr>
          <w:rFonts w:ascii="Times New Roman" w:hAnsi="Times New Roman" w:cs="Times New Roman"/>
          <w:sz w:val="28"/>
          <w:szCs w:val="28"/>
        </w:rPr>
        <w:t xml:space="preserve"> (далее - Программа)</w:t>
      </w:r>
    </w:p>
    <w:p w:rsidR="00930046" w:rsidRPr="00FE3F20" w:rsidRDefault="00930046" w:rsidP="001D4E9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930046" w:rsidRPr="00FE3F20" w:rsidTr="00000801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930046" w:rsidRPr="00FE3F20" w:rsidRDefault="00930046" w:rsidP="00000801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930046" w:rsidRPr="00FE3F20" w:rsidRDefault="00930046" w:rsidP="00000801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Рузаевского</w:t>
            </w: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</w:tc>
      </w:tr>
      <w:tr w:rsidR="00930046" w:rsidRPr="00FE3F20" w:rsidTr="00000801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930046" w:rsidRPr="00FE3F20" w:rsidRDefault="00930046" w:rsidP="00000801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930046" w:rsidRPr="00FE3F20" w:rsidRDefault="00930046" w:rsidP="00000801">
            <w:pPr>
              <w:tabs>
                <w:tab w:val="left" w:pos="258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Рузаевского</w:t>
            </w: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930046" w:rsidRPr="00FE3F20" w:rsidTr="00000801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930046" w:rsidRPr="00FE3F20" w:rsidRDefault="00930046" w:rsidP="00000801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930046" w:rsidRPr="00FE3F20" w:rsidRDefault="00930046" w:rsidP="00000801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в рамках Программы не предусмотрена реализация муниципальных целевых программ и ведомственных целевых программ</w:t>
            </w:r>
          </w:p>
        </w:tc>
      </w:tr>
      <w:tr w:rsidR="00930046" w:rsidRPr="00FE3F20" w:rsidTr="00000801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930046" w:rsidRPr="00FE3F20" w:rsidRDefault="00930046" w:rsidP="00000801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930046" w:rsidRPr="00FE3F20" w:rsidRDefault="00930046" w:rsidP="00000801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эффективной государственной политики в области управления муниципальными финансами</w:t>
            </w:r>
          </w:p>
        </w:tc>
      </w:tr>
      <w:tr w:rsidR="00930046" w:rsidRPr="00FE3F20" w:rsidTr="00000801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930046" w:rsidRPr="00FE3F20" w:rsidRDefault="00930046" w:rsidP="00000801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930046" w:rsidRPr="00FE3F20" w:rsidRDefault="00930046" w:rsidP="00000801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бюджетных прогнозов, развитие системы бюджетного планирования;</w:t>
            </w:r>
          </w:p>
          <w:p w:rsidR="00930046" w:rsidRPr="00FE3F20" w:rsidRDefault="00930046" w:rsidP="00000801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- наращивание доходного потенциала, оптимизация расходов;</w:t>
            </w:r>
          </w:p>
          <w:p w:rsidR="00930046" w:rsidRPr="00FE3F20" w:rsidRDefault="00930046" w:rsidP="00000801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и качества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услуг;</w:t>
            </w:r>
          </w:p>
          <w:p w:rsidR="00930046" w:rsidRPr="00811769" w:rsidRDefault="00930046" w:rsidP="00000801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811769">
              <w:rPr>
                <w:rFonts w:ascii="Times New Roman" w:hAnsi="Times New Roman" w:cs="Times New Roman"/>
                <w:sz w:val="28"/>
                <w:szCs w:val="28"/>
              </w:rPr>
              <w:t>- оптимизация объема и структуры муниципального долга Рузаевского муниципального района;</w:t>
            </w:r>
          </w:p>
          <w:p w:rsidR="00930046" w:rsidRPr="00FE3F20" w:rsidRDefault="00930046" w:rsidP="00000801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811769">
              <w:rPr>
                <w:rFonts w:ascii="Times New Roman" w:hAnsi="Times New Roman" w:cs="Times New Roman"/>
                <w:sz w:val="28"/>
                <w:szCs w:val="28"/>
              </w:rPr>
              <w:t>- обеспечение своевременного исполнения долговых обязательств Рузаевского муниципального района;</w:t>
            </w:r>
          </w:p>
          <w:p w:rsidR="00930046" w:rsidRPr="00FE3F20" w:rsidRDefault="00930046" w:rsidP="00000801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- формирование, ведение и развитие общедоступных информационных ресурсов</w:t>
            </w:r>
          </w:p>
        </w:tc>
      </w:tr>
      <w:tr w:rsidR="00930046" w:rsidRPr="00FE3F20" w:rsidTr="00000801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930046" w:rsidRPr="00FE3F20" w:rsidRDefault="00930046" w:rsidP="00000801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0007"/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Целевые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ндикаторы и </w:t>
            </w: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показатели Программы</w:t>
            </w:r>
            <w:bookmarkEnd w:id="5"/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930046" w:rsidRPr="00426BAA" w:rsidRDefault="00930046" w:rsidP="00000801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>1. Доля бюджетных расходов бюджета Рузаевского муниципального района, формируемых в рамках муниципальных программ, в общем объеме расходов бюджета Рузаевского муниципального района.</w:t>
            </w:r>
          </w:p>
          <w:p w:rsidR="00930046" w:rsidRPr="00426BAA" w:rsidRDefault="00930046" w:rsidP="00000801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>2. Отклонение исполнения бюджета Рузаевского муниципального района по расходам к утвержденному уровню.</w:t>
            </w:r>
          </w:p>
          <w:p w:rsidR="00930046" w:rsidRPr="00426BAA" w:rsidRDefault="00930046" w:rsidP="00000801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>3. Отклонение исполн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Рузаевского муниципального района по доходам к утвержденному уровню.</w:t>
            </w:r>
          </w:p>
          <w:p w:rsidR="00930046" w:rsidRPr="00426BAA" w:rsidRDefault="00930046" w:rsidP="00000801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>4. Соблюдение порядка и сроков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ставления и утверждения проекта</w:t>
            </w: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Рузаевского муниципального района на очередной финансовый год и на плановый период.</w:t>
            </w:r>
          </w:p>
          <w:p w:rsidR="00930046" w:rsidRPr="00426BAA" w:rsidRDefault="00930046" w:rsidP="00000801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установленных </w:t>
            </w:r>
            <w:hyperlink r:id="rId5" w:history="1">
              <w:r w:rsidRPr="00426BAA">
                <w:rPr>
                  <w:rStyle w:val="a0"/>
                  <w:rFonts w:ascii="Times New Roman" w:hAnsi="Times New Roman"/>
                  <w:b w:val="0"/>
                  <w:bCs w:val="0"/>
                  <w:sz w:val="28"/>
                  <w:szCs w:val="28"/>
                </w:rPr>
                <w:t>бюджетным законодательством</w:t>
              </w:r>
            </w:hyperlink>
            <w:r w:rsidRPr="00426BAA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о составе отчетности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исполнении бюджета</w:t>
            </w: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 xml:space="preserve"> Рузаевского муниципального района.</w:t>
            </w:r>
          </w:p>
          <w:p w:rsidR="00930046" w:rsidRPr="00426BAA" w:rsidRDefault="00930046" w:rsidP="00000801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>6. Отношение объема проверенных средств к фактически произведе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нным расходам</w:t>
            </w: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Рузаевского муниципального района в отчетном году.</w:t>
            </w:r>
          </w:p>
          <w:p w:rsidR="00930046" w:rsidRPr="00426BAA" w:rsidRDefault="00930046" w:rsidP="00000801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 xml:space="preserve">7. Объем просроченной кредиторской задолженности по выплате заработной платы и пособий по социальной помощи населению за счет средств </w:t>
            </w:r>
            <w:r w:rsidRPr="0039206A">
              <w:rPr>
                <w:rFonts w:ascii="Times New Roman" w:hAnsi="Times New Roman" w:cs="Times New Roman"/>
                <w:sz w:val="28"/>
                <w:szCs w:val="28"/>
              </w:rPr>
              <w:t>консолидированного</w:t>
            </w: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Рузаевского муниципального района.</w:t>
            </w:r>
          </w:p>
          <w:p w:rsidR="00930046" w:rsidRPr="00426BAA" w:rsidRDefault="00930046" w:rsidP="00000801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>8. Уровень просроченной кредиторской задолженности бюджета Рузаевского муниципального района</w:t>
            </w:r>
          </w:p>
          <w:p w:rsidR="00930046" w:rsidRPr="00426BAA" w:rsidRDefault="00930046" w:rsidP="00000801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>9. Уровень удовлетворенности населения качеством предоставления государственных и муниципальных услуг.</w:t>
            </w:r>
          </w:p>
          <w:p w:rsidR="00930046" w:rsidRPr="00426BAA" w:rsidRDefault="00930046" w:rsidP="00000801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>10. Использование муниципальными учреждениями Рузаевского муниципального района нормативно-подушевого финансирования услуг.</w:t>
            </w:r>
          </w:p>
          <w:p w:rsidR="00930046" w:rsidRPr="005412EE" w:rsidRDefault="00930046" w:rsidP="00000801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 xml:space="preserve">11. Темп роста налоговых и неналоговых доходов бюджета Рузаевского муниципального района (по отношению к предыдущему году) </w:t>
            </w:r>
            <w:r w:rsidRPr="00811769">
              <w:rPr>
                <w:rFonts w:ascii="Times New Roman" w:hAnsi="Times New Roman" w:cs="Times New Roman"/>
                <w:sz w:val="28"/>
                <w:szCs w:val="28"/>
              </w:rPr>
              <w:t>не менее 10%</w:t>
            </w: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 xml:space="preserve"> в сопоставимых </w:t>
            </w:r>
            <w:r w:rsidRPr="005412EE">
              <w:rPr>
                <w:rFonts w:ascii="Times New Roman" w:hAnsi="Times New Roman" w:cs="Times New Roman"/>
                <w:sz w:val="28"/>
                <w:szCs w:val="28"/>
              </w:rPr>
              <w:t>условиях.</w:t>
            </w:r>
          </w:p>
          <w:p w:rsidR="00930046" w:rsidRPr="005412EE" w:rsidRDefault="00930046" w:rsidP="00000801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412EE">
              <w:rPr>
                <w:rFonts w:ascii="Times New Roman" w:hAnsi="Times New Roman" w:cs="Times New Roman"/>
                <w:sz w:val="28"/>
                <w:szCs w:val="28"/>
              </w:rPr>
              <w:t>12 Собираемость налогов и сборов (отношение суммы поступлений налогов и сборов за отчетный период к сумме начислений за отчетный период)</w:t>
            </w:r>
          </w:p>
          <w:p w:rsidR="00930046" w:rsidRPr="00D722A5" w:rsidRDefault="00930046" w:rsidP="00000801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Pr="00D722A5">
              <w:rPr>
                <w:rFonts w:ascii="Times New Roman" w:hAnsi="Times New Roman" w:cs="Times New Roman"/>
                <w:sz w:val="28"/>
                <w:szCs w:val="28"/>
              </w:rPr>
              <w:t>Доля основных этапов бюджетного процесса, формируемых в автоматизированной системе управления бюджетным процессом.</w:t>
            </w:r>
          </w:p>
          <w:p w:rsidR="00930046" w:rsidRPr="00811769" w:rsidRDefault="00930046" w:rsidP="00000801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5">
              <w:rPr>
                <w:rFonts w:ascii="Times New Roman" w:hAnsi="Times New Roman" w:cs="Times New Roman"/>
                <w:sz w:val="28"/>
                <w:szCs w:val="28"/>
              </w:rPr>
              <w:t>14. Соблюдение соответствия</w:t>
            </w:r>
            <w:r w:rsidRPr="00811769">
              <w:rPr>
                <w:rFonts w:ascii="Times New Roman" w:hAnsi="Times New Roman" w:cs="Times New Roman"/>
                <w:sz w:val="28"/>
                <w:szCs w:val="28"/>
              </w:rPr>
              <w:t xml:space="preserve"> параметров муниципального долга Рузаевского муниципального района бюджетным ограничениям, определяемым законодательством Российской Федерации и Республики Мордовия.</w:t>
            </w:r>
          </w:p>
          <w:p w:rsidR="00930046" w:rsidRPr="00811769" w:rsidRDefault="00930046" w:rsidP="00000801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811769">
              <w:rPr>
                <w:rFonts w:ascii="Times New Roman" w:hAnsi="Times New Roman" w:cs="Times New Roman"/>
                <w:sz w:val="28"/>
                <w:szCs w:val="28"/>
              </w:rPr>
              <w:t>15. Просроченная задолженность по муниципальным долговым обязательствам Рузаевского муниципального района.</w:t>
            </w:r>
          </w:p>
          <w:p w:rsidR="00930046" w:rsidRPr="00811769" w:rsidRDefault="00930046" w:rsidP="00000801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811769">
              <w:rPr>
                <w:rFonts w:ascii="Times New Roman" w:hAnsi="Times New Roman" w:cs="Times New Roman"/>
                <w:sz w:val="28"/>
                <w:szCs w:val="28"/>
              </w:rPr>
              <w:t>16. Соответствие показателя "Доля расходов на обслуживание муниципального долга Рузаевского муниципального района в общем объеме расходов бюджета Рузаевского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811769">
              <w:rPr>
                <w:rFonts w:ascii="Times New Roman" w:hAnsi="Times New Roman" w:cs="Times New Roman"/>
                <w:sz w:val="28"/>
                <w:szCs w:val="28"/>
              </w:rPr>
              <w:t xml:space="preserve">" требованиям </w:t>
            </w:r>
            <w:hyperlink r:id="rId6" w:history="1">
              <w:r w:rsidRPr="00811769">
                <w:rPr>
                  <w:rStyle w:val="a0"/>
                  <w:rFonts w:ascii="Times New Roman" w:hAnsi="Times New Roman"/>
                  <w:b w:val="0"/>
                  <w:bCs w:val="0"/>
                  <w:sz w:val="28"/>
                  <w:szCs w:val="28"/>
                </w:rPr>
                <w:t>Бюджетного кодекса</w:t>
              </w:r>
            </w:hyperlink>
            <w:r w:rsidRPr="0081176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Федерации.</w:t>
            </w:r>
          </w:p>
          <w:p w:rsidR="00930046" w:rsidRPr="00426BAA" w:rsidRDefault="00930046" w:rsidP="00000801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811769">
              <w:rPr>
                <w:rFonts w:ascii="Times New Roman" w:hAnsi="Times New Roman" w:cs="Times New Roman"/>
                <w:sz w:val="28"/>
                <w:szCs w:val="28"/>
              </w:rPr>
              <w:t>17 Отношение объема муниципального долга Рузаевского муниципального района (без учета бюджетных кредитов) к доходам районного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 w:rsidRPr="00811769">
              <w:rPr>
                <w:rFonts w:ascii="Times New Roman" w:hAnsi="Times New Roman" w:cs="Times New Roman"/>
                <w:sz w:val="28"/>
                <w:szCs w:val="28"/>
              </w:rPr>
              <w:t>без учета объема безвозмездных поступлений.</w:t>
            </w:r>
          </w:p>
          <w:p w:rsidR="00930046" w:rsidRPr="000B2F04" w:rsidRDefault="00930046" w:rsidP="00000801"/>
          <w:p w:rsidR="00930046" w:rsidRPr="00426BAA" w:rsidRDefault="00930046" w:rsidP="00000801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5">
              <w:rPr>
                <w:rFonts w:ascii="Times New Roman" w:hAnsi="Times New Roman" w:cs="Times New Roman"/>
                <w:sz w:val="28"/>
                <w:szCs w:val="28"/>
              </w:rPr>
              <w:t>18 Средняя оценка качества управления финансами поселений муниципального района.</w:t>
            </w:r>
          </w:p>
          <w:p w:rsidR="00930046" w:rsidRDefault="00930046" w:rsidP="00000801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 органами местного самоуправления норм </w:t>
            </w:r>
            <w:hyperlink r:id="rId7" w:history="1">
              <w:r w:rsidRPr="00426BAA">
                <w:rPr>
                  <w:rFonts w:ascii="Times New Roman" w:hAnsi="Times New Roman" w:cs="Times New Roman"/>
                  <w:sz w:val="28"/>
                  <w:szCs w:val="28"/>
                </w:rPr>
                <w:t>бюджетного законодательства</w:t>
              </w:r>
            </w:hyperlink>
            <w:r w:rsidRPr="00426BA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при подготовке проектов местных бюджетов на очередной финансовый год и на плановый период</w:t>
            </w:r>
          </w:p>
          <w:p w:rsidR="00930046" w:rsidRPr="00426BAA" w:rsidRDefault="00930046" w:rsidP="00000801"/>
        </w:tc>
      </w:tr>
      <w:tr w:rsidR="00930046" w:rsidRPr="00FE3F20" w:rsidTr="00000801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930046" w:rsidRDefault="00930046" w:rsidP="00000801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  <w:p w:rsidR="00930046" w:rsidRPr="000A3A25" w:rsidRDefault="00930046" w:rsidP="00000801"/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930046" w:rsidRPr="00FE3F20" w:rsidRDefault="00930046" w:rsidP="001D4E98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2020 - 2</w:t>
            </w: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 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. Выделение этапов не предусмотрено</w:t>
            </w:r>
          </w:p>
        </w:tc>
      </w:tr>
      <w:tr w:rsidR="00930046" w:rsidRPr="00FE3F20" w:rsidTr="00000801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930046" w:rsidRPr="00FE3F20" w:rsidRDefault="00930046" w:rsidP="00000801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009"/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  <w:bookmarkEnd w:id="6"/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930046" w:rsidRPr="00000801" w:rsidRDefault="00930046" w:rsidP="00000801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FB6767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Программы из </w:t>
            </w:r>
            <w:r w:rsidRPr="00000801">
              <w:rPr>
                <w:rFonts w:ascii="Times New Roman" w:hAnsi="Times New Roman" w:cs="Times New Roman"/>
                <w:sz w:val="28"/>
                <w:szCs w:val="28"/>
              </w:rPr>
              <w:t>средств бюджета Рузаевского муниципального района составляет 66 481,3 тыс. рублей, в том числе по годам:</w:t>
            </w:r>
          </w:p>
          <w:p w:rsidR="00930046" w:rsidRPr="00000801" w:rsidRDefault="00930046" w:rsidP="0000080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>2020 год -  8997,1 тыс. рублей;</w:t>
            </w:r>
          </w:p>
          <w:p w:rsidR="00930046" w:rsidRPr="00000801" w:rsidRDefault="00930046" w:rsidP="0000080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>2021 год -  10434,5 тыс. рублей;</w:t>
            </w:r>
          </w:p>
          <w:p w:rsidR="00930046" w:rsidRPr="00000801" w:rsidRDefault="00930046" w:rsidP="0000080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>2022 год -  10999,1 тыс. рублей;</w:t>
            </w:r>
          </w:p>
          <w:p w:rsidR="00930046" w:rsidRPr="00000801" w:rsidRDefault="00930046" w:rsidP="0000080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>2023 год -  11479,8 тыс. рублей;</w:t>
            </w:r>
          </w:p>
          <w:p w:rsidR="00930046" w:rsidRPr="00000801" w:rsidRDefault="00930046" w:rsidP="0000080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>2024 год -  8184,4 тыс. рублей;</w:t>
            </w:r>
          </w:p>
          <w:p w:rsidR="00930046" w:rsidRPr="00000801" w:rsidRDefault="00930046" w:rsidP="0000080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 xml:space="preserve">2025 год -  8193,2 тыс. рублей; </w:t>
            </w:r>
          </w:p>
          <w:p w:rsidR="00930046" w:rsidRPr="0028418D" w:rsidRDefault="00930046" w:rsidP="0000080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>2026 год – 8193,2 тыс. рублей</w:t>
            </w:r>
            <w:r w:rsidRPr="000008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0046" w:rsidRPr="00E02483" w:rsidRDefault="00930046" w:rsidP="00000801">
            <w:pPr>
              <w:pStyle w:val="aff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30046" w:rsidRPr="00FE3F20" w:rsidTr="00000801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930046" w:rsidRPr="00FE3F20" w:rsidRDefault="00930046" w:rsidP="00000801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930046" w:rsidRPr="00FE3F20" w:rsidRDefault="00930046" w:rsidP="00000801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1) обеспе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чение сбалансированности </w:t>
            </w: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Рузаевского </w:t>
            </w: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  в соответствии с требованиями </w:t>
            </w:r>
            <w:hyperlink r:id="rId8" w:history="1">
              <w:r w:rsidRPr="00814E4D">
                <w:rPr>
                  <w:rFonts w:ascii="Times New Roman" w:hAnsi="Times New Roman" w:cs="Times New Roman"/>
                  <w:sz w:val="28"/>
                  <w:szCs w:val="28"/>
                </w:rPr>
                <w:t>Бюджетного кодекса</w:t>
              </w:r>
            </w:hyperlink>
            <w:r w:rsidRPr="00FE3F20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Федерации;</w:t>
            </w:r>
          </w:p>
          <w:p w:rsidR="00930046" w:rsidRPr="00447716" w:rsidRDefault="00930046" w:rsidP="00000801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EC36A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объема налоговых и неналоговых доходов консолидированного бюджета Рузаевского муниципального </w:t>
            </w:r>
            <w:r w:rsidRPr="00941E95">
              <w:rPr>
                <w:rFonts w:ascii="Times New Roman" w:hAnsi="Times New Roman" w:cs="Times New Roman"/>
                <w:sz w:val="28"/>
                <w:szCs w:val="28"/>
              </w:rPr>
              <w:t>района   до 583,6 млн. рублей в 2026 году (178,2</w:t>
            </w:r>
            <w:r w:rsidRPr="00941E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41E95">
              <w:rPr>
                <w:rFonts w:ascii="Times New Roman" w:hAnsi="Times New Roman" w:cs="Times New Roman"/>
                <w:sz w:val="28"/>
                <w:szCs w:val="28"/>
              </w:rPr>
              <w:t>процента к уровню 2017 года);</w:t>
            </w:r>
          </w:p>
          <w:p w:rsidR="00930046" w:rsidRPr="00447716" w:rsidRDefault="00930046" w:rsidP="00000801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447716">
              <w:rPr>
                <w:rFonts w:ascii="Times New Roman" w:hAnsi="Times New Roman" w:cs="Times New Roman"/>
                <w:sz w:val="28"/>
                <w:szCs w:val="28"/>
              </w:rPr>
              <w:t>3) снижение просроченной кредиторской задолженности бюджета Рузаевского муниципального района;</w:t>
            </w:r>
          </w:p>
          <w:p w:rsidR="00930046" w:rsidRPr="00447716" w:rsidRDefault="00930046" w:rsidP="00000801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447716">
              <w:rPr>
                <w:rFonts w:ascii="Times New Roman" w:hAnsi="Times New Roman" w:cs="Times New Roman"/>
                <w:sz w:val="28"/>
                <w:szCs w:val="28"/>
              </w:rPr>
              <w:t>4) определение финансовых условий на долгосрочную перспективу для решения задач социально-экономического развития Рузаевского муниципального района;</w:t>
            </w:r>
          </w:p>
          <w:p w:rsidR="00930046" w:rsidRPr="00447716" w:rsidRDefault="00930046" w:rsidP="00000801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447716">
              <w:rPr>
                <w:rFonts w:ascii="Times New Roman" w:hAnsi="Times New Roman" w:cs="Times New Roman"/>
                <w:sz w:val="28"/>
                <w:szCs w:val="28"/>
              </w:rPr>
              <w:t>5) создание условий для повышения эффективности управления муниципальными финансами в Рузаевском муниципальном районе при выполнении муниципальных функций и обеспечении потребностей граждан и общества в муниципальных услугах, повышения их доступности и качества;</w:t>
            </w:r>
          </w:p>
          <w:p w:rsidR="00930046" w:rsidRPr="00FE3F20" w:rsidRDefault="00930046" w:rsidP="00000801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447716">
              <w:rPr>
                <w:rFonts w:ascii="Times New Roman" w:hAnsi="Times New Roman" w:cs="Times New Roman"/>
                <w:sz w:val="28"/>
                <w:szCs w:val="28"/>
              </w:rPr>
              <w:t>6) переход на формирование бюджета Рузаевского муниципального района по программно-целевому планированию, контроля и последующей оценки эффективности использования бюджетных средств. Доля</w:t>
            </w:r>
            <w:r w:rsidRPr="00E60B77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бюджета Рузаевского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E60B77">
              <w:rPr>
                <w:rFonts w:ascii="Times New Roman" w:hAnsi="Times New Roman" w:cs="Times New Roman"/>
                <w:sz w:val="28"/>
                <w:szCs w:val="28"/>
              </w:rPr>
              <w:t xml:space="preserve">, формируемых в рамках муниципальных программ в </w:t>
            </w:r>
            <w:r w:rsidRPr="00FB676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0B77">
              <w:rPr>
                <w:rFonts w:ascii="Times New Roman" w:hAnsi="Times New Roman" w:cs="Times New Roman"/>
                <w:sz w:val="28"/>
                <w:szCs w:val="28"/>
              </w:rPr>
              <w:t xml:space="preserve">году, составит </w:t>
            </w:r>
            <w:r w:rsidRPr="00392F33">
              <w:rPr>
                <w:rFonts w:ascii="Times New Roman" w:hAnsi="Times New Roman" w:cs="Times New Roman"/>
                <w:sz w:val="28"/>
                <w:szCs w:val="28"/>
              </w:rPr>
              <w:t>95 процентов</w:t>
            </w:r>
            <w:r w:rsidRPr="00E60B77">
              <w:rPr>
                <w:rFonts w:ascii="Times New Roman" w:hAnsi="Times New Roman" w:cs="Times New Roman"/>
                <w:sz w:val="28"/>
                <w:szCs w:val="28"/>
              </w:rPr>
              <w:t xml:space="preserve"> в расходах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Рузаевского</w:t>
            </w: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930046" w:rsidRPr="00FE3F20" w:rsidRDefault="00930046" w:rsidP="00000801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 w:rsidRPr="00601ADF">
              <w:rPr>
                <w:rFonts w:ascii="Times New Roman" w:hAnsi="Times New Roman" w:cs="Times New Roman"/>
                <w:sz w:val="28"/>
                <w:szCs w:val="28"/>
              </w:rPr>
              <w:t>снижение долговой нагрузки на бюджет Рузаевского муниципального района, своевременное исполнение долговых обязательств;</w:t>
            </w:r>
          </w:p>
          <w:p w:rsidR="00930046" w:rsidRPr="00FE3F20" w:rsidRDefault="00930046" w:rsidP="00000801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8) повышение бюджетной дисциплины органов местного самоуправления;</w:t>
            </w:r>
          </w:p>
          <w:p w:rsidR="00930046" w:rsidRPr="00FE3F20" w:rsidRDefault="00930046" w:rsidP="00000801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9) увеличение объема собственны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доходных поступлений в бюджет</w:t>
            </w: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Рузаевского муниципального района</w:t>
            </w: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046" w:rsidRPr="00FE3F20" w:rsidRDefault="00930046" w:rsidP="00000801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601ADF">
              <w:rPr>
                <w:rFonts w:ascii="Times New Roman" w:hAnsi="Times New Roman" w:cs="Times New Roman"/>
                <w:sz w:val="28"/>
                <w:szCs w:val="28"/>
              </w:rPr>
              <w:t xml:space="preserve">10) сохранение объема муниципального долга Рузаевского муниципального района   на уровне, не превышающем предельных значений, установленных </w:t>
            </w:r>
            <w:hyperlink r:id="rId9" w:history="1">
              <w:r w:rsidRPr="00601ADF">
                <w:rPr>
                  <w:rFonts w:ascii="Times New Roman" w:hAnsi="Times New Roman" w:cs="Times New Roman"/>
                  <w:sz w:val="28"/>
                  <w:szCs w:val="28"/>
                </w:rPr>
                <w:t>бюджетным законодательством</w:t>
              </w:r>
            </w:hyperlink>
            <w:r w:rsidRPr="00601A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046" w:rsidRPr="00FE3F20" w:rsidRDefault="00930046" w:rsidP="00000801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 xml:space="preserve">) сохранение объема расходов на обслуживание муниципального долга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Рузаевского</w:t>
            </w: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  на уровне, не превышающем предельных значений, установленных бюджетным законодательством.</w:t>
            </w:r>
          </w:p>
        </w:tc>
      </w:tr>
    </w:tbl>
    <w:p w:rsidR="00930046" w:rsidRPr="00FE3F20" w:rsidRDefault="00930046" w:rsidP="001D4E98">
      <w:pPr>
        <w:rPr>
          <w:rFonts w:ascii="Times New Roman" w:hAnsi="Times New Roman" w:cs="Times New Roman"/>
          <w:sz w:val="28"/>
          <w:szCs w:val="28"/>
        </w:rPr>
      </w:pPr>
    </w:p>
    <w:p w:rsidR="00930046" w:rsidRPr="003C6AC0" w:rsidRDefault="00930046" w:rsidP="001D4E98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3C6AC0">
        <w:rPr>
          <w:rFonts w:ascii="Times New Roman" w:hAnsi="Times New Roman" w:cs="Times New Roman"/>
          <w:sz w:val="28"/>
          <w:szCs w:val="28"/>
        </w:rPr>
        <w:t>1. Общая характеристика сферы реализации Программы, в том числе формулировки основных проблем в указанной сфере и прогноз ее развития</w:t>
      </w:r>
    </w:p>
    <w:p w:rsidR="00930046" w:rsidRPr="00FE3F20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FE3F20">
        <w:rPr>
          <w:rFonts w:ascii="Times New Roman" w:hAnsi="Times New Roman" w:cs="Times New Roman"/>
          <w:sz w:val="28"/>
          <w:szCs w:val="28"/>
        </w:rPr>
        <w:t xml:space="preserve">Современное состояние и развитие системы управления муниципальными финансами в </w:t>
      </w:r>
      <w:r>
        <w:rPr>
          <w:rFonts w:ascii="Times New Roman" w:hAnsi="Times New Roman" w:cs="Times New Roman"/>
          <w:sz w:val="28"/>
          <w:szCs w:val="28"/>
        </w:rPr>
        <w:t>Рузаевском</w:t>
      </w:r>
      <w:r w:rsidRPr="00FE3F20">
        <w:rPr>
          <w:rFonts w:ascii="Times New Roman" w:hAnsi="Times New Roman" w:cs="Times New Roman"/>
          <w:sz w:val="28"/>
          <w:szCs w:val="28"/>
        </w:rPr>
        <w:t xml:space="preserve"> муниципальном районе характеризуется проведением ответственной и прозрачной бюджетной политики, концентрацией бюджетных инвестиций на реализацию приоритетных инвестиционных проектов и программ, направленностью бюджетных расходов на оптимизацию бюджетной сферы, ее эффективное функционирование и повышение качества оказываемых муниципальных услуг.</w:t>
      </w:r>
    </w:p>
    <w:p w:rsidR="00930046" w:rsidRPr="00FE3F20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814E4D">
        <w:rPr>
          <w:rFonts w:ascii="Times New Roman" w:hAnsi="Times New Roman" w:cs="Times New Roman"/>
          <w:sz w:val="28"/>
          <w:szCs w:val="28"/>
        </w:rPr>
        <w:t xml:space="preserve">Настоящая Программа подготовлена в целях реализации единой бюджетной политики, необходимой для устойчивого развития экономики </w:t>
      </w:r>
      <w:r>
        <w:rPr>
          <w:rFonts w:ascii="Times New Roman" w:hAnsi="Times New Roman" w:cs="Times New Roman"/>
          <w:sz w:val="28"/>
          <w:szCs w:val="28"/>
        </w:rPr>
        <w:t>Рузаевского</w:t>
      </w:r>
      <w:r w:rsidRPr="00814E4D">
        <w:rPr>
          <w:rFonts w:ascii="Times New Roman" w:hAnsi="Times New Roman" w:cs="Times New Roman"/>
          <w:sz w:val="28"/>
          <w:szCs w:val="28"/>
        </w:rPr>
        <w:t xml:space="preserve"> муниципального района   и 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бюджетной системы.</w:t>
      </w:r>
      <w:r w:rsidRPr="00814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046" w:rsidRPr="00FE3F20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FE3F20">
        <w:rPr>
          <w:rFonts w:ascii="Times New Roman" w:hAnsi="Times New Roman" w:cs="Times New Roman"/>
          <w:sz w:val="28"/>
          <w:szCs w:val="28"/>
        </w:rPr>
        <w:t>Ответственным исполнителем Программы является финансовое управл</w:t>
      </w:r>
      <w:r>
        <w:rPr>
          <w:rFonts w:ascii="Times New Roman" w:hAnsi="Times New Roman" w:cs="Times New Roman"/>
          <w:sz w:val="28"/>
          <w:szCs w:val="28"/>
        </w:rPr>
        <w:t>ение администрации Рузаевского</w:t>
      </w:r>
      <w:r w:rsidRPr="00FE3F20">
        <w:rPr>
          <w:rFonts w:ascii="Times New Roman" w:hAnsi="Times New Roman" w:cs="Times New Roman"/>
          <w:sz w:val="28"/>
          <w:szCs w:val="28"/>
        </w:rPr>
        <w:t xml:space="preserve"> муниципального района. Соисполнителем Программы являются </w:t>
      </w:r>
      <w:r w:rsidRPr="00601ADF"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Pr="00FE3F2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E57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Рузаевского</w:t>
      </w:r>
      <w:r w:rsidRPr="00FE3F20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930046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FE3F20">
        <w:rPr>
          <w:rFonts w:ascii="Times New Roman" w:hAnsi="Times New Roman" w:cs="Times New Roman"/>
          <w:sz w:val="28"/>
          <w:szCs w:val="28"/>
        </w:rPr>
        <w:t xml:space="preserve">Программа направлена на регулирование бюджетной, межбюджетной и долговой сферы, основным потребителем услуг которой </w:t>
      </w:r>
      <w:r w:rsidRPr="00601ADF">
        <w:rPr>
          <w:rFonts w:ascii="Times New Roman" w:hAnsi="Times New Roman" w:cs="Times New Roman"/>
          <w:sz w:val="28"/>
          <w:szCs w:val="28"/>
        </w:rPr>
        <w:t>выступает Рузаевский муниципальный район в целом, при этом непосредственные потребители (физические и юридические лица) как таковые отсутствуют.</w:t>
      </w:r>
      <w:r w:rsidRPr="00FE3F20">
        <w:rPr>
          <w:rFonts w:ascii="Times New Roman" w:hAnsi="Times New Roman" w:cs="Times New Roman"/>
          <w:sz w:val="28"/>
          <w:szCs w:val="28"/>
        </w:rPr>
        <w:t xml:space="preserve"> Финансовое управление администрации </w:t>
      </w:r>
      <w:r>
        <w:rPr>
          <w:rFonts w:ascii="Times New Roman" w:hAnsi="Times New Roman" w:cs="Times New Roman"/>
          <w:sz w:val="28"/>
          <w:szCs w:val="28"/>
        </w:rPr>
        <w:t>Рузаевского</w:t>
      </w:r>
      <w:r w:rsidRPr="00FE3F20">
        <w:rPr>
          <w:rFonts w:ascii="Times New Roman" w:hAnsi="Times New Roman" w:cs="Times New Roman"/>
          <w:sz w:val="28"/>
          <w:szCs w:val="28"/>
        </w:rPr>
        <w:t xml:space="preserve"> муниципального района осуществляет функции главного распорядителя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Рузаевского </w:t>
      </w:r>
      <w:r w:rsidRPr="00FE3F20">
        <w:rPr>
          <w:rFonts w:ascii="Times New Roman" w:hAnsi="Times New Roman" w:cs="Times New Roman"/>
          <w:sz w:val="28"/>
          <w:szCs w:val="28"/>
        </w:rPr>
        <w:t xml:space="preserve">муниципального района   на реализацию возложенных на него функций, </w:t>
      </w:r>
      <w:r w:rsidRPr="00601ADF">
        <w:rPr>
          <w:rFonts w:ascii="Times New Roman" w:hAnsi="Times New Roman" w:cs="Times New Roman"/>
          <w:sz w:val="28"/>
          <w:szCs w:val="28"/>
        </w:rPr>
        <w:t>осуществляет методологическую помощь муниципальным образованиям района.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1)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930046" w:rsidRPr="00D722A5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D722A5">
        <w:rPr>
          <w:rFonts w:ascii="Times New Roman" w:hAnsi="Times New Roman" w:cs="Times New Roman"/>
          <w:sz w:val="28"/>
          <w:szCs w:val="28"/>
        </w:rPr>
        <w:t>2) формирует перечень подведомственных ему распорядителей и получателей бюджетных средств;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D722A5">
        <w:rPr>
          <w:rFonts w:ascii="Times New Roman" w:hAnsi="Times New Roman" w:cs="Times New Roman"/>
          <w:sz w:val="28"/>
          <w:szCs w:val="28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4) осуществляет планирование соответствующих расходов бюджета, составляет обоснования бюджетных ассигнований;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6) вносит предложения по формированию и изменению лимитов бюджетных обязательств;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7) вносит предложения по формированию и изменению сводной бюджетной росписи;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8)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9) формирует и утверждает муниципальные задания;</w:t>
      </w:r>
    </w:p>
    <w:p w:rsidR="00930046" w:rsidRPr="00BD362A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</w:t>
      </w:r>
      <w:hyperlink r:id="rId10" w:history="1">
        <w:r w:rsidRPr="00BD362A">
          <w:rPr>
            <w:rStyle w:val="a0"/>
            <w:rFonts w:ascii="Times New Roman" w:hAnsi="Times New Roman"/>
            <w:b w:val="0"/>
            <w:bCs w:val="0"/>
            <w:sz w:val="28"/>
            <w:szCs w:val="28"/>
          </w:rPr>
          <w:t>Бюджетным кодексом</w:t>
        </w:r>
      </w:hyperlink>
      <w:r w:rsidRPr="00BD362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BD362A">
        <w:rPr>
          <w:rFonts w:ascii="Times New Roman" w:hAnsi="Times New Roman" w:cs="Times New Roman"/>
          <w:sz w:val="28"/>
          <w:szCs w:val="28"/>
        </w:rPr>
        <w:t xml:space="preserve"> условий, целей и порядка, установленных при их предоставлении;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D362A">
        <w:rPr>
          <w:rFonts w:ascii="Times New Roman" w:hAnsi="Times New Roman" w:cs="Times New Roman"/>
          <w:sz w:val="28"/>
          <w:szCs w:val="28"/>
        </w:rPr>
        <w:t>12) формирует бюджетную отчетность главного расп</w:t>
      </w:r>
      <w:r w:rsidRPr="00BF7269">
        <w:rPr>
          <w:rFonts w:ascii="Times New Roman" w:hAnsi="Times New Roman" w:cs="Times New Roman"/>
          <w:sz w:val="28"/>
          <w:szCs w:val="28"/>
        </w:rPr>
        <w:t>орядителя бюджетных средств;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D722A5">
        <w:rPr>
          <w:rFonts w:ascii="Times New Roman" w:hAnsi="Times New Roman" w:cs="Times New Roman"/>
          <w:sz w:val="28"/>
          <w:szCs w:val="28"/>
        </w:rPr>
        <w:t>13) отвечает соответственно муниципального образования по денежным обязательствам подведомственных ему получателей бюджетных средств.</w:t>
      </w:r>
    </w:p>
    <w:p w:rsidR="00930046" w:rsidRPr="00FE3F20" w:rsidRDefault="00930046" w:rsidP="001D4E98">
      <w:pPr>
        <w:rPr>
          <w:rFonts w:ascii="Times New Roman" w:hAnsi="Times New Roman" w:cs="Times New Roman"/>
          <w:sz w:val="28"/>
          <w:szCs w:val="28"/>
        </w:rPr>
      </w:pP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Устойчивая система муниципальных финансов играет одну из ключевых ролей в модернизации экономики района, создании условий для повышения ее эффективности и конкурентоспособности, долгосрочного устойчивого развития и улучшения инвестиционного климата. Процесс реформирования системы управления муниципальными финансами Рузаевского муниципального района   осуществлялся в рамках проводимой в Российской Федерации бюджетной реформы. Были реализованы последовательные процессы реформирования бюджетного процесса в целях совершенствования системы управления финансами, повышения эффективности бюджетных расходов и перехода к новым методам бюджетного планирования, ориентированного на конечный результат.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Вместе с тем развитие </w:t>
      </w:r>
      <w:hyperlink r:id="rId11" w:history="1">
        <w:r w:rsidRPr="00BF7269">
          <w:rPr>
            <w:rFonts w:ascii="Times New Roman" w:hAnsi="Times New Roman" w:cs="Times New Roman"/>
            <w:sz w:val="28"/>
            <w:szCs w:val="28"/>
          </w:rPr>
          <w:t>бюджетного законодательства</w:t>
        </w:r>
      </w:hyperlink>
      <w:r w:rsidRPr="00BF7269">
        <w:rPr>
          <w:rFonts w:ascii="Times New Roman" w:hAnsi="Times New Roman" w:cs="Times New Roman"/>
          <w:sz w:val="28"/>
          <w:szCs w:val="28"/>
        </w:rPr>
        <w:t xml:space="preserve"> и бюджетной системы Российской Федерации, а также тенденции в российской экономике в целом ставят задачи по дальнейшему совершенствованию и развитию бюджетного процесса и управления муниципальными финансами в районе.</w:t>
      </w:r>
    </w:p>
    <w:p w:rsidR="00930046" w:rsidRPr="006372A2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При улучшении общей макроэкономической ситуации продолжились укрепление бюджетной системы Рузаевского муниципального района, повышение ее устойчивости и сбалансированности. </w:t>
      </w:r>
      <w:r w:rsidRPr="006372A2">
        <w:rPr>
          <w:rFonts w:ascii="Times New Roman" w:hAnsi="Times New Roman" w:cs="Times New Roman"/>
          <w:sz w:val="28"/>
          <w:szCs w:val="28"/>
        </w:rPr>
        <w:t>Консолидированный бюджет за 2017 год исполнен по доходам в сумме 1 231 459,6 тыс. рублей, или на 93,8 процента к годовым плановым назначениям, по расходам - в сумме 1 221 160,4 тыс. рублей, или на 90,4 процента, профицит бюджета составил 10 299,2 тыс. рублей.</w:t>
      </w:r>
    </w:p>
    <w:p w:rsidR="00930046" w:rsidRPr="006372A2" w:rsidRDefault="00930046" w:rsidP="001D4E98">
      <w:pPr>
        <w:rPr>
          <w:rFonts w:ascii="Times New Roman" w:hAnsi="Times New Roman" w:cs="Times New Roman"/>
          <w:sz w:val="28"/>
          <w:szCs w:val="28"/>
        </w:rPr>
      </w:pPr>
      <w:bookmarkStart w:id="7" w:name="sub_1013"/>
      <w:r w:rsidRPr="006372A2">
        <w:rPr>
          <w:rFonts w:ascii="Times New Roman" w:hAnsi="Times New Roman" w:cs="Times New Roman"/>
          <w:sz w:val="28"/>
          <w:szCs w:val="28"/>
        </w:rPr>
        <w:t>Собственные доходы консолидированного бюджета Рузаевского муниципального района   за 2017 год исполнены в сумме 327,5 тыс. рублей, что составляет 100,4 процента к годовым назначениям.</w:t>
      </w:r>
    </w:p>
    <w:bookmarkEnd w:id="7"/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6372A2">
        <w:rPr>
          <w:rFonts w:ascii="Times New Roman" w:hAnsi="Times New Roman" w:cs="Times New Roman"/>
          <w:sz w:val="28"/>
          <w:szCs w:val="28"/>
        </w:rPr>
        <w:t>В таблице 1 представлены сведения о поступлении доходов в консолидированный бюджет Рузаевского муниципального района   в 2018 году в сравнении с 2017 годом.</w:t>
      </w:r>
    </w:p>
    <w:p w:rsidR="00930046" w:rsidRDefault="00930046" w:rsidP="001D4E98">
      <w:pPr>
        <w:ind w:firstLine="698"/>
        <w:jc w:val="right"/>
        <w:rPr>
          <w:rStyle w:val="a"/>
          <w:rFonts w:ascii="Times New Roman" w:hAnsi="Times New Roman" w:cs="Times New Roman"/>
          <w:bCs/>
          <w:sz w:val="28"/>
          <w:szCs w:val="28"/>
        </w:rPr>
      </w:pPr>
      <w:bookmarkStart w:id="8" w:name="sub_1111"/>
    </w:p>
    <w:p w:rsidR="00930046" w:rsidRPr="00FE3F20" w:rsidRDefault="00930046" w:rsidP="001D4E98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FE3F20">
        <w:rPr>
          <w:rStyle w:val="a"/>
          <w:rFonts w:ascii="Times New Roman" w:hAnsi="Times New Roman" w:cs="Times New Roman"/>
          <w:bCs/>
          <w:sz w:val="28"/>
          <w:szCs w:val="28"/>
        </w:rPr>
        <w:t>Таблица 1</w:t>
      </w:r>
    </w:p>
    <w:bookmarkEnd w:id="8"/>
    <w:p w:rsidR="00930046" w:rsidRPr="00FE3F20" w:rsidRDefault="00930046" w:rsidP="001D4E98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FE3F20">
        <w:rPr>
          <w:rFonts w:ascii="Times New Roman" w:hAnsi="Times New Roman" w:cs="Times New Roman"/>
          <w:sz w:val="28"/>
          <w:szCs w:val="28"/>
        </w:rPr>
        <w:t>Сведения</w:t>
      </w:r>
      <w:r w:rsidRPr="00FE3F20">
        <w:rPr>
          <w:rFonts w:ascii="Times New Roman" w:hAnsi="Times New Roman" w:cs="Times New Roman"/>
          <w:sz w:val="28"/>
          <w:szCs w:val="28"/>
        </w:rPr>
        <w:br/>
        <w:t xml:space="preserve">о поступлении доходов в консолидированный бюджет </w:t>
      </w:r>
      <w:r>
        <w:rPr>
          <w:rFonts w:ascii="Times New Roman" w:hAnsi="Times New Roman" w:cs="Times New Roman"/>
          <w:sz w:val="28"/>
          <w:szCs w:val="28"/>
        </w:rPr>
        <w:t xml:space="preserve">Рузаевского </w:t>
      </w:r>
      <w:r w:rsidRPr="00FE3F20">
        <w:rPr>
          <w:rFonts w:ascii="Times New Roman" w:hAnsi="Times New Roman" w:cs="Times New Roman"/>
          <w:sz w:val="28"/>
          <w:szCs w:val="28"/>
        </w:rPr>
        <w:t>муниципального района   в 201</w:t>
      </w:r>
      <w:r>
        <w:rPr>
          <w:rFonts w:ascii="Times New Roman" w:hAnsi="Times New Roman" w:cs="Times New Roman"/>
          <w:sz w:val="28"/>
          <w:szCs w:val="28"/>
        </w:rPr>
        <w:t>7 - 2018</w:t>
      </w:r>
      <w:r w:rsidRPr="00FE3F20">
        <w:rPr>
          <w:rFonts w:ascii="Times New Roman" w:hAnsi="Times New Roman" w:cs="Times New Roman"/>
          <w:sz w:val="28"/>
          <w:szCs w:val="28"/>
        </w:rPr>
        <w:t> годах</w:t>
      </w:r>
    </w:p>
    <w:p w:rsidR="00930046" w:rsidRPr="00FE3F20" w:rsidRDefault="00930046" w:rsidP="001D4E9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20"/>
        <w:gridCol w:w="1960"/>
        <w:gridCol w:w="1820"/>
        <w:gridCol w:w="1820"/>
      </w:tblGrid>
      <w:tr w:rsidR="00930046" w:rsidRPr="00BF7269" w:rsidTr="00000801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BF7269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26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BF7269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BF7269">
              <w:rPr>
                <w:rFonts w:ascii="Times New Roman" w:hAnsi="Times New Roman" w:cs="Times New Roman"/>
                <w:sz w:val="28"/>
                <w:szCs w:val="28"/>
              </w:rPr>
              <w:t xml:space="preserve"> год, тыс. рублей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BF7269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BF7269">
              <w:rPr>
                <w:rFonts w:ascii="Times New Roman" w:hAnsi="Times New Roman" w:cs="Times New Roman"/>
                <w:sz w:val="28"/>
                <w:szCs w:val="28"/>
              </w:rPr>
              <w:t xml:space="preserve"> год, тыс. рублей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BF7269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269">
              <w:rPr>
                <w:rFonts w:ascii="Times New Roman" w:hAnsi="Times New Roman" w:cs="Times New Roman"/>
                <w:sz w:val="28"/>
                <w:szCs w:val="28"/>
              </w:rPr>
              <w:t>Темп роста (снижения), процентов</w:t>
            </w:r>
          </w:p>
        </w:tc>
      </w:tr>
      <w:tr w:rsidR="00930046" w:rsidRPr="00BF7269" w:rsidTr="00000801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BF7269" w:rsidRDefault="00930046" w:rsidP="00000801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BF7269"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5C2A39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A39">
              <w:rPr>
                <w:rFonts w:ascii="Times New Roman" w:hAnsi="Times New Roman" w:cs="Times New Roman"/>
                <w:sz w:val="28"/>
                <w:szCs w:val="28"/>
              </w:rPr>
              <w:t>287254,9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BD362A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97EB3">
              <w:rPr>
                <w:rFonts w:ascii="Times New Roman" w:hAnsi="Times New Roman" w:cs="Times New Roman"/>
                <w:sz w:val="28"/>
                <w:szCs w:val="28"/>
              </w:rPr>
              <w:t>308961,1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BD362A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97EB3">
              <w:rPr>
                <w:rFonts w:ascii="Times New Roman" w:hAnsi="Times New Roman" w:cs="Times New Roman"/>
                <w:sz w:val="28"/>
                <w:szCs w:val="28"/>
              </w:rPr>
              <w:t>107,6</w:t>
            </w:r>
          </w:p>
        </w:tc>
      </w:tr>
      <w:tr w:rsidR="00930046" w:rsidRPr="00BF7269" w:rsidTr="00000801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BF7269" w:rsidRDefault="00930046" w:rsidP="00000801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BF7269"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5C2A39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A39">
              <w:rPr>
                <w:rFonts w:ascii="Times New Roman" w:hAnsi="Times New Roman" w:cs="Times New Roman"/>
                <w:sz w:val="28"/>
                <w:szCs w:val="28"/>
              </w:rPr>
              <w:t>40281,8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BD362A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97EB3">
              <w:rPr>
                <w:rFonts w:ascii="Times New Roman" w:hAnsi="Times New Roman" w:cs="Times New Roman"/>
                <w:sz w:val="28"/>
                <w:szCs w:val="28"/>
              </w:rPr>
              <w:t>42503,6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BD362A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97EB3"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</w:tr>
      <w:tr w:rsidR="00930046" w:rsidRPr="00BF7269" w:rsidTr="00000801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BF7269" w:rsidRDefault="00930046" w:rsidP="00000801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BF7269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 - всего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BD362A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C2A39">
              <w:rPr>
                <w:rFonts w:ascii="Times New Roman" w:hAnsi="Times New Roman" w:cs="Times New Roman"/>
                <w:sz w:val="28"/>
                <w:szCs w:val="28"/>
              </w:rPr>
              <w:t>327536,5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BD362A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C2A39">
              <w:rPr>
                <w:rFonts w:ascii="Times New Roman" w:hAnsi="Times New Roman" w:cs="Times New Roman"/>
                <w:sz w:val="28"/>
                <w:szCs w:val="28"/>
              </w:rPr>
              <w:t>351464,7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BD362A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97EB3">
              <w:rPr>
                <w:rFonts w:ascii="Times New Roman" w:hAnsi="Times New Roman" w:cs="Times New Roman"/>
                <w:sz w:val="28"/>
                <w:szCs w:val="28"/>
              </w:rPr>
              <w:t>107,3</w:t>
            </w:r>
          </w:p>
        </w:tc>
      </w:tr>
      <w:tr w:rsidR="00930046" w:rsidRPr="00BF7269" w:rsidTr="00000801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BF7269" w:rsidRDefault="00930046" w:rsidP="00000801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BF7269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BF7269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903 923,1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BF7269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1 034 152,7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BF7269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114,4</w:t>
            </w:r>
          </w:p>
        </w:tc>
      </w:tr>
      <w:tr w:rsidR="00930046" w:rsidRPr="00BF7269" w:rsidTr="00000801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BF7269" w:rsidRDefault="00930046" w:rsidP="00000801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BF7269">
              <w:rPr>
                <w:rFonts w:ascii="Times New Roman" w:hAnsi="Times New Roman" w:cs="Times New Roman"/>
                <w:sz w:val="28"/>
                <w:szCs w:val="28"/>
              </w:rPr>
              <w:t>Итого доходов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BF7269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1 231 459,6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BF7269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1 385 617,4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BF7269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112,5</w:t>
            </w:r>
          </w:p>
        </w:tc>
      </w:tr>
    </w:tbl>
    <w:p w:rsidR="00930046" w:rsidRPr="00FE3F20" w:rsidRDefault="00930046" w:rsidP="001D4E98">
      <w:pPr>
        <w:rPr>
          <w:rFonts w:ascii="Times New Roman" w:hAnsi="Times New Roman" w:cs="Times New Roman"/>
          <w:sz w:val="28"/>
          <w:szCs w:val="28"/>
        </w:rPr>
      </w:pP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bookmarkStart w:id="9" w:name="sub_1016"/>
      <w:r w:rsidRPr="00182F0E">
        <w:rPr>
          <w:rFonts w:ascii="Times New Roman" w:hAnsi="Times New Roman" w:cs="Times New Roman"/>
          <w:sz w:val="28"/>
          <w:szCs w:val="28"/>
        </w:rPr>
        <w:t xml:space="preserve">В 2018 году по сравнению с 2017 годом доходы консолидированного бюджета Рузаевского муниципального района   увеличились на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82F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2F0E">
        <w:rPr>
          <w:rFonts w:ascii="Times New Roman" w:hAnsi="Times New Roman" w:cs="Times New Roman"/>
          <w:sz w:val="28"/>
          <w:szCs w:val="28"/>
        </w:rPr>
        <w:t xml:space="preserve"> процента, расходы - на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82F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82F0E">
        <w:rPr>
          <w:rFonts w:ascii="Times New Roman" w:hAnsi="Times New Roman" w:cs="Times New Roman"/>
          <w:sz w:val="28"/>
          <w:szCs w:val="28"/>
        </w:rPr>
        <w:t xml:space="preserve"> процента. </w:t>
      </w:r>
    </w:p>
    <w:bookmarkEnd w:id="9"/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 Ситуация на мировых финансовых рынках остается нестабильной, экспертами прогнозируется возможность повторения кризисных явлений, что требует консервативного и ответственного подхода при проведении бюджетной политики и управлении муниципальными финансами в районе.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В сложившихся условиях основными направлениями дальнейшего реформирования сферы муниципальных финансов и совершенствования бюджетной политики являются: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BF7269">
        <w:rPr>
          <w:rFonts w:ascii="Times New Roman" w:hAnsi="Times New Roman" w:cs="Times New Roman"/>
          <w:sz w:val="28"/>
          <w:szCs w:val="28"/>
        </w:rPr>
        <w:t>программно-целевых принципов бюджетного планирования в рамках муниципальных программ Рузаевского муниципального района, бюджетирования, ориентированного на достижение результата;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отработка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269">
        <w:rPr>
          <w:rFonts w:ascii="Times New Roman" w:hAnsi="Times New Roman" w:cs="Times New Roman"/>
          <w:sz w:val="28"/>
          <w:szCs w:val="28"/>
        </w:rPr>
        <w:t>финансовых механизмов обеспечения выполнения муниципальных заданий муниципальными учреждениями Рузаевского муниципального района, повышение качества оказания муниципальных услуг;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Программа определяет основные направления (цели) развития и функционирования бюджетной системы Рузаевского муниципального района, системы управления муниципальным долгом, а также финансовое обеспечение и механизмы реализации предусматриваемых мероприятий и показателей их результативности.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настоящей Программой, позволит повысить качество управления бюджетным процессом Рузаевского муниципального района, результативность и эффективность расходования бюджетных средств, обеспечить обоснованность и прозрачность планируемых бюджетных ассигнований Рузаевского муниципального района   и доступность осуществления контроля со стороны общественности за их планированием и расходованием.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Реализация Программы должна обеспечить: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1)  сбалансированность консолидированного бюджета Рузаевского муниципального района   в соответствии с требованиями </w:t>
      </w:r>
      <w:hyperlink r:id="rId12" w:history="1">
        <w:r w:rsidRPr="00BF7269">
          <w:rPr>
            <w:rFonts w:ascii="Times New Roman" w:hAnsi="Times New Roman" w:cs="Times New Roman"/>
            <w:sz w:val="28"/>
            <w:szCs w:val="28"/>
          </w:rPr>
          <w:t>Бюджетного кодекса</w:t>
        </w:r>
      </w:hyperlink>
      <w:r w:rsidRPr="00BF7269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2) увеличение объема налоговых и неналоговых доходов консолидированного бюджета Рузаевского муниципального </w:t>
      </w:r>
      <w:r w:rsidRPr="001F44A8">
        <w:rPr>
          <w:rFonts w:ascii="Times New Roman" w:hAnsi="Times New Roman" w:cs="Times New Roman"/>
          <w:sz w:val="28"/>
          <w:szCs w:val="28"/>
        </w:rPr>
        <w:t xml:space="preserve">района до </w:t>
      </w:r>
      <w:r>
        <w:rPr>
          <w:rFonts w:ascii="Times New Roman" w:hAnsi="Times New Roman" w:cs="Times New Roman"/>
          <w:sz w:val="28"/>
          <w:szCs w:val="28"/>
        </w:rPr>
        <w:t>583,6</w:t>
      </w:r>
      <w:r w:rsidRPr="001F44A8">
        <w:rPr>
          <w:rFonts w:ascii="Times New Roman" w:hAnsi="Times New Roman" w:cs="Times New Roman"/>
          <w:sz w:val="28"/>
          <w:szCs w:val="28"/>
        </w:rPr>
        <w:t xml:space="preserve"> млн. рублей 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F44A8">
        <w:rPr>
          <w:rFonts w:ascii="Times New Roman" w:hAnsi="Times New Roman" w:cs="Times New Roman"/>
          <w:sz w:val="28"/>
          <w:szCs w:val="28"/>
        </w:rPr>
        <w:t xml:space="preserve"> году (</w:t>
      </w:r>
      <w:r>
        <w:rPr>
          <w:rFonts w:ascii="Times New Roman" w:hAnsi="Times New Roman" w:cs="Times New Roman"/>
          <w:sz w:val="28"/>
          <w:szCs w:val="28"/>
        </w:rPr>
        <w:t>178,2</w:t>
      </w:r>
      <w:r w:rsidRPr="001F44A8">
        <w:rPr>
          <w:rFonts w:ascii="Times New Roman" w:hAnsi="Times New Roman" w:cs="Times New Roman"/>
          <w:sz w:val="28"/>
          <w:szCs w:val="28"/>
        </w:rPr>
        <w:t> процента к уровню 2017</w:t>
      </w:r>
      <w:r w:rsidRPr="001F44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44A8">
        <w:rPr>
          <w:rFonts w:ascii="Times New Roman" w:hAnsi="Times New Roman" w:cs="Times New Roman"/>
          <w:sz w:val="28"/>
          <w:szCs w:val="28"/>
        </w:rPr>
        <w:t>года);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3) снижение просроченной кредиторской задолженности бюджета Рузаевского муниципального района;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4) определение финансовых условий на долгосрочную перспективу для решения задач социально-экономического развития Рузаевского муниципального района;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5) создание условий для повышения эффективности управления муниципальными финансами в Рузаевском муниципальном районе   при выполнении муниципальных функций и обеспечении потребностей граждан и общества в муниципальных услугах, повышения их доступности и качества;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6) переход на формирование бюджета Рузаевского муниципального района   на принципах программно-целевого планирования, контроля и последующей оценки эффективности использования бюджетных средств. Доля расходов бюджета Рузаевского муниципального района, формируемых в рамках муниципальных программ, </w:t>
      </w:r>
      <w:r w:rsidRPr="00FB6767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BF7269">
        <w:rPr>
          <w:rFonts w:ascii="Times New Roman" w:hAnsi="Times New Roman" w:cs="Times New Roman"/>
          <w:sz w:val="28"/>
          <w:szCs w:val="28"/>
        </w:rPr>
        <w:t xml:space="preserve"> году составит 9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F7269">
        <w:rPr>
          <w:rFonts w:ascii="Times New Roman" w:hAnsi="Times New Roman" w:cs="Times New Roman"/>
          <w:sz w:val="28"/>
          <w:szCs w:val="28"/>
        </w:rPr>
        <w:t> процентов в расходах бюджета Рузаевского муниципального района;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7) снижение долговой нагрузки на районный бюджет Рузаевского муниципального района, своевременное исполнение долговых обязательств;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8) повышение бюджетной дисциплины органов местного самоуправления;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9) увеличение объема собственных доходных поступлений в бюджеты Рузаевского муниципального района;</w:t>
      </w:r>
    </w:p>
    <w:p w:rsidR="00930046" w:rsidRPr="00BF7269" w:rsidRDefault="00930046" w:rsidP="001D4E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10) сохранение объема муниципального долга Рузаевского муниципального района на уровне, не превышающем предельных значений, установленных </w:t>
      </w:r>
      <w:hyperlink r:id="rId13" w:history="1">
        <w:r w:rsidRPr="00BF7269">
          <w:rPr>
            <w:rStyle w:val="a0"/>
            <w:rFonts w:ascii="Times New Roman" w:hAnsi="Times New Roman"/>
            <w:b w:val="0"/>
            <w:bCs w:val="0"/>
            <w:sz w:val="28"/>
            <w:szCs w:val="28"/>
          </w:rPr>
          <w:t>бюджетным законодательством</w:t>
        </w:r>
      </w:hyperlink>
      <w:r w:rsidRPr="00BF7269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11) сохранение объема расходов на обслуживание муниципального долга Рузаевского муниципального района на уровне, не превышающем предельных значений, установленных бюджетным законодательством.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</w:p>
    <w:p w:rsidR="00930046" w:rsidRPr="00BF7269" w:rsidRDefault="00930046" w:rsidP="001D4E98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2. Приоритеты социально-экономической политики в сфере реализации Программы, цели, задачи и показатели (индикаторы) достижения целей и решения задач, основные ожидаемые конечные результаты Программы, сроки и этапы реализации Программы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Приоритеты социально-экономической  политики в сфере управления муниципальными финансами, определены Законом Республики Мордовия "О Стратегии социально-экономического развития Республики Мордовия до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F7269">
        <w:rPr>
          <w:rFonts w:ascii="Times New Roman" w:hAnsi="Times New Roman" w:cs="Times New Roman"/>
          <w:sz w:val="28"/>
          <w:szCs w:val="28"/>
        </w:rPr>
        <w:t xml:space="preserve"> года", ежегодными посланиями Главы Республики Мордовия Государственному Собранию Республики Мордовия, указами Главы Республики Мордовия об основных направлениях бюджетной политики Республики Мордовия на очередной финансовый год и плановый период, иными документами, утверждаемыми Главой Республики Мордовия и Правительством Республики Мордовия.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Основным стратегическим прио</w:t>
      </w:r>
      <w:r>
        <w:rPr>
          <w:rFonts w:ascii="Times New Roman" w:hAnsi="Times New Roman" w:cs="Times New Roman"/>
          <w:sz w:val="28"/>
          <w:szCs w:val="28"/>
        </w:rPr>
        <w:t>ритетом социально-экономической</w:t>
      </w:r>
      <w:r w:rsidRPr="00BF7269">
        <w:rPr>
          <w:rFonts w:ascii="Times New Roman" w:hAnsi="Times New Roman" w:cs="Times New Roman"/>
          <w:sz w:val="28"/>
          <w:szCs w:val="28"/>
        </w:rPr>
        <w:t xml:space="preserve"> политики в сфере управления муниципальными финансами Рузаевского муниципального района является эффективное использование бюджетных ресурсов для обеспечения динамичного развития экономики, повышения уровня жизни населения и формирования благоприятных условий жизнедеятельности в Рузаевском муниципальном районе.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Программа направлена на достижение следующих целей: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повышение бюджетного потенциала, устойчивости и сбалансированности системы муниципальных финансов в Рузаевском муниципальном районе;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оптимизация долговой нагрузки на бюджет Рузаевского муниципального района;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обеспечение эффективного функционирования муниципального сектора экономики Рузаевского муниципального района;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обеспечение контроля за соблюдением </w:t>
      </w:r>
      <w:hyperlink r:id="rId14" w:history="1">
        <w:r w:rsidRPr="00BF7269">
          <w:rPr>
            <w:rStyle w:val="a0"/>
            <w:rFonts w:ascii="Times New Roman" w:hAnsi="Times New Roman"/>
            <w:b w:val="0"/>
            <w:bCs w:val="0"/>
            <w:sz w:val="28"/>
            <w:szCs w:val="28"/>
          </w:rPr>
          <w:t>бюджетного законодательства</w:t>
        </w:r>
      </w:hyperlink>
      <w:r w:rsidRPr="00BF7269">
        <w:rPr>
          <w:rFonts w:ascii="Times New Roman" w:hAnsi="Times New Roman" w:cs="Times New Roman"/>
          <w:sz w:val="28"/>
          <w:szCs w:val="28"/>
        </w:rPr>
        <w:t>.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Для достижения указанных целей в рамках реализации Программы предусматривается решение следующих приоритетных задач: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совершенствование бюджетных прогнозов, развитие системы бюджетного планирования;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наращивание доходного потенциала, оптимизация расходов;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повышение эффективности и качества предоставления государственных и муниципальных услуг;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оптимизация объема и структуры муниципального долга Рузаевского муниципального района;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обеспечение своевременного исполнения долговых обязательств Рузаевского муниципального района;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сокращение расходов на обслуживание долговых обязательств Рузаевского муниципального района;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формирование,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269">
        <w:rPr>
          <w:rFonts w:ascii="Times New Roman" w:hAnsi="Times New Roman" w:cs="Times New Roman"/>
          <w:sz w:val="28"/>
          <w:szCs w:val="28"/>
        </w:rPr>
        <w:t>ведение и развитие общедоступных информационных ресурсов.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Срок реализации Программы </w:t>
      </w:r>
      <w:r w:rsidRPr="00FE3F2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2020 - 2</w:t>
      </w:r>
      <w:r w:rsidRPr="00FE3F2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FE3F20">
        <w:rPr>
          <w:rFonts w:ascii="Times New Roman" w:hAnsi="Times New Roman" w:cs="Times New Roman"/>
          <w:sz w:val="28"/>
          <w:szCs w:val="28"/>
        </w:rPr>
        <w:t> 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F7269">
        <w:rPr>
          <w:rFonts w:ascii="Times New Roman" w:hAnsi="Times New Roman" w:cs="Times New Roman"/>
          <w:sz w:val="28"/>
          <w:szCs w:val="28"/>
        </w:rPr>
        <w:t>. Разделение Программы на этапы не предусматривается.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Состав показателей (индикаторов) Программы определен исходя из принципа необходимости и достаточности информации для характеристики достижения целей и решения задач, определенных Программой (</w:t>
      </w:r>
      <w:hyperlink w:anchor="sub_1001" w:history="1">
        <w:r w:rsidRPr="00BF7269">
          <w:rPr>
            <w:rFonts w:ascii="Times New Roman" w:hAnsi="Times New Roman" w:cs="Times New Roman"/>
            <w:sz w:val="28"/>
            <w:szCs w:val="28"/>
          </w:rPr>
          <w:t>приложение 1</w:t>
        </w:r>
      </w:hyperlink>
      <w:r w:rsidRPr="00BF7269">
        <w:rPr>
          <w:rFonts w:ascii="Times New Roman" w:hAnsi="Times New Roman" w:cs="Times New Roman"/>
          <w:sz w:val="28"/>
          <w:szCs w:val="28"/>
        </w:rPr>
        <w:t>).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Перечень показателей (индикаторов)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значения), изменений приоритетов государственной политики в сфере управления муниципальными финансами, муниципальным долгом, а также изменений законодательства Российской Федерации и законодательства Республики Мордовия, влияющих на расчет данных показателей.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Реализация Программы позволит: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обеспечить сба</w:t>
      </w:r>
      <w:r>
        <w:rPr>
          <w:rFonts w:ascii="Times New Roman" w:hAnsi="Times New Roman" w:cs="Times New Roman"/>
          <w:sz w:val="28"/>
          <w:szCs w:val="28"/>
        </w:rPr>
        <w:t xml:space="preserve">лансированность и устойчивость </w:t>
      </w:r>
      <w:r w:rsidRPr="00BF7269">
        <w:rPr>
          <w:rFonts w:ascii="Times New Roman" w:hAnsi="Times New Roman" w:cs="Times New Roman"/>
          <w:sz w:val="28"/>
          <w:szCs w:val="28"/>
        </w:rPr>
        <w:t xml:space="preserve">бюджета Рузаевского муниципального района, его формирование на основе программно-целевого подхода, эффективную систему управления муниципальными финансами в качестве одного из ключевых механизмов динамичного социально-экономического развития и повышения качества жизни населения Рузаевского муниципального района в соответствии с требованиями </w:t>
      </w:r>
      <w:hyperlink r:id="rId15" w:history="1">
        <w:r w:rsidRPr="00BF7269">
          <w:rPr>
            <w:rStyle w:val="a0"/>
            <w:rFonts w:ascii="Times New Roman" w:hAnsi="Times New Roman"/>
            <w:b w:val="0"/>
            <w:bCs w:val="0"/>
            <w:sz w:val="28"/>
            <w:szCs w:val="28"/>
          </w:rPr>
          <w:t>Бюджетного кодекса</w:t>
        </w:r>
      </w:hyperlink>
      <w:r w:rsidRPr="00BF7269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повысить бюджетный потенциал Рузаевского муниципального района   как за счет р</w:t>
      </w:r>
      <w:r>
        <w:rPr>
          <w:rFonts w:ascii="Times New Roman" w:hAnsi="Times New Roman" w:cs="Times New Roman"/>
          <w:sz w:val="28"/>
          <w:szCs w:val="28"/>
        </w:rPr>
        <w:t xml:space="preserve">оста собственной доходной базы </w:t>
      </w:r>
      <w:r w:rsidRPr="00BF7269">
        <w:rPr>
          <w:rFonts w:ascii="Times New Roman" w:hAnsi="Times New Roman" w:cs="Times New Roman"/>
          <w:sz w:val="28"/>
          <w:szCs w:val="28"/>
        </w:rPr>
        <w:t>бюджета Рузаевского муниципального района, так и за счет эффективного осуществления бюджетных расходов с нацеленностью их на достижение конечного социально-экономического результата;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определить финансовые условия на долгосрочную перспективу для решения задач социально-экономического развития Рузаевского муниципального района;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снизить долговую нагрузку на районный бюджет Рузаевского муниципального района   при неуклонном исполнении долговых обязательств, сократить просроченную кредиторскую задолженность;</w:t>
      </w:r>
    </w:p>
    <w:p w:rsidR="00930046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создать условия для повышения эффективности управления муниципальными финансами Рузаевского муниципального района для выполнения муниципальных функций и обеспечения потребностей граждан и общества в муниципальных услугах, повышения их доступности и качества.</w:t>
      </w:r>
    </w:p>
    <w:p w:rsidR="00930046" w:rsidRDefault="00930046" w:rsidP="001D4E98">
      <w:pPr>
        <w:rPr>
          <w:rFonts w:ascii="Times New Roman" w:hAnsi="Times New Roman" w:cs="Times New Roman"/>
          <w:sz w:val="28"/>
          <w:szCs w:val="28"/>
        </w:rPr>
      </w:pPr>
    </w:p>
    <w:p w:rsidR="00930046" w:rsidRPr="00BF7269" w:rsidRDefault="00930046" w:rsidP="001D4E98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10" w:name="sub_1300"/>
      <w:r w:rsidRPr="00BF7269">
        <w:rPr>
          <w:rFonts w:ascii="Times New Roman" w:hAnsi="Times New Roman" w:cs="Times New Roman"/>
          <w:sz w:val="28"/>
          <w:szCs w:val="28"/>
        </w:rPr>
        <w:t>3. Обобщенная характеристика основных мероприятий Программы, а также мер государственного и правового регулирования</w:t>
      </w:r>
    </w:p>
    <w:bookmarkEnd w:id="10"/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Достижение целей и решение задач Программы будут осуществляться в рамках реализации следующих мероприятий: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- эффективное использование бюджетного потенциала;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-управление муниципальным долгом Рузаевского муниципального района  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Мероприятия, направленные на полноценное, всестороннее методическое и организационное обеспечение бюджетного процесса в Рузаевском муниципальном районе, планируется осуществлять на протяжении всего срока реализации Программы.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bookmarkStart w:id="11" w:name="sub_1301"/>
      <w:r w:rsidRPr="00BF7269">
        <w:rPr>
          <w:rFonts w:ascii="Times New Roman" w:hAnsi="Times New Roman" w:cs="Times New Roman"/>
          <w:sz w:val="28"/>
          <w:szCs w:val="28"/>
        </w:rPr>
        <w:t>1. Мероприятие "Эффективное использование бюджетного потенциала" предусматривает выполнение следующих основных мероприятий:</w:t>
      </w:r>
    </w:p>
    <w:bookmarkEnd w:id="11"/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1.1. Совершенствование бюджетного процесса, формирование бюджета Рузаевского муниципального района   на очередной финансовый год и на плановый период.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В рамках реализации данного мероприятия основные усилия будут сосредоточены на совершенствовании бюджетного планирования, в том числе путем широкого внедрения новых информационно-коммуникационных технологий в бюджетный процесс, адаптации программного обеспечения к изменениям бюджетной классификации, расширения сферы автоматизации финансовых расчетов в целях повышения их оперативности.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Важным направлением работы станет совершенствование механизмов формирования муниципальных заданий бюджетным и автономным учреждениям Рузаевского муниципального района   как инструмента повышения эффективности бюджетных расходов и качества оказания муниципальных услуг. Планируются усиление контроля за достижением бюджетными и автономными учреждениями Рузаевского муниципального района   запланированных результатов, предусмотренных муниципальным заданием, уточнение методики расчета нормативных затрат на оказание муниципальных услуг.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В качестве ключевого направления реформирования бюджетного процесса предусматривается формирование  бюджета Рузаев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F7269">
        <w:rPr>
          <w:rFonts w:ascii="Times New Roman" w:hAnsi="Times New Roman" w:cs="Times New Roman"/>
          <w:sz w:val="28"/>
          <w:szCs w:val="28"/>
        </w:rPr>
        <w:t>кого муниципального района на основе муниципальных программ Рузаевского муниципального района, что потребует внедрения принципиально новых подходов к бюджетному планированию, повышения ответственности главных распорядителей средств  бюджета Рузаевского муниципального района за обеспечение финансирования предусмотренных бюджетной росписью и лимитами бюджетных обязательств, рациональное использование бюджетных средств, постоянного мониторинга администрацией хода реализации и финансирования муниципальных программ Рузаевского муниципального района, своевременного принятия соответствующих корректирующих управленческих решений.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В рамках настоящего основного мероприятия предполагается осуществление мер по: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переходу к программному бюджету;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совершенствованию бюджетного планирования;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формированию проекта решения Совета депутатов Рузаевского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BF7269">
        <w:rPr>
          <w:rFonts w:ascii="Times New Roman" w:hAnsi="Times New Roman" w:cs="Times New Roman"/>
          <w:sz w:val="28"/>
          <w:szCs w:val="28"/>
        </w:rPr>
        <w:t>о  бюджете Рузаевского муниципального района   на очередной финансовый год и  плановый период;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совершенствованию процедур исполнения бюджета и составления отчетности о его исполнении.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1.2. Развитие контроля за соблюдением </w:t>
      </w:r>
      <w:hyperlink r:id="rId16" w:history="1">
        <w:r w:rsidRPr="00BF7269">
          <w:rPr>
            <w:rStyle w:val="a0"/>
            <w:rFonts w:ascii="Times New Roman" w:hAnsi="Times New Roman"/>
            <w:b w:val="0"/>
            <w:bCs w:val="0"/>
            <w:sz w:val="28"/>
            <w:szCs w:val="28"/>
          </w:rPr>
          <w:t>бюджетного законодательства</w:t>
        </w:r>
      </w:hyperlink>
      <w:r w:rsidRPr="00BF72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предполагается развитие системы внутреннего муниципального финансового контроля в Рузаевском муниципальном районе. Финансовым управлением администрации Рузаевского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269">
        <w:rPr>
          <w:rFonts w:ascii="Times New Roman" w:hAnsi="Times New Roman" w:cs="Times New Roman"/>
          <w:sz w:val="28"/>
          <w:szCs w:val="28"/>
        </w:rPr>
        <w:t>как финансовым органом на постоянной основе будут осуществляться при проведении каждой расчетной операции следующие виды контроля: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за не превышением суммы по операции над лимитами бюджетных обязательств и (или) бюджетными ассигнованиями;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за соответствием содержания проводимой операции коду бюджетной классификации Российской Федерации, указанному в платежном документе, представленном в Федеральное казначейство получателем бюджетных средств;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за наличием документов, подтверждающих возникновение денежного обязательства, подлежащего оплате за счет средств бюджета.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Кроме того, финансовым управлением администрации Рузаевского муниципального района как органом внутреннего муниципального финансового контроля будет осуществляться: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контроль за соблюдением </w:t>
      </w:r>
      <w:hyperlink r:id="rId17" w:history="1">
        <w:r w:rsidRPr="00BF7269">
          <w:rPr>
            <w:rStyle w:val="a0"/>
            <w:rFonts w:ascii="Times New Roman" w:hAnsi="Times New Roman"/>
            <w:b w:val="0"/>
            <w:bCs w:val="0"/>
            <w:sz w:val="28"/>
            <w:szCs w:val="28"/>
          </w:rPr>
          <w:t>бюджетного законодательства</w:t>
        </w:r>
      </w:hyperlink>
      <w:r w:rsidRPr="00BF7269">
        <w:rPr>
          <w:rFonts w:ascii="Times New Roman" w:hAnsi="Times New Roman" w:cs="Times New Roman"/>
          <w:sz w:val="28"/>
          <w:szCs w:val="28"/>
        </w:rPr>
        <w:t xml:space="preserve"> Российской Федерации и иных нормативных правовых актов, регулирующих бюджетные правоотношения;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контроль за полнотой и достоверностью отчетности о реализации муниципальных программ, в том числе отчетности об исполнении муниципальных  заданий.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Повышению качества внутреннего муниципального финансового контроля будет способствовать осуществление финансовым управлением Рузаевского муниципального района анализа осуществления главными администраторами бюджетных средств внутреннего финансового контроля и внутреннего финансового аудита.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1.3. Совершенствование предоставления муниципальных услуг. В том числе: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повышение качества оказываемых муниципальными учреждениями услуг;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создание ед</w:t>
      </w:r>
      <w:r>
        <w:rPr>
          <w:rFonts w:ascii="Times New Roman" w:hAnsi="Times New Roman" w:cs="Times New Roman"/>
          <w:sz w:val="28"/>
          <w:szCs w:val="28"/>
        </w:rPr>
        <w:t xml:space="preserve">иных нормативов финансирования </w:t>
      </w:r>
      <w:r w:rsidRPr="00BF7269">
        <w:rPr>
          <w:rFonts w:ascii="Times New Roman" w:hAnsi="Times New Roman" w:cs="Times New Roman"/>
          <w:sz w:val="28"/>
          <w:szCs w:val="28"/>
        </w:rPr>
        <w:t>муниципальных услуг;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обеспечение взаимосвязи муниципальных программ и муниципальных заданий на оказание муниципальных услуг при стратегическом и бюджетном планировании. Показатели будут представлены в форме включения сводных индикаторов муниципальных заданий в состав индикаторов муниципальных программ Рузаевского муниципального района, регламентирующих осуществление данных услуг;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оптимизация структуры бюджетной сети;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организационная и информационная поддержка реформы муниципальных учреждений;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установление прозрачных методик по определению стоимости муниципальных услуг путем введения единых (групповых) значений нормативных затрат формирования субсидий на выполнение муниципального задания с использованием корректирующих показателей.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1.4. Наращивание доходного потенциала, оптимизация бюджетных расходов.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Увеличение доходного потенциала бюджетной системы Рузаевского муниципального района тесно связано с ее социально-экономическим развитием и должно являться отражением принятых мер по стимулированию инвестиционной активности в Рузаевском муниципальном районе, увеличению количества занятых в ее экономике, росту производительности труда.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Вместе с тем задача наращивания доходного потенциала должна решаться посредством улучшения администрирования доходных источников, включения меры по сокращению теневого сектора экономики, легализации заработной платы, сокращению задолженности по налогам и сборам в консолидированный бюджет Рузаевского муниципального района.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Оптимизация бюджетных расходов будет строиться на основе инвентаризации расходных полномочий Рузаевского муниципального района   и муниципальных образований, исключения дублирования функций органов местного самоуправления, установления единых критериев (нормативов) обеспеченности населения муниципальными услугами, расширения применения нормативно-подушевого метода финансирования, учета фактического объема предоставленных муниципальных услуг при определении объема финансирования муниципальных учреждений.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bookmarkStart w:id="12" w:name="sub_1302"/>
      <w:r w:rsidRPr="00BF7269">
        <w:rPr>
          <w:rFonts w:ascii="Times New Roman" w:hAnsi="Times New Roman" w:cs="Times New Roman"/>
          <w:sz w:val="28"/>
          <w:szCs w:val="28"/>
        </w:rPr>
        <w:t>2. Мероприятие "Управление муниципальным долгом Рузаевского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F726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269">
        <w:rPr>
          <w:rFonts w:ascii="Times New Roman" w:hAnsi="Times New Roman" w:cs="Times New Roman"/>
          <w:sz w:val="28"/>
          <w:szCs w:val="28"/>
        </w:rPr>
        <w:t>предусматривает выполнение следующих основных мероприятий:</w:t>
      </w:r>
    </w:p>
    <w:bookmarkEnd w:id="12"/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мониторинг состояния муниципального долга Рузаевского муниципального района;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своевременное обслуживание долговых обязательств Рузаевского муниципального района   по бюджетным кредитам перед республиканским бюджетом.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Сведения об основных мероприятиях приведены в </w:t>
      </w:r>
      <w:hyperlink w:anchor="sub_1002" w:history="1">
        <w:r w:rsidRPr="00BF7269">
          <w:rPr>
            <w:rFonts w:ascii="Times New Roman" w:hAnsi="Times New Roman" w:cs="Times New Roman"/>
            <w:sz w:val="28"/>
            <w:szCs w:val="28"/>
          </w:rPr>
          <w:t>приложении 2</w:t>
        </w:r>
      </w:hyperlink>
      <w:r w:rsidRPr="00BF7269">
        <w:rPr>
          <w:rFonts w:ascii="Times New Roman" w:hAnsi="Times New Roman" w:cs="Times New Roman"/>
          <w:sz w:val="28"/>
          <w:szCs w:val="28"/>
        </w:rPr>
        <w:t>.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Финансовое управление администрации Рузаевского муниципального района   ежегодно уточняет объемы затрат на обеспечение своей деятельности по выполнению программных мероприятий и осуществляет подготовку предложений по финансированию ме</w:t>
      </w:r>
      <w:r>
        <w:rPr>
          <w:rFonts w:ascii="Times New Roman" w:hAnsi="Times New Roman" w:cs="Times New Roman"/>
          <w:sz w:val="28"/>
          <w:szCs w:val="28"/>
        </w:rPr>
        <w:t xml:space="preserve">роприятий Программы в проект </w:t>
      </w:r>
      <w:r w:rsidRPr="00BF7269">
        <w:rPr>
          <w:rFonts w:ascii="Times New Roman" w:hAnsi="Times New Roman" w:cs="Times New Roman"/>
          <w:sz w:val="28"/>
          <w:szCs w:val="28"/>
        </w:rPr>
        <w:t>бюджета Рузаевского муниципального района   на очередной финансовый год и плановый период.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Финансовое управление администрации Рузаевского муниципального района обеспечивает исполнение программных мероприятий с соблюдением установленных сроков и объемов бюджетного финансирования, разрабатывает предложения по продлению сроков реализации мероприятий и несет ответственность за несвоевременное выполнение мероприятий соответствующих разделов Программы.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Финансовое управление администрации Рузаевского муниципального района как ответственный исполнитель: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осуществляет текущее управление реализации Программы;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несет ответственность за реализацию Программы и обеспечивает целевое и эффективное использование средств, выделяемых на ее реализацию;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с учетом выделяемых ежегодно на реализацию муниципальной программы средств распределяет их по программным мероприятиям;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D722A5">
        <w:rPr>
          <w:rFonts w:ascii="Times New Roman" w:hAnsi="Times New Roman" w:cs="Times New Roman"/>
          <w:sz w:val="28"/>
          <w:szCs w:val="28"/>
        </w:rPr>
        <w:t>организует использование информационных технологий в целях управления Программой и контроля за ходом ее реализации.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В качестве основных мер правового регулирования в рамках реализации Программы предусматриваются формирование и развитие нормативной правовой базы для эффективного управления муниципальными финансами, муниципальным долгом и муниципальным имуществом Рузаевского муниципального района, состоящей из следующих нормативных правовых актов Рузаевского муниципального района, принимаемых и корректируемых ежегодно либо по необходимости: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решений Совета депутатов Рузаевского муниципального района: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о  бюджете Рузаевского муниципального района  на очередной финансовый год и плановый период;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Рузаевского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BF7269">
        <w:rPr>
          <w:rFonts w:ascii="Times New Roman" w:hAnsi="Times New Roman" w:cs="Times New Roman"/>
          <w:sz w:val="28"/>
          <w:szCs w:val="28"/>
        </w:rPr>
        <w:t>бюджете Рузаевского муниципального района на очередной финансовый год и плановый период;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Pr="00BF7269">
        <w:rPr>
          <w:rFonts w:ascii="Times New Roman" w:hAnsi="Times New Roman" w:cs="Times New Roman"/>
          <w:sz w:val="28"/>
          <w:szCs w:val="28"/>
        </w:rPr>
        <w:t>бюджета Рузаевского муниципального района за отчетный финансовый год;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Постановления администрации Рузаевского муниципального района об основных направлениях бюджетной политики Рузаевского муниципального района на очередной финансовый год и плановый период;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Основные меры правового регулирования, направленные на достижение целей и задач Программы, с описанием основных положений и ожидаемых сроков принятия нормативных правовых актов Рузаевского муниципального района приведены в </w:t>
      </w:r>
      <w:hyperlink w:anchor="sub_1003" w:history="1">
        <w:r w:rsidRPr="00BF7269">
          <w:rPr>
            <w:rFonts w:ascii="Times New Roman" w:hAnsi="Times New Roman" w:cs="Times New Roman"/>
            <w:sz w:val="28"/>
            <w:szCs w:val="28"/>
          </w:rPr>
          <w:t>приложении 3.</w:t>
        </w:r>
      </w:hyperlink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</w:p>
    <w:p w:rsidR="00930046" w:rsidRPr="00BF7269" w:rsidRDefault="00930046" w:rsidP="001D4E98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4. Обоснование объема финансовых ресурсов, необходимых для реализации Программы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Финансовое обеспечение программных мероприятий осуществляется в пределах средств, предусмотренных решением Совета депутатов Рузаевского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F7269">
        <w:rPr>
          <w:rFonts w:ascii="Times New Roman" w:hAnsi="Times New Roman" w:cs="Times New Roman"/>
          <w:sz w:val="28"/>
          <w:szCs w:val="28"/>
        </w:rPr>
        <w:t>бюджете Рузаевского муниципального района на очередной финансовый год и на плановый период.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Программа ориентирована на создание общих для всех участников бюджетного процесса, в том числе реализующих другие муниципальные программы Рузаевского муниципального района, условий и механизмов их реализации.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Обоснование планируемых объемов ресурсов на реализацию Программы заключается в том, что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экономического роста за счет обеспечения долгосрочной сбалансированности и устойчивости бюджетной системы, повышения уровня и качества жизни населения.</w:t>
      </w:r>
    </w:p>
    <w:p w:rsidR="00930046" w:rsidRPr="00000801" w:rsidRDefault="00930046" w:rsidP="00000801">
      <w:pPr>
        <w:rPr>
          <w:rFonts w:ascii="Times New Roman" w:hAnsi="Times New Roman" w:cs="Times New Roman"/>
          <w:sz w:val="28"/>
          <w:szCs w:val="28"/>
        </w:rPr>
      </w:pPr>
      <w:bookmarkStart w:id="13" w:name="sub_1506"/>
      <w:r w:rsidRPr="00BF7269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Программы из средств бюджета Рузаевского муниципального </w:t>
      </w:r>
      <w:r w:rsidRPr="00FB6767">
        <w:rPr>
          <w:rFonts w:ascii="Times New Roman" w:hAnsi="Times New Roman" w:cs="Times New Roman"/>
          <w:sz w:val="28"/>
          <w:szCs w:val="28"/>
        </w:rPr>
        <w:t xml:space="preserve">района составляет </w:t>
      </w:r>
      <w:bookmarkEnd w:id="13"/>
      <w:r w:rsidRPr="00000801">
        <w:rPr>
          <w:rFonts w:ascii="Times New Roman" w:hAnsi="Times New Roman" w:cs="Times New Roman"/>
          <w:sz w:val="28"/>
          <w:szCs w:val="28"/>
        </w:rPr>
        <w:t>66 481,3 тыс. рублей, в том числе по годам:</w:t>
      </w:r>
    </w:p>
    <w:p w:rsidR="00930046" w:rsidRPr="00000801" w:rsidRDefault="00930046" w:rsidP="00000801">
      <w:pPr>
        <w:rPr>
          <w:rFonts w:ascii="Times New Roman" w:hAnsi="Times New Roman" w:cs="Times New Roman"/>
          <w:sz w:val="28"/>
          <w:szCs w:val="28"/>
        </w:rPr>
      </w:pPr>
      <w:r w:rsidRPr="00000801">
        <w:rPr>
          <w:rFonts w:ascii="Times New Roman" w:hAnsi="Times New Roman" w:cs="Times New Roman"/>
          <w:sz w:val="28"/>
          <w:szCs w:val="28"/>
        </w:rPr>
        <w:t>2020 год -  8997,1 тыс. рублей;</w:t>
      </w:r>
    </w:p>
    <w:p w:rsidR="00930046" w:rsidRPr="00000801" w:rsidRDefault="00930046" w:rsidP="00000801">
      <w:pPr>
        <w:rPr>
          <w:rFonts w:ascii="Times New Roman" w:hAnsi="Times New Roman" w:cs="Times New Roman"/>
          <w:sz w:val="28"/>
          <w:szCs w:val="28"/>
        </w:rPr>
      </w:pPr>
      <w:r w:rsidRPr="00000801">
        <w:rPr>
          <w:rFonts w:ascii="Times New Roman" w:hAnsi="Times New Roman" w:cs="Times New Roman"/>
          <w:sz w:val="28"/>
          <w:szCs w:val="28"/>
        </w:rPr>
        <w:t>2021 год -  10434,5 тыс. рублей;</w:t>
      </w:r>
    </w:p>
    <w:p w:rsidR="00930046" w:rsidRPr="00000801" w:rsidRDefault="00930046" w:rsidP="00000801">
      <w:pPr>
        <w:rPr>
          <w:rFonts w:ascii="Times New Roman" w:hAnsi="Times New Roman" w:cs="Times New Roman"/>
          <w:sz w:val="28"/>
          <w:szCs w:val="28"/>
        </w:rPr>
      </w:pPr>
      <w:r w:rsidRPr="00000801">
        <w:rPr>
          <w:rFonts w:ascii="Times New Roman" w:hAnsi="Times New Roman" w:cs="Times New Roman"/>
          <w:sz w:val="28"/>
          <w:szCs w:val="28"/>
        </w:rPr>
        <w:t>2022 год -  10999,1 тыс. рублей;</w:t>
      </w:r>
    </w:p>
    <w:p w:rsidR="00930046" w:rsidRPr="00000801" w:rsidRDefault="00930046" w:rsidP="00000801">
      <w:pPr>
        <w:rPr>
          <w:rFonts w:ascii="Times New Roman" w:hAnsi="Times New Roman" w:cs="Times New Roman"/>
          <w:sz w:val="28"/>
          <w:szCs w:val="28"/>
        </w:rPr>
      </w:pPr>
      <w:r w:rsidRPr="00000801">
        <w:rPr>
          <w:rFonts w:ascii="Times New Roman" w:hAnsi="Times New Roman" w:cs="Times New Roman"/>
          <w:sz w:val="28"/>
          <w:szCs w:val="28"/>
        </w:rPr>
        <w:t>2023 год -  11479,8 тыс. рублей;</w:t>
      </w:r>
    </w:p>
    <w:p w:rsidR="00930046" w:rsidRPr="00000801" w:rsidRDefault="00930046" w:rsidP="00000801">
      <w:pPr>
        <w:rPr>
          <w:rFonts w:ascii="Times New Roman" w:hAnsi="Times New Roman" w:cs="Times New Roman"/>
          <w:sz w:val="28"/>
          <w:szCs w:val="28"/>
        </w:rPr>
      </w:pPr>
      <w:r w:rsidRPr="00000801">
        <w:rPr>
          <w:rFonts w:ascii="Times New Roman" w:hAnsi="Times New Roman" w:cs="Times New Roman"/>
          <w:sz w:val="28"/>
          <w:szCs w:val="28"/>
        </w:rPr>
        <w:t>2024 год -  8184,4 тыс. рублей;</w:t>
      </w:r>
    </w:p>
    <w:p w:rsidR="00930046" w:rsidRPr="00000801" w:rsidRDefault="00930046" w:rsidP="00000801">
      <w:pPr>
        <w:rPr>
          <w:rFonts w:ascii="Times New Roman" w:hAnsi="Times New Roman" w:cs="Times New Roman"/>
          <w:sz w:val="28"/>
          <w:szCs w:val="28"/>
        </w:rPr>
      </w:pPr>
      <w:r w:rsidRPr="00000801">
        <w:rPr>
          <w:rFonts w:ascii="Times New Roman" w:hAnsi="Times New Roman" w:cs="Times New Roman"/>
          <w:sz w:val="28"/>
          <w:szCs w:val="28"/>
        </w:rPr>
        <w:t xml:space="preserve">2025 год -  8193,2 тыс. рублей; </w:t>
      </w:r>
    </w:p>
    <w:p w:rsidR="00930046" w:rsidRDefault="00930046" w:rsidP="00000801">
      <w:pPr>
        <w:rPr>
          <w:rFonts w:ascii="Times New Roman" w:hAnsi="Times New Roman" w:cs="Times New Roman"/>
          <w:sz w:val="28"/>
          <w:szCs w:val="28"/>
        </w:rPr>
      </w:pPr>
      <w:r w:rsidRPr="00000801">
        <w:rPr>
          <w:rFonts w:ascii="Times New Roman" w:hAnsi="Times New Roman" w:cs="Times New Roman"/>
          <w:sz w:val="28"/>
          <w:szCs w:val="28"/>
        </w:rPr>
        <w:t>2026 год – 8193,2 тыс. рублей.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Ресурсное обеспечение реализ</w:t>
      </w:r>
      <w:r>
        <w:rPr>
          <w:rFonts w:ascii="Times New Roman" w:hAnsi="Times New Roman" w:cs="Times New Roman"/>
          <w:sz w:val="28"/>
          <w:szCs w:val="28"/>
        </w:rPr>
        <w:t xml:space="preserve">ации Программы за счет средств </w:t>
      </w:r>
      <w:r w:rsidRPr="00BF7269">
        <w:rPr>
          <w:rFonts w:ascii="Times New Roman" w:hAnsi="Times New Roman" w:cs="Times New Roman"/>
          <w:sz w:val="28"/>
          <w:szCs w:val="28"/>
        </w:rPr>
        <w:t xml:space="preserve">бюджета Рузаевского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BF7269">
        <w:rPr>
          <w:rFonts w:ascii="Times New Roman" w:hAnsi="Times New Roman" w:cs="Times New Roman"/>
          <w:sz w:val="28"/>
          <w:szCs w:val="28"/>
        </w:rPr>
        <w:t xml:space="preserve">годам ее реализации в разрезе мероприятий Программы с указанием кодов бюджетной классификации расходов бюджета Рузаевского муниципального района (в ценах соответствующих лет) представлено в </w:t>
      </w:r>
      <w:hyperlink w:anchor="sub_1004" w:history="1">
        <w:r w:rsidRPr="00BF7269">
          <w:rPr>
            <w:rStyle w:val="a0"/>
            <w:rFonts w:ascii="Times New Roman" w:hAnsi="Times New Roman"/>
            <w:b w:val="0"/>
            <w:bCs w:val="0"/>
            <w:sz w:val="28"/>
            <w:szCs w:val="28"/>
          </w:rPr>
          <w:t>приложении 4.</w:t>
        </w:r>
      </w:hyperlink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</w:p>
    <w:p w:rsidR="00930046" w:rsidRPr="00BF7269" w:rsidRDefault="00930046" w:rsidP="001D4E98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14" w:name="sub_1600"/>
      <w:r w:rsidRPr="00BF7269">
        <w:rPr>
          <w:rFonts w:ascii="Times New Roman" w:hAnsi="Times New Roman" w:cs="Times New Roman"/>
          <w:sz w:val="28"/>
          <w:szCs w:val="28"/>
        </w:rPr>
        <w:t>5. Анализ рисков реализации Программы и описание мер управления рисками с целью минимизации их влияния на достижение целей Программы</w:t>
      </w:r>
    </w:p>
    <w:bookmarkEnd w:id="14"/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К рискам реализации Программы, которыми могут управлять ответственный исполнитель и соисполнитель Программы, уменьшая вероятность их возникновения, следует отнести следующие: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1) организационные риски, связанные с возникновением проблем в реализации Программы в результате недостаточной квалификации и (или) недобросовестности ответственного исполнителя или соисполнителя, что может привести к неэффективному использованию бюджетных средств, несвоевременному финансированию, невыполнению ряда мероприятий Программы.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Снижению указанных рисков будут способствовать повышение квалификации и ответственности персонала ответственного исполнителя и соисполнителя для своевременной и эффективной реализации запланированных мероприятий, координация деятельности персонала ответственного исполнителя и соисполнителя и налаживание административных процедур для снижения организационных рисков, а также повышение ответственности главных распорядителей бюджетных средств и получателей бюджетных средств при составлении и исполнении бюджета;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2) финансовые риски, которые связаны с финансированием Программы в неполном объеме за счет бюджетных средств. Данные риски могут возникнуть по прич</w:t>
      </w:r>
      <w:r>
        <w:rPr>
          <w:rFonts w:ascii="Times New Roman" w:hAnsi="Times New Roman" w:cs="Times New Roman"/>
          <w:sz w:val="28"/>
          <w:szCs w:val="28"/>
        </w:rPr>
        <w:t xml:space="preserve">ине увеличения дефицита </w:t>
      </w:r>
      <w:r w:rsidRPr="00BF7269">
        <w:rPr>
          <w:rFonts w:ascii="Times New Roman" w:hAnsi="Times New Roman" w:cs="Times New Roman"/>
          <w:sz w:val="28"/>
          <w:szCs w:val="28"/>
        </w:rPr>
        <w:t>бюджета Рузаевского муниципального района, наращивания расходов бюджета Рузаевского муниципального района необеспеченными доходами бюджета Рузаевского муниципального района.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Их снижению будут способствовать внедрение в практику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Pr="00BF7269">
        <w:rPr>
          <w:rFonts w:ascii="Times New Roman" w:hAnsi="Times New Roman" w:cs="Times New Roman"/>
          <w:sz w:val="28"/>
          <w:szCs w:val="28"/>
        </w:rPr>
        <w:t>ного бюджетирования и своевременная корректировка объемов финансирования основных мероприятий Программы.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При управлении муниципальным долгом Рузаевского муниципального района могут возникнуть риски, связанные с резким изменением ситуации на  российском финансовом рынке, что может привести к удорожанию обслуживания долговых обязательств;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3) непредвиденные риски. Реализации Программы также могут угрожать риски, которыми сложно или невозможно управлять в рамках реализации Программы. К ним относятся изменение бюджетного и </w:t>
      </w:r>
      <w:hyperlink r:id="rId18" w:history="1">
        <w:r w:rsidRPr="00BF7269">
          <w:rPr>
            <w:rStyle w:val="a0"/>
            <w:rFonts w:ascii="Times New Roman" w:hAnsi="Times New Roman"/>
            <w:b w:val="0"/>
            <w:bCs w:val="0"/>
            <w:sz w:val="28"/>
            <w:szCs w:val="28"/>
          </w:rPr>
          <w:t>налогового законодательства</w:t>
        </w:r>
      </w:hyperlink>
      <w:r w:rsidRPr="00BF7269">
        <w:rPr>
          <w:rFonts w:ascii="Times New Roman" w:hAnsi="Times New Roman" w:cs="Times New Roman"/>
          <w:sz w:val="28"/>
          <w:szCs w:val="28"/>
        </w:rPr>
        <w:t xml:space="preserve">, а также </w:t>
      </w:r>
      <w:hyperlink r:id="rId19" w:history="1">
        <w:r w:rsidRPr="00BF7269">
          <w:rPr>
            <w:rStyle w:val="a0"/>
            <w:rFonts w:ascii="Times New Roman" w:hAnsi="Times New Roman"/>
            <w:b w:val="0"/>
            <w:bCs w:val="0"/>
            <w:sz w:val="28"/>
            <w:szCs w:val="28"/>
          </w:rPr>
          <w:t>налогового законодательства</w:t>
        </w:r>
      </w:hyperlink>
      <w:r w:rsidRPr="00BF72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7269">
        <w:rPr>
          <w:rFonts w:ascii="Times New Roman" w:hAnsi="Times New Roman" w:cs="Times New Roman"/>
          <w:sz w:val="28"/>
          <w:szCs w:val="28"/>
        </w:rPr>
        <w:t>в сфере размещения муниципального заказа, осуществление возврата излишне начисленных и уплаченных налогов, риски ухудшения общей макроэкономической ситуации в стране и мире, ситуации на финансовых рынках вследствие финансового и экономического кризиса, природные и техногенные катастрофы, стихийные бедствия.</w:t>
      </w:r>
    </w:p>
    <w:p w:rsidR="00930046" w:rsidRPr="00BF7269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Вышеуказанные риски можно распределить по уровням их влияния на реализацию Программы (таблица 2).</w:t>
      </w:r>
    </w:p>
    <w:p w:rsidR="00930046" w:rsidRPr="005E01E8" w:rsidRDefault="00930046" w:rsidP="001D4E98">
      <w:pPr>
        <w:rPr>
          <w:rFonts w:ascii="Times New Roman" w:hAnsi="Times New Roman" w:cs="Times New Roman"/>
          <w:sz w:val="28"/>
          <w:szCs w:val="28"/>
        </w:rPr>
      </w:pPr>
    </w:p>
    <w:p w:rsidR="00930046" w:rsidRPr="005E01E8" w:rsidRDefault="00930046" w:rsidP="001D4E98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5E01E8">
        <w:rPr>
          <w:rStyle w:val="a"/>
          <w:rFonts w:ascii="Times New Roman" w:hAnsi="Times New Roman" w:cs="Times New Roman"/>
          <w:bCs/>
          <w:sz w:val="28"/>
          <w:szCs w:val="28"/>
        </w:rPr>
        <w:t>Таблица 2</w:t>
      </w:r>
    </w:p>
    <w:p w:rsidR="00930046" w:rsidRPr="005E01E8" w:rsidRDefault="00930046" w:rsidP="001D4E98">
      <w:pPr>
        <w:rPr>
          <w:rFonts w:ascii="Times New Roman" w:hAnsi="Times New Roman" w:cs="Times New Roman"/>
          <w:sz w:val="28"/>
          <w:szCs w:val="28"/>
        </w:rPr>
      </w:pPr>
    </w:p>
    <w:p w:rsidR="00930046" w:rsidRPr="005E01E8" w:rsidRDefault="00930046" w:rsidP="001D4E98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Риски реализации Программы</w:t>
      </w:r>
    </w:p>
    <w:p w:rsidR="00930046" w:rsidRPr="005E01E8" w:rsidRDefault="00930046" w:rsidP="001D4E9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60"/>
        <w:gridCol w:w="2100"/>
        <w:gridCol w:w="4060"/>
      </w:tblGrid>
      <w:tr w:rsidR="00930046" w:rsidRPr="005E01E8" w:rsidTr="00000801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5E01E8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1E8">
              <w:rPr>
                <w:rFonts w:ascii="Times New Roman" w:hAnsi="Times New Roman" w:cs="Times New Roman"/>
                <w:sz w:val="28"/>
                <w:szCs w:val="28"/>
              </w:rPr>
              <w:t>Наименование риска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5E01E8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1E8">
              <w:rPr>
                <w:rFonts w:ascii="Times New Roman" w:hAnsi="Times New Roman" w:cs="Times New Roman"/>
                <w:sz w:val="28"/>
                <w:szCs w:val="28"/>
              </w:rPr>
              <w:t>Уровень влияния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5E01E8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1E8">
              <w:rPr>
                <w:rFonts w:ascii="Times New Roman" w:hAnsi="Times New Roman" w:cs="Times New Roman"/>
                <w:sz w:val="28"/>
                <w:szCs w:val="28"/>
              </w:rPr>
              <w:t>Меры по снижению риска</w:t>
            </w:r>
          </w:p>
        </w:tc>
      </w:tr>
      <w:tr w:rsidR="00930046" w:rsidRPr="005E01E8" w:rsidTr="00000801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5E01E8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5E01E8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1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5E01E8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1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0046" w:rsidRPr="005E01E8" w:rsidTr="00000801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5E01E8" w:rsidRDefault="00930046" w:rsidP="00000801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5E01E8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5E01E8" w:rsidRDefault="00930046" w:rsidP="00000801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046" w:rsidRPr="005E01E8" w:rsidTr="00000801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5E01E8" w:rsidRDefault="00930046" w:rsidP="00000801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5E01E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Организационные риски: неактуальность прогнозирования и запаздывание разработки, согласования и выполнения мероприятий Программы; недостаточная гибкость и адаптируемость Программы к изменению экономического развития, ситуации на финансовых рынках и организационным изменениям органов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 w:rsidRPr="005E01E8">
              <w:rPr>
                <w:rFonts w:ascii="Times New Roman" w:hAnsi="Times New Roman" w:cs="Times New Roman"/>
                <w:sz w:val="28"/>
                <w:szCs w:val="28"/>
              </w:rPr>
              <w:t>; недобросовестность и недостаточная квалификация ответственного исполнителя или соисполнителя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5E01E8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1E8"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5E01E8" w:rsidRDefault="00930046" w:rsidP="00000801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5E01E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ответственности персонала ответственного исполнителя и соисполнителей Программы для своевременной и эффективной реализации предусмотренных мероприятий;</w:t>
            </w:r>
          </w:p>
          <w:p w:rsidR="00930046" w:rsidRPr="005E01E8" w:rsidRDefault="00930046" w:rsidP="00000801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5E01E8">
              <w:rPr>
                <w:rFonts w:ascii="Times New Roman" w:hAnsi="Times New Roman" w:cs="Times New Roman"/>
                <w:sz w:val="28"/>
                <w:szCs w:val="28"/>
              </w:rPr>
              <w:t>координация деятельности персонала ответственного исполнителя и соисполнителей, налаживание административных процедур для снижения данного риска, усиление контроля за ходом реализации Программы</w:t>
            </w:r>
          </w:p>
        </w:tc>
      </w:tr>
      <w:tr w:rsidR="00930046" w:rsidRPr="005E01E8" w:rsidTr="00000801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Default="00930046" w:rsidP="00000801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5E01E8">
              <w:rPr>
                <w:rFonts w:ascii="Times New Roman" w:hAnsi="Times New Roman" w:cs="Times New Roman"/>
                <w:sz w:val="28"/>
                <w:szCs w:val="28"/>
              </w:rPr>
              <w:t>Финансовые риски:</w:t>
            </w:r>
          </w:p>
          <w:p w:rsidR="00930046" w:rsidRPr="005E01E8" w:rsidRDefault="00930046" w:rsidP="00000801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5E01E8">
              <w:rPr>
                <w:rFonts w:ascii="Times New Roman" w:hAnsi="Times New Roman" w:cs="Times New Roman"/>
                <w:sz w:val="28"/>
                <w:szCs w:val="28"/>
              </w:rPr>
              <w:t xml:space="preserve"> дефицит бюджетных средств, необходимых на реализацию Программы, зависимость от привлечения средств из республиканского бюджета; </w:t>
            </w:r>
            <w:r w:rsidRPr="00A24B67">
              <w:rPr>
                <w:rFonts w:ascii="Times New Roman" w:hAnsi="Times New Roman" w:cs="Times New Roman"/>
                <w:sz w:val="28"/>
                <w:szCs w:val="28"/>
              </w:rPr>
              <w:t>недостаточное привлечение внебюджетных заемных средств, необходимых для эффективного управления муниципальным долгом Рузаевского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A24B67">
              <w:rPr>
                <w:rFonts w:ascii="Times New Roman" w:hAnsi="Times New Roman" w:cs="Times New Roman"/>
                <w:sz w:val="28"/>
                <w:szCs w:val="28"/>
              </w:rPr>
              <w:t>, увеличение дефицита</w:t>
            </w:r>
            <w:r w:rsidRPr="005E01E8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5E01E8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1E8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5E01E8" w:rsidRDefault="00930046" w:rsidP="00000801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5E01E8">
              <w:rPr>
                <w:rFonts w:ascii="Times New Roman" w:hAnsi="Times New Roman" w:cs="Times New Roman"/>
                <w:sz w:val="28"/>
                <w:szCs w:val="28"/>
              </w:rPr>
              <w:t>обеспечение сбалансированного распределения финансовых средств по основным мероприятиям Программы</w:t>
            </w:r>
          </w:p>
        </w:tc>
      </w:tr>
      <w:tr w:rsidR="00930046" w:rsidRPr="005E01E8" w:rsidTr="00000801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5E01E8" w:rsidRDefault="00930046" w:rsidP="00000801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5E01E8">
              <w:rPr>
                <w:rFonts w:ascii="Times New Roman" w:hAnsi="Times New Roman" w:cs="Times New Roman"/>
                <w:sz w:val="28"/>
                <w:szCs w:val="28"/>
              </w:rPr>
              <w:t>Непредвиденные риски:</w:t>
            </w:r>
          </w:p>
          <w:p w:rsidR="00930046" w:rsidRPr="005E01E8" w:rsidRDefault="00930046" w:rsidP="00000801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5E01E8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</w:t>
            </w:r>
            <w:hyperlink r:id="rId20" w:history="1">
              <w:r w:rsidRPr="00A91FAF">
                <w:rPr>
                  <w:rStyle w:val="a0"/>
                  <w:rFonts w:ascii="Times New Roman" w:hAnsi="Times New Roman"/>
                  <w:b w:val="0"/>
                  <w:bCs w:val="0"/>
                  <w:sz w:val="28"/>
                  <w:szCs w:val="28"/>
                </w:rPr>
                <w:t>бюджетного</w:t>
              </w:r>
            </w:hyperlink>
            <w:r w:rsidRPr="00AB36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hyperlink r:id="rId21" w:history="1">
              <w:r w:rsidRPr="00A91FAF">
                <w:rPr>
                  <w:rStyle w:val="a0"/>
                  <w:rFonts w:ascii="Times New Roman" w:hAnsi="Times New Roman"/>
                  <w:b w:val="0"/>
                  <w:bCs w:val="0"/>
                  <w:sz w:val="28"/>
                  <w:szCs w:val="28"/>
                </w:rPr>
                <w:t>налогового законодательства</w:t>
              </w:r>
            </w:hyperlink>
            <w:r w:rsidRPr="005E01E8">
              <w:rPr>
                <w:rFonts w:ascii="Times New Roman" w:hAnsi="Times New Roman" w:cs="Times New Roman"/>
                <w:sz w:val="28"/>
                <w:szCs w:val="28"/>
              </w:rPr>
              <w:t>, а также законодательства в сфере размещения муниципального заказа;</w:t>
            </w:r>
          </w:p>
          <w:p w:rsidR="00930046" w:rsidRPr="005E01E8" w:rsidRDefault="00930046" w:rsidP="00000801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5E01E8">
              <w:rPr>
                <w:rFonts w:ascii="Times New Roman" w:hAnsi="Times New Roman" w:cs="Times New Roman"/>
                <w:sz w:val="28"/>
                <w:szCs w:val="28"/>
              </w:rPr>
              <w:t>осуществление возврата излишне начисленных и уплаченных налогов;</w:t>
            </w:r>
          </w:p>
          <w:p w:rsidR="00930046" w:rsidRPr="005E01E8" w:rsidRDefault="00930046" w:rsidP="00000801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5E01E8">
              <w:rPr>
                <w:rFonts w:ascii="Times New Roman" w:hAnsi="Times New Roman" w:cs="Times New Roman"/>
                <w:sz w:val="28"/>
                <w:szCs w:val="28"/>
              </w:rPr>
              <w:t>риски ухудшения общей макроэкономической ситуации в стране и мире, ситуации на финансовых рынках вследствие финансового и экономического кризиса;</w:t>
            </w:r>
          </w:p>
          <w:p w:rsidR="00930046" w:rsidRPr="005E01E8" w:rsidRDefault="00930046" w:rsidP="00000801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5E01E8">
              <w:rPr>
                <w:rFonts w:ascii="Times New Roman" w:hAnsi="Times New Roman" w:cs="Times New Roman"/>
                <w:sz w:val="28"/>
                <w:szCs w:val="28"/>
              </w:rPr>
              <w:t>природные и техногенные катастрофы, стихийные бедствия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5E01E8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1E8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5E01E8" w:rsidRDefault="00930046" w:rsidP="00000801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5E01E8">
              <w:rPr>
                <w:rFonts w:ascii="Times New Roman" w:hAnsi="Times New Roman" w:cs="Times New Roman"/>
                <w:sz w:val="28"/>
                <w:szCs w:val="28"/>
              </w:rPr>
              <w:t>осуществление мониторинга изменения ситуации на финансовых рынках и прогнозирования социально-экономического развития в двух вариантах с учетом возможного ухудшения экономической ситуации</w:t>
            </w:r>
          </w:p>
        </w:tc>
      </w:tr>
    </w:tbl>
    <w:p w:rsidR="00930046" w:rsidRPr="005E01E8" w:rsidRDefault="00930046" w:rsidP="001D4E98">
      <w:pPr>
        <w:rPr>
          <w:rFonts w:ascii="Times New Roman" w:hAnsi="Times New Roman" w:cs="Times New Roman"/>
          <w:sz w:val="28"/>
          <w:szCs w:val="28"/>
        </w:rPr>
      </w:pPr>
    </w:p>
    <w:p w:rsidR="00930046" w:rsidRPr="005E01E8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Из вышеназванных рисков наибольшее отрицательное влияние на реализацию Программы могут оказать финансовые и непредвиденные риски, которые содержат угрозу невыполнения Программы. 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930046" w:rsidRPr="005E01E8" w:rsidRDefault="00930046" w:rsidP="001D4E98">
      <w:pPr>
        <w:rPr>
          <w:rFonts w:ascii="Times New Roman" w:hAnsi="Times New Roman" w:cs="Times New Roman"/>
          <w:sz w:val="28"/>
          <w:szCs w:val="28"/>
        </w:rPr>
      </w:pPr>
    </w:p>
    <w:p w:rsidR="00930046" w:rsidRPr="005E01E8" w:rsidRDefault="00930046" w:rsidP="001D4E98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6. Механизм реализации Программы</w:t>
      </w:r>
    </w:p>
    <w:p w:rsidR="00930046" w:rsidRPr="005E01E8" w:rsidRDefault="00930046" w:rsidP="001D4E9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Финансовое управл</w:t>
      </w:r>
      <w:r>
        <w:rPr>
          <w:rFonts w:ascii="Times New Roman" w:hAnsi="Times New Roman" w:cs="Times New Roman"/>
          <w:sz w:val="28"/>
          <w:szCs w:val="28"/>
        </w:rPr>
        <w:t>ение администрации Рузаевского</w:t>
      </w:r>
      <w:r w:rsidRPr="005E01E8">
        <w:rPr>
          <w:rFonts w:ascii="Times New Roman" w:hAnsi="Times New Roman" w:cs="Times New Roman"/>
          <w:sz w:val="28"/>
          <w:szCs w:val="28"/>
        </w:rPr>
        <w:t xml:space="preserve"> муниципального района  на принципах организационно-методического и информационного единства управления реализацией Программы и на основе единых подходов к формированию тематики программных мероприятий, определению сроков и процедур мониторинга основных целевых индикаторов и показателей эффективности выполнения мероприятий Программы осуществляет координацию деятельности по исполнению программных мероприятий, контроль за ходом и эффективностью их исполнения.</w:t>
      </w:r>
    </w:p>
    <w:p w:rsidR="00930046" w:rsidRPr="005E01E8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Ответственный исполнитель осуществляет общее руководство и контроль за ходом реализации Программы, контроль за проведением программных мероприятий и мониторинг результатов реализации, выявляет отклонения фактически достигнутых значений целевых индикаторов от плановых, устанавливает причины и определяет меры по устранению отклонений.</w:t>
      </w:r>
    </w:p>
    <w:p w:rsidR="00930046" w:rsidRPr="005E01E8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 xml:space="preserve">Ответственный исполнитель Программы при необходимости в установленном порядке и сроки готовит </w:t>
      </w:r>
      <w:r w:rsidRPr="00A24B67">
        <w:rPr>
          <w:rFonts w:ascii="Times New Roman" w:hAnsi="Times New Roman" w:cs="Times New Roman"/>
          <w:sz w:val="28"/>
          <w:szCs w:val="28"/>
        </w:rPr>
        <w:t>проекты нормативных правовых актов Рузаевского муниципального района о внесении изменений в Программу.</w:t>
      </w:r>
    </w:p>
    <w:p w:rsidR="00930046" w:rsidRPr="005E01E8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Важнейшим элементом механизма реализации Программы является связь планирования, реализации, мониторинга, уточнения и корректировки целевых показателей, мероприятий Программы и ресурсов для их реализации. В связи с этим ответственным исполнителем формируется план мероприятий по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  <w:r w:rsidRPr="005E01E8">
        <w:rPr>
          <w:rFonts w:ascii="Times New Roman" w:hAnsi="Times New Roman" w:cs="Times New Roman"/>
          <w:sz w:val="28"/>
          <w:szCs w:val="28"/>
        </w:rPr>
        <w:t xml:space="preserve"> В качестве органов оперативного управления ответственный исполнитель вправе создавать рабочие группы с привлечением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B67">
        <w:rPr>
          <w:rFonts w:ascii="Times New Roman" w:hAnsi="Times New Roman" w:cs="Times New Roman"/>
          <w:sz w:val="28"/>
          <w:szCs w:val="28"/>
        </w:rPr>
        <w:t>экспертного сообщества, специалистов администрации Рузаевского муниципального рай</w:t>
      </w:r>
      <w:r w:rsidRPr="005E01E8">
        <w:rPr>
          <w:rFonts w:ascii="Times New Roman" w:hAnsi="Times New Roman" w:cs="Times New Roman"/>
          <w:sz w:val="28"/>
          <w:szCs w:val="28"/>
        </w:rPr>
        <w:t xml:space="preserve">она </w:t>
      </w:r>
    </w:p>
    <w:p w:rsidR="00930046" w:rsidRPr="005E01E8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Контроль за реализацией мероприятий Программы ведется на основе отчетности, заключенных договоров, контрактов и соглашений.</w:t>
      </w:r>
    </w:p>
    <w:p w:rsidR="00930046" w:rsidRPr="005E01E8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Ответственный исполнитель выполняет также следующие функции:</w:t>
      </w:r>
    </w:p>
    <w:p w:rsidR="00930046" w:rsidRPr="005E01E8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подготовку в установленном порядке предложений об уточнении перечня программных мероприятий на очередной финансовый год, уточнение затрат и сроков исполнения по отдельным программным мероприятиям, а также механизмов реализации Программы;</w:t>
      </w:r>
    </w:p>
    <w:p w:rsidR="00930046" w:rsidRPr="005E01E8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проводит мониторинг результатов реализации программных мероприятий;</w:t>
      </w:r>
    </w:p>
    <w:p w:rsidR="00930046" w:rsidRPr="005E01E8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осуществляет финансирование мероприятий Программы.</w:t>
      </w:r>
    </w:p>
    <w:p w:rsidR="00930046" w:rsidRPr="005E01E8" w:rsidRDefault="00930046" w:rsidP="001D4E98">
      <w:pPr>
        <w:rPr>
          <w:rFonts w:ascii="Times New Roman" w:hAnsi="Times New Roman" w:cs="Times New Roman"/>
          <w:sz w:val="28"/>
          <w:szCs w:val="28"/>
        </w:rPr>
      </w:pPr>
    </w:p>
    <w:p w:rsidR="00930046" w:rsidRPr="005E01E8" w:rsidRDefault="00930046" w:rsidP="001D4E98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7. Методика оценки эффективности Программы</w:t>
      </w:r>
    </w:p>
    <w:p w:rsidR="00930046" w:rsidRPr="005E01E8" w:rsidRDefault="00930046" w:rsidP="001D4E9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 xml:space="preserve">Реализация программы будет способствовать достижению целей и задач других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Рузаевского</w:t>
      </w:r>
      <w:r w:rsidRPr="005E01E8">
        <w:rPr>
          <w:rFonts w:ascii="Times New Roman" w:hAnsi="Times New Roman" w:cs="Times New Roman"/>
          <w:sz w:val="28"/>
          <w:szCs w:val="28"/>
        </w:rPr>
        <w:t xml:space="preserve"> муниципального района, социально-экономическому развитию </w:t>
      </w:r>
      <w:r>
        <w:rPr>
          <w:rFonts w:ascii="Times New Roman" w:hAnsi="Times New Roman" w:cs="Times New Roman"/>
          <w:sz w:val="28"/>
          <w:szCs w:val="28"/>
        </w:rPr>
        <w:t>Рузаевского</w:t>
      </w:r>
      <w:r w:rsidRPr="005E01E8">
        <w:rPr>
          <w:rFonts w:ascii="Times New Roman" w:hAnsi="Times New Roman" w:cs="Times New Roman"/>
          <w:sz w:val="28"/>
          <w:szCs w:val="28"/>
        </w:rPr>
        <w:t xml:space="preserve"> муниципального района, повышению эффективности муниципального управления.</w:t>
      </w:r>
    </w:p>
    <w:p w:rsidR="00930046" w:rsidRPr="005E01E8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Оценка эффективности Программы будет осуществляться с использованием показателей выполнения Программы, мониторинг и оценка степени достижения целевых значений которых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01E8">
        <w:rPr>
          <w:rFonts w:ascii="Times New Roman" w:hAnsi="Times New Roman" w:cs="Times New Roman"/>
          <w:sz w:val="28"/>
          <w:szCs w:val="28"/>
        </w:rPr>
        <w:t xml:space="preserve"> позволяют проанализировать ход выполнения Программы и принять оптимальное управленческое решение.</w:t>
      </w:r>
    </w:p>
    <w:p w:rsidR="00930046" w:rsidRPr="005E01E8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Методика оценки эффективности Программы (далее - методика) 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собой алгоритм оценки хода реализации </w:t>
      </w:r>
      <w:r w:rsidRPr="005E01E8">
        <w:rPr>
          <w:rFonts w:ascii="Times New Roman" w:hAnsi="Times New Roman" w:cs="Times New Roman"/>
          <w:sz w:val="28"/>
          <w:szCs w:val="28"/>
        </w:rPr>
        <w:t>Программы</w:t>
      </w:r>
      <w:r w:rsidRPr="00AD6702">
        <w:rPr>
          <w:rFonts w:ascii="Times New Roman" w:hAnsi="Times New Roman" w:cs="Times New Roman"/>
          <w:sz w:val="28"/>
          <w:szCs w:val="28"/>
        </w:rPr>
        <w:t xml:space="preserve"> </w:t>
      </w:r>
      <w:r w:rsidRPr="005E01E8">
        <w:rPr>
          <w:rFonts w:ascii="Times New Roman" w:hAnsi="Times New Roman" w:cs="Times New Roman"/>
          <w:sz w:val="28"/>
          <w:szCs w:val="28"/>
        </w:rPr>
        <w:t>по годам</w:t>
      </w:r>
      <w:r>
        <w:rPr>
          <w:rFonts w:ascii="Times New Roman" w:hAnsi="Times New Roman" w:cs="Times New Roman"/>
          <w:sz w:val="28"/>
          <w:szCs w:val="28"/>
        </w:rPr>
        <w:t xml:space="preserve"> и по итогам ее реализации</w:t>
      </w:r>
      <w:r w:rsidRPr="005E01E8">
        <w:rPr>
          <w:rFonts w:ascii="Times New Roman" w:hAnsi="Times New Roman" w:cs="Times New Roman"/>
          <w:sz w:val="28"/>
          <w:szCs w:val="28"/>
        </w:rPr>
        <w:t xml:space="preserve"> в целом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01E8">
        <w:rPr>
          <w:rFonts w:ascii="Times New Roman" w:hAnsi="Times New Roman" w:cs="Times New Roman"/>
          <w:sz w:val="28"/>
          <w:szCs w:val="28"/>
        </w:rPr>
        <w:t xml:space="preserve"> результативности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01E8">
        <w:rPr>
          <w:rFonts w:ascii="Times New Roman" w:hAnsi="Times New Roman" w:cs="Times New Roman"/>
          <w:sz w:val="28"/>
          <w:szCs w:val="28"/>
        </w:rPr>
        <w:t xml:space="preserve"> исходя из оценки соответствия фактических значений показателей их целевым значениям.</w:t>
      </w:r>
    </w:p>
    <w:p w:rsidR="00930046" w:rsidRPr="005E01E8" w:rsidRDefault="00930046" w:rsidP="001D4E98">
      <w:pPr>
        <w:rPr>
          <w:rFonts w:ascii="Times New Roman" w:hAnsi="Times New Roman" w:cs="Times New Roman"/>
          <w:sz w:val="28"/>
          <w:szCs w:val="28"/>
        </w:rPr>
      </w:pPr>
      <w:bookmarkStart w:id="15" w:name="sub_1804"/>
      <w:r w:rsidRPr="005E01E8">
        <w:rPr>
          <w:rFonts w:ascii="Times New Roman" w:hAnsi="Times New Roman" w:cs="Times New Roman"/>
          <w:sz w:val="28"/>
          <w:szCs w:val="28"/>
        </w:rPr>
        <w:t>В качестве критерия планируемой эффективности реализации Программы применяется критерий экономической эффективности, учитывающий оценку вклада муниципальной программы в экономическое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 Рузаевского</w:t>
      </w:r>
      <w:r w:rsidRPr="005E01E8">
        <w:rPr>
          <w:rFonts w:ascii="Times New Roman" w:hAnsi="Times New Roman" w:cs="Times New Roman"/>
          <w:sz w:val="28"/>
          <w:szCs w:val="28"/>
        </w:rPr>
        <w:t xml:space="preserve"> муниципального района в целом, оценку влияния ожидаемых результатов муниципальной программы на различные сферы экономики </w:t>
      </w:r>
      <w:r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  <w:r w:rsidRPr="005E01E8">
        <w:rPr>
          <w:rFonts w:ascii="Times New Roman" w:hAnsi="Times New Roman" w:cs="Times New Roman"/>
          <w:sz w:val="28"/>
          <w:szCs w:val="28"/>
        </w:rPr>
        <w:t>.</w:t>
      </w:r>
    </w:p>
    <w:bookmarkEnd w:id="15"/>
    <w:p w:rsidR="00930046" w:rsidRPr="005E01E8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930046" w:rsidRPr="005E01E8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1) степень достижения запланированных результатов (достижения целей и решения задач) Программы (оценка результативности);</w:t>
      </w:r>
    </w:p>
    <w:p w:rsidR="00930046" w:rsidRPr="005E01E8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2) степень реализации мероприятий Программы;</w:t>
      </w:r>
    </w:p>
    <w:p w:rsidR="00930046" w:rsidRPr="005E01E8" w:rsidRDefault="00930046" w:rsidP="001D4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5E01E8">
        <w:rPr>
          <w:rFonts w:ascii="Times New Roman" w:hAnsi="Times New Roman" w:cs="Times New Roman"/>
          <w:sz w:val="28"/>
          <w:szCs w:val="28"/>
        </w:rPr>
        <w:t>эффек</w:t>
      </w:r>
      <w:r>
        <w:rPr>
          <w:rFonts w:ascii="Times New Roman" w:hAnsi="Times New Roman" w:cs="Times New Roman"/>
          <w:sz w:val="28"/>
          <w:szCs w:val="28"/>
        </w:rPr>
        <w:t xml:space="preserve">тивность использования средств </w:t>
      </w:r>
      <w:r w:rsidRPr="005E01E8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Рузаевского</w:t>
      </w:r>
      <w:r w:rsidRPr="005E01E8">
        <w:rPr>
          <w:rFonts w:ascii="Times New Roman" w:hAnsi="Times New Roman" w:cs="Times New Roman"/>
          <w:sz w:val="28"/>
          <w:szCs w:val="28"/>
        </w:rPr>
        <w:t xml:space="preserve"> муниципального района (оценка экономической эффективности достижения результатов).</w:t>
      </w:r>
    </w:p>
    <w:p w:rsidR="00930046" w:rsidRPr="005E01E8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Эффективность реализации Программы в целом оценивается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01E8">
        <w:rPr>
          <w:rFonts w:ascii="Times New Roman" w:hAnsi="Times New Roman" w:cs="Times New Roman"/>
          <w:sz w:val="28"/>
          <w:szCs w:val="28"/>
        </w:rPr>
        <w:t xml:space="preserve"> исходя из достижения уровня по каждому из основных показателей (индикаторов) как по годам по отношению к предыдущему году, так и нарастающим итогом к базовому году.</w:t>
      </w:r>
    </w:p>
    <w:p w:rsidR="00930046" w:rsidRPr="005E01E8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Оценка эффективности выполнения показателей Программы производится на основе ежегодного мониторинга выполнения соответствующих индикаторов и количественных показателей.</w:t>
      </w:r>
    </w:p>
    <w:p w:rsidR="00930046" w:rsidRPr="005E01E8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Степень достижения целей (решения задач) Программы (Сд) определяется по формуле:</w:t>
      </w:r>
    </w:p>
    <w:p w:rsidR="00930046" w:rsidRPr="005E01E8" w:rsidRDefault="00930046" w:rsidP="001D4E98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Сд = Пф / Пп, где:</w:t>
      </w:r>
    </w:p>
    <w:p w:rsidR="00930046" w:rsidRPr="005E01E8" w:rsidRDefault="00930046" w:rsidP="001D4E98">
      <w:pPr>
        <w:rPr>
          <w:rFonts w:ascii="Times New Roman" w:hAnsi="Times New Roman" w:cs="Times New Roman"/>
          <w:sz w:val="28"/>
          <w:szCs w:val="28"/>
        </w:rPr>
      </w:pPr>
    </w:p>
    <w:p w:rsidR="00930046" w:rsidRPr="005E01E8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Пф - фактическое значение индикатора (показателя) Программы;</w:t>
      </w:r>
    </w:p>
    <w:p w:rsidR="00930046" w:rsidRPr="005E01E8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Пп - плановое значение индикатора (показателя) Программы (для индикаторов (показателей), желаемой тенденцией развития которых является рост значений).</w:t>
      </w:r>
    </w:p>
    <w:p w:rsidR="00930046" w:rsidRPr="005E01E8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Уровень финансирования реализации мероприятий Программы (Уф) определяется по формуле:</w:t>
      </w:r>
    </w:p>
    <w:p w:rsidR="00930046" w:rsidRPr="005E01E8" w:rsidRDefault="00930046" w:rsidP="001D4E98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Уф = 3ф/3п, где:</w:t>
      </w:r>
    </w:p>
    <w:p w:rsidR="00930046" w:rsidRPr="005E01E8" w:rsidRDefault="00930046" w:rsidP="001D4E98">
      <w:pPr>
        <w:rPr>
          <w:rFonts w:ascii="Times New Roman" w:hAnsi="Times New Roman" w:cs="Times New Roman"/>
          <w:sz w:val="28"/>
          <w:szCs w:val="28"/>
        </w:rPr>
      </w:pPr>
    </w:p>
    <w:p w:rsidR="00930046" w:rsidRPr="005E01E8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Зф - фактический объем финансовых ресурсов, направленный на реализацию мероприятий Программы;</w:t>
      </w:r>
    </w:p>
    <w:p w:rsidR="00930046" w:rsidRPr="005E01E8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Зп - плановый объем финансовых ресурсов на соответствующий отчетный период.</w:t>
      </w:r>
    </w:p>
    <w:p w:rsidR="00930046" w:rsidRPr="005E01E8" w:rsidRDefault="00930046" w:rsidP="001D4E98">
      <w:pPr>
        <w:rPr>
          <w:rFonts w:ascii="Times New Roman" w:hAnsi="Times New Roman" w:cs="Times New Roman"/>
          <w:sz w:val="28"/>
          <w:szCs w:val="28"/>
        </w:rPr>
      </w:pPr>
      <w:bookmarkStart w:id="16" w:name="sub_1810"/>
      <w:r w:rsidRPr="005E01E8">
        <w:rPr>
          <w:rFonts w:ascii="Times New Roman" w:hAnsi="Times New Roman" w:cs="Times New Roman"/>
          <w:sz w:val="28"/>
          <w:szCs w:val="28"/>
        </w:rPr>
        <w:t>Степень реализации мероприятий Программы (Эм) определяется исходя из числа выполнения запланированных мероприятий в соответствии со следующей формулой:</w:t>
      </w:r>
    </w:p>
    <w:bookmarkEnd w:id="16"/>
    <w:p w:rsidR="00930046" w:rsidRPr="005E01E8" w:rsidRDefault="00930046" w:rsidP="001D4E98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Эм = Мф/Мп, где:</w:t>
      </w:r>
    </w:p>
    <w:p w:rsidR="00930046" w:rsidRPr="005E01E8" w:rsidRDefault="00930046" w:rsidP="001D4E98">
      <w:pPr>
        <w:rPr>
          <w:rFonts w:ascii="Times New Roman" w:hAnsi="Times New Roman" w:cs="Times New Roman"/>
          <w:sz w:val="28"/>
          <w:szCs w:val="28"/>
        </w:rPr>
      </w:pPr>
    </w:p>
    <w:p w:rsidR="00930046" w:rsidRPr="005E01E8" w:rsidRDefault="00930046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Мф - количество реализованных мероприятий Программы;</w:t>
      </w:r>
    </w:p>
    <w:p w:rsidR="00930046" w:rsidRPr="00DC5E40" w:rsidRDefault="00930046" w:rsidP="001D4E98">
      <w:pPr>
        <w:rPr>
          <w:rFonts w:ascii="Times New Roman" w:hAnsi="Times New Roman" w:cs="Times New Roman"/>
          <w:sz w:val="28"/>
          <w:szCs w:val="28"/>
        </w:rPr>
        <w:sectPr w:rsidR="00930046" w:rsidRPr="00DC5E40" w:rsidSect="00E93176">
          <w:pgSz w:w="11900" w:h="16800"/>
          <w:pgMar w:top="1134" w:right="799" w:bottom="1134" w:left="1100" w:header="720" w:footer="720" w:gutter="0"/>
          <w:cols w:space="720"/>
          <w:noEndnote/>
        </w:sectPr>
      </w:pPr>
      <w:r w:rsidRPr="005E01E8">
        <w:rPr>
          <w:rFonts w:ascii="Times New Roman" w:hAnsi="Times New Roman" w:cs="Times New Roman"/>
          <w:sz w:val="28"/>
          <w:szCs w:val="28"/>
        </w:rPr>
        <w:t>Мп - количество мероприятий Прогр</w:t>
      </w:r>
      <w:r>
        <w:rPr>
          <w:rFonts w:ascii="Times New Roman" w:hAnsi="Times New Roman" w:cs="Times New Roman"/>
          <w:sz w:val="28"/>
          <w:szCs w:val="28"/>
        </w:rPr>
        <w:t>аммы, планируемое к реализации.</w:t>
      </w:r>
    </w:p>
    <w:p w:rsidR="00930046" w:rsidRPr="006D4251" w:rsidRDefault="00930046" w:rsidP="00000801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"/>
          <w:rFonts w:ascii="Times New Roman" w:hAnsi="Times New Roman" w:cs="Times New Roman"/>
          <w:b w:val="0"/>
        </w:rPr>
        <w:t xml:space="preserve">Приложение </w:t>
      </w:r>
      <w:r>
        <w:rPr>
          <w:rStyle w:val="a"/>
          <w:rFonts w:ascii="Times New Roman" w:hAnsi="Times New Roman" w:cs="Times New Roman"/>
          <w:b w:val="0"/>
        </w:rPr>
        <w:t>1</w:t>
      </w:r>
    </w:p>
    <w:p w:rsidR="00930046" w:rsidRPr="006D4251" w:rsidRDefault="00930046" w:rsidP="00000801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"/>
          <w:rFonts w:ascii="Times New Roman" w:hAnsi="Times New Roman" w:cs="Times New Roman"/>
          <w:b w:val="0"/>
        </w:rPr>
        <w:t>к муниципальной программе</w:t>
      </w:r>
    </w:p>
    <w:p w:rsidR="00930046" w:rsidRPr="006D4251" w:rsidRDefault="00930046" w:rsidP="00000801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"/>
          <w:rFonts w:ascii="Times New Roman" w:hAnsi="Times New Roman" w:cs="Times New Roman"/>
          <w:b w:val="0"/>
        </w:rPr>
        <w:t>повышения эффективности</w:t>
      </w:r>
    </w:p>
    <w:p w:rsidR="00930046" w:rsidRPr="006D4251" w:rsidRDefault="00930046" w:rsidP="00000801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"/>
          <w:rFonts w:ascii="Times New Roman" w:hAnsi="Times New Roman" w:cs="Times New Roman"/>
          <w:b w:val="0"/>
        </w:rPr>
        <w:t>управления муниципальными</w:t>
      </w:r>
    </w:p>
    <w:p w:rsidR="00930046" w:rsidRPr="006D4251" w:rsidRDefault="00930046" w:rsidP="00000801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"/>
          <w:rFonts w:ascii="Times New Roman" w:hAnsi="Times New Roman" w:cs="Times New Roman"/>
          <w:b w:val="0"/>
        </w:rPr>
        <w:t xml:space="preserve">финансами в </w:t>
      </w:r>
      <w:r w:rsidRPr="006D4251">
        <w:rPr>
          <w:rFonts w:ascii="Times New Roman" w:hAnsi="Times New Roman" w:cs="Times New Roman"/>
        </w:rPr>
        <w:t>Рузаевском</w:t>
      </w:r>
    </w:p>
    <w:p w:rsidR="00930046" w:rsidRPr="006D4251" w:rsidRDefault="00930046" w:rsidP="00000801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Fonts w:ascii="Times New Roman" w:hAnsi="Times New Roman" w:cs="Times New Roman"/>
        </w:rPr>
        <w:t>муниципальном районе</w:t>
      </w:r>
    </w:p>
    <w:p w:rsidR="00930046" w:rsidRPr="00F07702" w:rsidRDefault="00930046" w:rsidP="00000801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"/>
          <w:rFonts w:ascii="Times New Roman" w:hAnsi="Times New Roman" w:cs="Times New Roman"/>
          <w:b w:val="0"/>
        </w:rPr>
        <w:t xml:space="preserve">на </w:t>
      </w:r>
      <w:r>
        <w:rPr>
          <w:rFonts w:ascii="Times New Roman" w:hAnsi="Times New Roman" w:cs="Times New Roman"/>
        </w:rPr>
        <w:t>2020 -</w:t>
      </w:r>
      <w:r w:rsidRPr="006D4251">
        <w:rPr>
          <w:rFonts w:ascii="Times New Roman" w:hAnsi="Times New Roman" w:cs="Times New Roman"/>
        </w:rPr>
        <w:t> 20</w:t>
      </w:r>
      <w:r>
        <w:rPr>
          <w:rFonts w:ascii="Times New Roman" w:hAnsi="Times New Roman" w:cs="Times New Roman"/>
        </w:rPr>
        <w:t>26</w:t>
      </w:r>
      <w:r w:rsidRPr="006D4251">
        <w:rPr>
          <w:rFonts w:ascii="Times New Roman" w:hAnsi="Times New Roman" w:cs="Times New Roman"/>
        </w:rPr>
        <w:t> год</w:t>
      </w:r>
      <w:r>
        <w:rPr>
          <w:rFonts w:ascii="Times New Roman" w:hAnsi="Times New Roman" w:cs="Times New Roman"/>
        </w:rPr>
        <w:t>ы</w:t>
      </w:r>
    </w:p>
    <w:p w:rsidR="00930046" w:rsidRPr="006D4251" w:rsidRDefault="00930046" w:rsidP="001D4E98">
      <w:pPr>
        <w:pStyle w:val="Heading1"/>
        <w:rPr>
          <w:rFonts w:ascii="Times New Roman" w:hAnsi="Times New Roman" w:cs="Times New Roman"/>
        </w:rPr>
      </w:pPr>
    </w:p>
    <w:p w:rsidR="00930046" w:rsidRPr="006D4251" w:rsidRDefault="00930046" w:rsidP="001D4E98">
      <w:pPr>
        <w:pStyle w:val="Heading1"/>
        <w:rPr>
          <w:rFonts w:ascii="Times New Roman" w:hAnsi="Times New Roman" w:cs="Times New Roman"/>
          <w:color w:val="FF0000"/>
        </w:rPr>
      </w:pPr>
      <w:r w:rsidRPr="006D4251">
        <w:rPr>
          <w:rFonts w:ascii="Times New Roman" w:hAnsi="Times New Roman" w:cs="Times New Roman"/>
        </w:rPr>
        <w:t>Показатели (индикаторы)</w:t>
      </w:r>
      <w:r w:rsidRPr="006D4251">
        <w:rPr>
          <w:rFonts w:ascii="Times New Roman" w:hAnsi="Times New Roman" w:cs="Times New Roman"/>
        </w:rPr>
        <w:br/>
        <w:t xml:space="preserve">реализации муниципальной программы повышения эффективности управления муниципальными финансами в Рузаевском муниципальном районе на </w:t>
      </w:r>
      <w:r>
        <w:rPr>
          <w:rFonts w:ascii="Times New Roman" w:hAnsi="Times New Roman" w:cs="Times New Roman"/>
        </w:rPr>
        <w:t>2020 -</w:t>
      </w:r>
      <w:r w:rsidRPr="006D4251">
        <w:rPr>
          <w:rFonts w:ascii="Times New Roman" w:hAnsi="Times New Roman" w:cs="Times New Roman"/>
        </w:rPr>
        <w:t> 20</w:t>
      </w:r>
      <w:r>
        <w:rPr>
          <w:rFonts w:ascii="Times New Roman" w:hAnsi="Times New Roman" w:cs="Times New Roman"/>
        </w:rPr>
        <w:t>26</w:t>
      </w:r>
      <w:r w:rsidRPr="006D4251">
        <w:rPr>
          <w:rFonts w:ascii="Times New Roman" w:hAnsi="Times New Roman" w:cs="Times New Roman"/>
        </w:rPr>
        <w:t> год</w:t>
      </w:r>
      <w:r>
        <w:rPr>
          <w:rFonts w:ascii="Times New Roman" w:hAnsi="Times New Roman" w:cs="Times New Roman"/>
        </w:rPr>
        <w:t>ы</w:t>
      </w:r>
    </w:p>
    <w:p w:rsidR="00930046" w:rsidRPr="006D4251" w:rsidRDefault="00930046" w:rsidP="001D4E98">
      <w:pPr>
        <w:rPr>
          <w:rFonts w:ascii="Times New Roman" w:hAnsi="Times New Roman" w:cs="Times New Roman"/>
        </w:rPr>
      </w:pPr>
    </w:p>
    <w:tbl>
      <w:tblPr>
        <w:tblW w:w="14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0"/>
        <w:gridCol w:w="1133"/>
        <w:gridCol w:w="1134"/>
        <w:gridCol w:w="1134"/>
        <w:gridCol w:w="1134"/>
        <w:gridCol w:w="1134"/>
        <w:gridCol w:w="1135"/>
        <w:gridCol w:w="1136"/>
        <w:gridCol w:w="1136"/>
      </w:tblGrid>
      <w:tr w:rsidR="00930046" w:rsidRPr="006D4251" w:rsidTr="00000801">
        <w:tc>
          <w:tcPr>
            <w:tcW w:w="56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Наименование показателей (индикаторов)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7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Годы</w:t>
            </w:r>
          </w:p>
        </w:tc>
      </w:tr>
      <w:tr w:rsidR="00930046" w:rsidRPr="006D4251" w:rsidTr="00000801">
        <w:tc>
          <w:tcPr>
            <w:tcW w:w="56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</w:t>
            </w:r>
          </w:p>
        </w:tc>
      </w:tr>
      <w:tr w:rsidR="00930046" w:rsidRPr="006D4251" w:rsidTr="00000801">
        <w:trPr>
          <w:trHeight w:val="603"/>
        </w:trPr>
        <w:tc>
          <w:tcPr>
            <w:tcW w:w="1361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Муниципальная программа повышения эффективности управления муниципальными финансами в Рузаевском муниципальном районе на </w:t>
            </w:r>
            <w:r>
              <w:rPr>
                <w:rFonts w:ascii="Times New Roman" w:hAnsi="Times New Roman" w:cs="Times New Roman"/>
              </w:rPr>
              <w:t xml:space="preserve">период до </w:t>
            </w: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  <w:r w:rsidRPr="006D4251">
              <w:rPr>
                <w:rFonts w:ascii="Times New Roman" w:hAnsi="Times New Roman" w:cs="Times New Roman"/>
              </w:rPr>
              <w:t> 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0046" w:rsidRPr="006D4251" w:rsidTr="00000801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1. Удельный вес расходов бюджета Рузаевского муниципального района, формируемых в рамках муниципальных программ,</w:t>
            </w:r>
          </w:p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в общем объеме расходов бюджета Рузаевского муниципального района в отчетном финансовом году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Default="00930046" w:rsidP="00000801">
            <w:pPr>
              <w:ind w:firstLine="0"/>
            </w:pPr>
            <w:r w:rsidRPr="006F19A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Default="00930046" w:rsidP="00000801">
            <w:pPr>
              <w:ind w:firstLine="0"/>
            </w:pPr>
            <w:r w:rsidRPr="006F19A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Default="00930046" w:rsidP="00000801">
            <w:pPr>
              <w:ind w:firstLine="0"/>
            </w:pPr>
            <w:r w:rsidRPr="006F19A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Default="00930046" w:rsidP="00000801">
            <w:pPr>
              <w:ind w:firstLine="0"/>
            </w:pPr>
            <w:r w:rsidRPr="006F19A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Default="00930046" w:rsidP="00000801">
            <w:pPr>
              <w:ind w:firstLine="0"/>
            </w:pPr>
            <w:r w:rsidRPr="006F19A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Default="00930046" w:rsidP="00000801">
            <w:pPr>
              <w:ind w:firstLine="0"/>
            </w:pPr>
            <w:r w:rsidRPr="006F19A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000801" w:rsidRDefault="00930046" w:rsidP="00000801">
            <w:pPr>
              <w:ind w:firstLine="0"/>
            </w:pPr>
            <w:r w:rsidRPr="00000801">
              <w:t>90</w:t>
            </w:r>
          </w:p>
        </w:tc>
      </w:tr>
      <w:tr w:rsidR="00930046" w:rsidRPr="006D4251" w:rsidTr="00000801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2. Отклонение исполнения бюджета Рузаевского муниципального района по расходам к утвержденному уровню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DA7F78" w:rsidRDefault="00930046" w:rsidP="00000801">
            <w:pPr>
              <w:pStyle w:val="aff1"/>
              <w:rPr>
                <w:rFonts w:ascii="Times New Roman" w:hAnsi="Times New Roman" w:cs="Times New Roman"/>
                <w:sz w:val="23"/>
                <w:szCs w:val="23"/>
              </w:rPr>
            </w:pPr>
            <w:r w:rsidRPr="00DA7F78">
              <w:rPr>
                <w:rFonts w:ascii="Times New Roman" w:hAnsi="Times New Roman" w:cs="Times New Roman"/>
                <w:sz w:val="23"/>
                <w:szCs w:val="23"/>
              </w:rPr>
              <w:t>не более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DA7F78" w:rsidRDefault="00930046" w:rsidP="00000801">
            <w:pPr>
              <w:pStyle w:val="aff1"/>
              <w:rPr>
                <w:rFonts w:ascii="Times New Roman" w:hAnsi="Times New Roman" w:cs="Times New Roman"/>
                <w:sz w:val="23"/>
                <w:szCs w:val="23"/>
              </w:rPr>
            </w:pPr>
            <w:r w:rsidRPr="00DA7F78">
              <w:rPr>
                <w:rFonts w:ascii="Times New Roman" w:hAnsi="Times New Roman" w:cs="Times New Roman"/>
                <w:sz w:val="23"/>
                <w:szCs w:val="23"/>
              </w:rPr>
              <w:t>не более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DA7F78" w:rsidRDefault="00930046" w:rsidP="00000801">
            <w:pPr>
              <w:pStyle w:val="aff1"/>
              <w:rPr>
                <w:rFonts w:ascii="Times New Roman" w:hAnsi="Times New Roman" w:cs="Times New Roman"/>
                <w:sz w:val="23"/>
                <w:szCs w:val="23"/>
              </w:rPr>
            </w:pPr>
            <w:r w:rsidRPr="00DA7F78">
              <w:rPr>
                <w:rFonts w:ascii="Times New Roman" w:hAnsi="Times New Roman" w:cs="Times New Roman"/>
                <w:sz w:val="23"/>
                <w:szCs w:val="23"/>
              </w:rPr>
              <w:t>не более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DA7F78" w:rsidRDefault="00930046" w:rsidP="00000801">
            <w:pPr>
              <w:pStyle w:val="aff1"/>
              <w:rPr>
                <w:rFonts w:ascii="Times New Roman" w:hAnsi="Times New Roman" w:cs="Times New Roman"/>
                <w:sz w:val="23"/>
                <w:szCs w:val="23"/>
              </w:rPr>
            </w:pPr>
            <w:r w:rsidRPr="00DA7F78">
              <w:rPr>
                <w:rFonts w:ascii="Times New Roman" w:hAnsi="Times New Roman" w:cs="Times New Roman"/>
                <w:sz w:val="23"/>
                <w:szCs w:val="23"/>
              </w:rPr>
              <w:t>не более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DA7F78" w:rsidRDefault="00930046" w:rsidP="00000801">
            <w:pPr>
              <w:pStyle w:val="aff1"/>
              <w:rPr>
                <w:rFonts w:ascii="Times New Roman" w:hAnsi="Times New Roman" w:cs="Times New Roman"/>
                <w:sz w:val="23"/>
                <w:szCs w:val="23"/>
              </w:rPr>
            </w:pPr>
            <w:r w:rsidRPr="00DA7F78">
              <w:rPr>
                <w:rFonts w:ascii="Times New Roman" w:hAnsi="Times New Roman" w:cs="Times New Roman"/>
                <w:sz w:val="23"/>
                <w:szCs w:val="23"/>
              </w:rPr>
              <w:t>не более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более</w:t>
            </w:r>
          </w:p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 xml:space="preserve"> 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более</w:t>
            </w:r>
          </w:p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 xml:space="preserve"> 5</w:t>
            </w:r>
          </w:p>
        </w:tc>
      </w:tr>
      <w:tr w:rsidR="00930046" w:rsidRPr="006D4251" w:rsidTr="00000801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3. Отклонение исполнения бюджета Рузаевского муниципального района по доходам к утвержденному уровню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 xml:space="preserve">не более </w:t>
            </w:r>
          </w:p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 xml:space="preserve">не более </w:t>
            </w:r>
          </w:p>
          <w:p w:rsidR="00930046" w:rsidRPr="002273A4" w:rsidRDefault="00930046" w:rsidP="00000801">
            <w:pPr>
              <w:pStyle w:val="aff1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 xml:space="preserve">не более </w:t>
            </w:r>
          </w:p>
          <w:p w:rsidR="00930046" w:rsidRPr="002273A4" w:rsidRDefault="00930046" w:rsidP="00000801">
            <w:pPr>
              <w:pStyle w:val="aff1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 xml:space="preserve">не более </w:t>
            </w:r>
          </w:p>
          <w:p w:rsidR="00930046" w:rsidRPr="002273A4" w:rsidRDefault="00930046" w:rsidP="00000801">
            <w:pPr>
              <w:pStyle w:val="aff1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2273A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 xml:space="preserve">не более </w:t>
            </w:r>
          </w:p>
          <w:p w:rsidR="00930046" w:rsidRPr="002273A4" w:rsidRDefault="00930046" w:rsidP="00000801">
            <w:pPr>
              <w:pStyle w:val="aff1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 xml:space="preserve">не более </w:t>
            </w:r>
          </w:p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 xml:space="preserve">не более </w:t>
            </w:r>
          </w:p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930046" w:rsidRPr="006D4251" w:rsidTr="00000801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4. Соблюдение порядка и сроков составления и утверждения проекта  бюджета Рузаевского муниципального района на очередной финансовый год и на плановый период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</w:tr>
      <w:tr w:rsidR="00930046" w:rsidRPr="006D4251" w:rsidTr="00000801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5. Соблюдение установленных </w:t>
            </w:r>
            <w:hyperlink r:id="rId22" w:history="1">
              <w:r w:rsidRPr="006D4251">
                <w:rPr>
                  <w:rStyle w:val="a0"/>
                  <w:rFonts w:ascii="Times New Roman" w:hAnsi="Times New Roman"/>
                </w:rPr>
                <w:t>бюджетным законодательством</w:t>
              </w:r>
            </w:hyperlink>
            <w:r w:rsidRPr="006D4251">
              <w:rPr>
                <w:rFonts w:ascii="Times New Roman" w:hAnsi="Times New Roman" w:cs="Times New Roman"/>
              </w:rPr>
              <w:t xml:space="preserve"> требований о составе отчетности об исполнении бюджета Рузаевского муниципального района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</w:tr>
      <w:tr w:rsidR="00930046" w:rsidRPr="006D4251" w:rsidTr="00000801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6. Отношение объема проверенных средств к фактически произведенным</w:t>
            </w:r>
          </w:p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расходам консолидированного бюджета Рузаевского муниципального района в отчетном году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 xml:space="preserve">не менее </w:t>
            </w:r>
          </w:p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 xml:space="preserve">не менее </w:t>
            </w:r>
          </w:p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 xml:space="preserve">не менее </w:t>
            </w:r>
          </w:p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 xml:space="preserve">не менее </w:t>
            </w:r>
          </w:p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не менее 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 xml:space="preserve">не менее </w:t>
            </w:r>
          </w:p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 xml:space="preserve">не менее </w:t>
            </w:r>
          </w:p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5,0</w:t>
            </w:r>
          </w:p>
        </w:tc>
      </w:tr>
      <w:tr w:rsidR="00930046" w:rsidRPr="006D4251" w:rsidTr="00000801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7. Объем просроченной кредиторской задолженности по выплате заработной платы за счет средств бюджета Рузаевского муниципального района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тыс. </w:t>
            </w:r>
          </w:p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=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=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=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= 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= 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= 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= 0</w:t>
            </w:r>
          </w:p>
        </w:tc>
      </w:tr>
      <w:tr w:rsidR="00930046" w:rsidRPr="006D4251" w:rsidTr="00000801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8. Уровень просроченной кредиторской задолженности консолидированного бюджета Рузаевского муниципального района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более 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более 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более 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более 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не более 0,5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более 0,5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более 0,5</w:t>
            </w:r>
          </w:p>
        </w:tc>
      </w:tr>
      <w:tr w:rsidR="00930046" w:rsidRPr="006D4251" w:rsidTr="00000801">
        <w:trPr>
          <w:trHeight w:val="1060"/>
        </w:trPr>
        <w:tc>
          <w:tcPr>
            <w:tcW w:w="5670" w:type="dxa"/>
            <w:tcBorders>
              <w:top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9. Уровень удовлетворенности населения качеством предоставления государственных и муниципальных услуг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менее 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не менее 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не менее 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не менее 95,0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не менее 95,0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менее 95,0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менее 95,0</w:t>
            </w:r>
          </w:p>
        </w:tc>
      </w:tr>
      <w:tr w:rsidR="00930046" w:rsidRPr="006D4251" w:rsidTr="00000801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10. Использование муниципальными учреждениями Рузаевского муниципального района нормативно-подушевого финансирования услуг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</w:tr>
      <w:tr w:rsidR="00930046" w:rsidRPr="006D4251" w:rsidTr="00000801">
        <w:trPr>
          <w:trHeight w:val="1615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11. Темп роста налоговых и неналоговых доходов бюджета Рузаевского муниципального района  (по отношению к предыдущему году) не менее 10% в сопоставимых условиях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</w:tr>
      <w:tr w:rsidR="00930046" w:rsidRPr="006D4251" w:rsidTr="00000801">
        <w:trPr>
          <w:trHeight w:val="13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12. Собираемость налогов и сборов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менее 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менее 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не менее 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не менее 97,0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не менее 97,0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менее 97,0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менее 97,0</w:t>
            </w:r>
          </w:p>
        </w:tc>
      </w:tr>
      <w:tr w:rsidR="00930046" w:rsidRPr="006D4251" w:rsidTr="00000801">
        <w:trPr>
          <w:trHeight w:val="699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13. Соблюдение соответствия параметров муниципального долга Рузаевского муниципального района  бюджетным ограничениям, определяемым законодательством Российской Федерации и Республики Мордовия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</w:tr>
      <w:tr w:rsidR="00930046" w:rsidRPr="006D4251" w:rsidTr="00000801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14. Просроченная задолженность по муниципальным долговым обязательствам Рузаевского муниципального района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тыс. </w:t>
            </w:r>
          </w:p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=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=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=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= 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= 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= 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= 0</w:t>
            </w:r>
          </w:p>
        </w:tc>
      </w:tr>
      <w:tr w:rsidR="00930046" w:rsidRPr="006D4251" w:rsidTr="00000801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15. Соответствие показателя "Доля расходов на обслуживание муниципального долга Рузаевского муниципального района в общем объеме расходов бюджета Рузаевского муниципального района  </w:t>
            </w:r>
            <w:r w:rsidRPr="006D4251">
              <w:rPr>
                <w:rFonts w:ascii="Times New Roman" w:hAnsi="Times New Roman" w:cs="Times New Roman"/>
                <w:color w:val="FFFF99"/>
              </w:rPr>
              <w:t>нормам</w:t>
            </w:r>
            <w:r w:rsidRPr="006D4251">
              <w:rPr>
                <w:rFonts w:ascii="Times New Roman" w:hAnsi="Times New Roman" w:cs="Times New Roman"/>
              </w:rPr>
              <w:t xml:space="preserve"> </w:t>
            </w:r>
            <w:hyperlink r:id="rId23" w:history="1">
              <w:r w:rsidRPr="006D4251">
                <w:rPr>
                  <w:rStyle w:val="a0"/>
                  <w:rFonts w:ascii="Times New Roman" w:hAnsi="Times New Roman"/>
                  <w:b w:val="0"/>
                  <w:bCs w:val="0"/>
                </w:rPr>
                <w:t>Бюджетного кодекса</w:t>
              </w:r>
            </w:hyperlink>
            <w:r w:rsidRPr="006D4251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</w:tr>
      <w:tr w:rsidR="00930046" w:rsidRPr="006D4251" w:rsidTr="00000801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16. Отношение объема муниципального долга Рузаевского муниципального района (без учета бюджетных кредитов) к доходам Рузаевского муниципального района без учета объема безвозмездных поступлений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не выше</w:t>
            </w:r>
          </w:p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не выше</w:t>
            </w:r>
          </w:p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не выше</w:t>
            </w:r>
          </w:p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не выше</w:t>
            </w:r>
          </w:p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не выше</w:t>
            </w:r>
          </w:p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выше</w:t>
            </w:r>
          </w:p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100%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выше</w:t>
            </w:r>
          </w:p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100%</w:t>
            </w:r>
          </w:p>
        </w:tc>
      </w:tr>
    </w:tbl>
    <w:p w:rsidR="00930046" w:rsidRPr="006D4251" w:rsidRDefault="00930046" w:rsidP="001D4E98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</w:p>
    <w:p w:rsidR="00930046" w:rsidRDefault="00930046" w:rsidP="001D4E98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</w:p>
    <w:p w:rsidR="00930046" w:rsidRDefault="00930046" w:rsidP="001D4E98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</w:p>
    <w:p w:rsidR="00930046" w:rsidRDefault="00930046" w:rsidP="001D4E98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</w:p>
    <w:p w:rsidR="00930046" w:rsidRDefault="00930046" w:rsidP="001D4E98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</w:p>
    <w:p w:rsidR="00930046" w:rsidRDefault="00930046" w:rsidP="001D4E98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</w:p>
    <w:p w:rsidR="00930046" w:rsidRDefault="00930046" w:rsidP="001D4E98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</w:p>
    <w:p w:rsidR="00930046" w:rsidRDefault="00930046" w:rsidP="001D4E98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</w:p>
    <w:p w:rsidR="00930046" w:rsidRDefault="00930046" w:rsidP="001D4E98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</w:p>
    <w:p w:rsidR="00930046" w:rsidRDefault="00930046" w:rsidP="001D4E98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</w:p>
    <w:p w:rsidR="00930046" w:rsidRDefault="00930046" w:rsidP="001D4E98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</w:p>
    <w:p w:rsidR="00930046" w:rsidRDefault="00930046" w:rsidP="001D4E98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</w:p>
    <w:p w:rsidR="00930046" w:rsidRDefault="00930046" w:rsidP="001D4E98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</w:p>
    <w:p w:rsidR="00930046" w:rsidRDefault="00930046" w:rsidP="001D4E98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</w:p>
    <w:p w:rsidR="00930046" w:rsidRDefault="00930046" w:rsidP="001D4E98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</w:p>
    <w:p w:rsidR="00930046" w:rsidRDefault="00930046" w:rsidP="001D4E98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</w:p>
    <w:p w:rsidR="00930046" w:rsidRDefault="00930046" w:rsidP="001D4E98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</w:p>
    <w:p w:rsidR="00930046" w:rsidRDefault="00930046" w:rsidP="001D4E98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</w:p>
    <w:p w:rsidR="00930046" w:rsidRDefault="00930046" w:rsidP="001D4E98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</w:p>
    <w:p w:rsidR="00930046" w:rsidRDefault="00930046" w:rsidP="001D4E98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</w:p>
    <w:p w:rsidR="00930046" w:rsidRDefault="00930046" w:rsidP="001D4E98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</w:p>
    <w:p w:rsidR="00930046" w:rsidRDefault="00930046" w:rsidP="001D4E98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</w:p>
    <w:p w:rsidR="00930046" w:rsidRDefault="00930046" w:rsidP="001D4E98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</w:p>
    <w:p w:rsidR="00930046" w:rsidRDefault="00930046" w:rsidP="001D4E98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</w:p>
    <w:p w:rsidR="00930046" w:rsidRDefault="00930046" w:rsidP="001D4E98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</w:p>
    <w:p w:rsidR="00930046" w:rsidRPr="006D4251" w:rsidRDefault="00930046" w:rsidP="00000801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"/>
          <w:rFonts w:ascii="Times New Roman" w:hAnsi="Times New Roman" w:cs="Times New Roman"/>
          <w:b w:val="0"/>
        </w:rPr>
        <w:t xml:space="preserve">Приложение </w:t>
      </w:r>
      <w:r>
        <w:rPr>
          <w:rStyle w:val="a"/>
          <w:rFonts w:ascii="Times New Roman" w:hAnsi="Times New Roman" w:cs="Times New Roman"/>
          <w:b w:val="0"/>
        </w:rPr>
        <w:t>2</w:t>
      </w:r>
    </w:p>
    <w:p w:rsidR="00930046" w:rsidRPr="006D4251" w:rsidRDefault="00930046" w:rsidP="00000801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"/>
          <w:rFonts w:ascii="Times New Roman" w:hAnsi="Times New Roman" w:cs="Times New Roman"/>
          <w:b w:val="0"/>
        </w:rPr>
        <w:t>к муниципальной программе</w:t>
      </w:r>
    </w:p>
    <w:p w:rsidR="00930046" w:rsidRPr="006D4251" w:rsidRDefault="00930046" w:rsidP="00000801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"/>
          <w:rFonts w:ascii="Times New Roman" w:hAnsi="Times New Roman" w:cs="Times New Roman"/>
          <w:b w:val="0"/>
        </w:rPr>
        <w:t>повышения эффективности</w:t>
      </w:r>
    </w:p>
    <w:p w:rsidR="00930046" w:rsidRPr="006D4251" w:rsidRDefault="00930046" w:rsidP="00000801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"/>
          <w:rFonts w:ascii="Times New Roman" w:hAnsi="Times New Roman" w:cs="Times New Roman"/>
          <w:b w:val="0"/>
        </w:rPr>
        <w:t>управления муниципальными</w:t>
      </w:r>
    </w:p>
    <w:p w:rsidR="00930046" w:rsidRPr="006D4251" w:rsidRDefault="00930046" w:rsidP="00000801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"/>
          <w:rFonts w:ascii="Times New Roman" w:hAnsi="Times New Roman" w:cs="Times New Roman"/>
          <w:b w:val="0"/>
        </w:rPr>
        <w:t xml:space="preserve">финансами в </w:t>
      </w:r>
      <w:r w:rsidRPr="006D4251">
        <w:rPr>
          <w:rFonts w:ascii="Times New Roman" w:hAnsi="Times New Roman" w:cs="Times New Roman"/>
        </w:rPr>
        <w:t>Рузаевском</w:t>
      </w:r>
    </w:p>
    <w:p w:rsidR="00930046" w:rsidRPr="006D4251" w:rsidRDefault="00930046" w:rsidP="00000801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Fonts w:ascii="Times New Roman" w:hAnsi="Times New Roman" w:cs="Times New Roman"/>
        </w:rPr>
        <w:t>муниципальном районе</w:t>
      </w:r>
    </w:p>
    <w:p w:rsidR="00930046" w:rsidRPr="00F07702" w:rsidRDefault="00930046" w:rsidP="00000801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"/>
          <w:rFonts w:ascii="Times New Roman" w:hAnsi="Times New Roman" w:cs="Times New Roman"/>
          <w:b w:val="0"/>
        </w:rPr>
        <w:t xml:space="preserve">на </w:t>
      </w:r>
      <w:r>
        <w:rPr>
          <w:rFonts w:ascii="Times New Roman" w:hAnsi="Times New Roman" w:cs="Times New Roman"/>
        </w:rPr>
        <w:t>2020 -</w:t>
      </w:r>
      <w:r w:rsidRPr="006D4251">
        <w:rPr>
          <w:rFonts w:ascii="Times New Roman" w:hAnsi="Times New Roman" w:cs="Times New Roman"/>
        </w:rPr>
        <w:t> 20</w:t>
      </w:r>
      <w:r>
        <w:rPr>
          <w:rFonts w:ascii="Times New Roman" w:hAnsi="Times New Roman" w:cs="Times New Roman"/>
        </w:rPr>
        <w:t>26</w:t>
      </w:r>
      <w:r w:rsidRPr="006D4251">
        <w:rPr>
          <w:rFonts w:ascii="Times New Roman" w:hAnsi="Times New Roman" w:cs="Times New Roman"/>
        </w:rPr>
        <w:t> год</w:t>
      </w:r>
      <w:r>
        <w:rPr>
          <w:rFonts w:ascii="Times New Roman" w:hAnsi="Times New Roman" w:cs="Times New Roman"/>
        </w:rPr>
        <w:t>ы</w:t>
      </w:r>
    </w:p>
    <w:p w:rsidR="00930046" w:rsidRPr="006D4251" w:rsidRDefault="00930046" w:rsidP="001D4E98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6D4251">
        <w:rPr>
          <w:rFonts w:ascii="Times New Roman" w:hAnsi="Times New Roman" w:cs="Times New Roman"/>
          <w:sz w:val="28"/>
          <w:szCs w:val="28"/>
        </w:rPr>
        <w:t>Сведения</w:t>
      </w:r>
      <w:r w:rsidRPr="006D4251">
        <w:rPr>
          <w:rFonts w:ascii="Times New Roman" w:hAnsi="Times New Roman" w:cs="Times New Roman"/>
          <w:sz w:val="28"/>
          <w:szCs w:val="28"/>
        </w:rPr>
        <w:br/>
        <w:t xml:space="preserve">об основных мероприятиях муниципальной программы повышения эффективности управления муниципальными финансами в Рузаевском муниципальном районе на </w:t>
      </w:r>
      <w:r w:rsidRPr="005054C9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DC5E40">
        <w:rPr>
          <w:rFonts w:ascii="Times New Roman" w:hAnsi="Times New Roman" w:cs="Times New Roman"/>
          <w:sz w:val="28"/>
          <w:szCs w:val="28"/>
        </w:rPr>
        <w:t>2020 - 202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C5E40">
        <w:rPr>
          <w:rFonts w:ascii="Times New Roman" w:hAnsi="Times New Roman" w:cs="Times New Roman"/>
          <w:sz w:val="28"/>
          <w:szCs w:val="28"/>
        </w:rPr>
        <w:t> годы</w:t>
      </w:r>
    </w:p>
    <w:p w:rsidR="00930046" w:rsidRPr="006D4251" w:rsidRDefault="00930046" w:rsidP="001D4E98">
      <w:pPr>
        <w:rPr>
          <w:rFonts w:ascii="Times New Roman" w:hAnsi="Times New Roman" w:cs="Times New Roman"/>
        </w:rPr>
      </w:pPr>
    </w:p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5"/>
        <w:gridCol w:w="3191"/>
        <w:gridCol w:w="1666"/>
        <w:gridCol w:w="382"/>
        <w:gridCol w:w="867"/>
        <w:gridCol w:w="1249"/>
        <w:gridCol w:w="2914"/>
        <w:gridCol w:w="2358"/>
        <w:gridCol w:w="139"/>
        <w:gridCol w:w="1888"/>
      </w:tblGrid>
      <w:tr w:rsidR="00930046" w:rsidRPr="006D4251" w:rsidTr="00000801">
        <w:tc>
          <w:tcPr>
            <w:tcW w:w="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N</w:t>
            </w:r>
            <w:r w:rsidRPr="006D4251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Номер и наименование основного мероприятия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Последствия не реализации мероприятия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Связь с показателями муниципальной  программы Рузаевского муниципального района (номер показателя)</w:t>
            </w:r>
          </w:p>
        </w:tc>
      </w:tr>
      <w:tr w:rsidR="00930046" w:rsidRPr="006D4251" w:rsidTr="00000801">
        <w:tc>
          <w:tcPr>
            <w:tcW w:w="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rPr>
                <w:rFonts w:ascii="Times New Roman" w:hAnsi="Times New Roman" w:cs="Times New Roman"/>
              </w:rPr>
            </w:pPr>
          </w:p>
        </w:tc>
      </w:tr>
      <w:tr w:rsidR="00930046" w:rsidRPr="006D4251" w:rsidTr="00000801">
        <w:tc>
          <w:tcPr>
            <w:tcW w:w="1520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Heading1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 1 "Эффективное использование бюджетного потенциала"</w:t>
            </w:r>
          </w:p>
        </w:tc>
      </w:tr>
      <w:tr w:rsidR="00930046" w:rsidRPr="006D4251" w:rsidTr="00000801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1. Совершенствование бюджетного процесса, формирование бюджета Рузаевского муниципального района на очередной финансовый год и на плановый период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26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1, 2, 3, 4, 5</w:t>
            </w:r>
          </w:p>
        </w:tc>
      </w:tr>
      <w:tr w:rsidR="00930046" w:rsidRPr="006D4251" w:rsidTr="00000801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1.1. Переход к программному бюджету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26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составление бюджета в "программном формате" в соответствии с требованиями </w:t>
            </w:r>
            <w:hyperlink r:id="rId24" w:history="1">
              <w:r w:rsidRPr="006D4251">
                <w:rPr>
                  <w:rStyle w:val="a0"/>
                  <w:rFonts w:ascii="Times New Roman" w:hAnsi="Times New Roman"/>
                  <w:b w:val="0"/>
                  <w:bCs w:val="0"/>
                </w:rPr>
                <w:t>Бюджетного кодекса</w:t>
              </w:r>
            </w:hyperlink>
            <w:r w:rsidRPr="006D4251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неэффективное осуществление бюджетного процесса, непрозрачность составления бюджета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</w:t>
            </w:r>
          </w:p>
        </w:tc>
      </w:tr>
      <w:tr w:rsidR="00930046" w:rsidRPr="006D4251" w:rsidTr="00000801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1.2. Совершенствование бюджетного планирования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Финансовое управление администрации Рузаевского муниципального района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26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исключение дублирующих расходных обязательств, полная обеспеченность принимаемых расходных обязательств финансовыми средствами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неэффективное планирование бюджетных расходов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2, 3</w:t>
            </w:r>
          </w:p>
        </w:tc>
      </w:tr>
      <w:tr w:rsidR="00930046" w:rsidRPr="006D4251" w:rsidTr="00000801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1.3. Формирование проекта решения Совета депутатов о бюджете Рузаевского муниципального района на очередной финансовый год и на плановый период, подготовка проектов решений Совета депутатов о внесении изменений в утвержденный бюджет на очередной год и плановый период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Финансовое управление администрации Рузаевского муниципального района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26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принятие решения Совета депутатов о  бюджете Рузаевского муниципального района на очередной финансовый год и на плановый период, его подписание и обнародование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невозможность исполнения и предоставления муниципальными органами и органами местного самоуправления, муниципальными учреждениями установленных функций и услуг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4</w:t>
            </w:r>
          </w:p>
        </w:tc>
      </w:tr>
      <w:tr w:rsidR="00930046" w:rsidRPr="006D4251" w:rsidTr="00000801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1.4. Совершенствование процедур исполнения бюджета и отчетности о его исполнении</w:t>
            </w:r>
          </w:p>
          <w:p w:rsidR="00930046" w:rsidRPr="006D4251" w:rsidRDefault="00930046" w:rsidP="00000801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26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исполнение бюджетных обязательств, своевременное формирование и исполнение бюджетных расходов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отсутствие объективной информации об исполнении  бюджета Рузаевского муниципального района для принятия оперативных управленческих решений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5</w:t>
            </w:r>
          </w:p>
        </w:tc>
      </w:tr>
      <w:tr w:rsidR="00930046" w:rsidRPr="006D4251" w:rsidTr="00000801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2. Развитие контроля за соблюдением </w:t>
            </w:r>
            <w:hyperlink r:id="rId25" w:history="1">
              <w:r w:rsidRPr="006D4251">
                <w:rPr>
                  <w:rStyle w:val="a0"/>
                  <w:rFonts w:ascii="Times New Roman" w:hAnsi="Times New Roman"/>
                </w:rPr>
                <w:t>бюджетного законодательства</w:t>
              </w:r>
            </w:hyperlink>
            <w:r w:rsidRPr="006D4251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26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6</w:t>
            </w:r>
          </w:p>
        </w:tc>
      </w:tr>
      <w:tr w:rsidR="00930046" w:rsidRPr="006D4251" w:rsidTr="00000801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  <w:r w:rsidRPr="006D4251">
              <w:rPr>
                <w:rFonts w:ascii="Times New Roman" w:hAnsi="Times New Roman" w:cs="Times New Roman"/>
              </w:rPr>
              <w:t>Осуществление внутреннего муниципального финансового контроля, финансового контроля в сфере закупок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26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предупреждение и выявление случаев неправомерного, нецелевого и неэффективного использования бюджетных средств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снижение эффективности использования бюджетных средств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6</w:t>
            </w:r>
          </w:p>
        </w:tc>
      </w:tr>
      <w:tr w:rsidR="00930046" w:rsidRPr="006D4251" w:rsidTr="00000801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rPr>
                <w:rFonts w:ascii="Times New Roman" w:hAnsi="Times New Roman" w:cs="Times New Roman"/>
                <w:highlight w:val="yellow"/>
              </w:rPr>
            </w:pPr>
            <w:r w:rsidRPr="006D4251">
              <w:rPr>
                <w:rFonts w:ascii="Times New Roman" w:hAnsi="Times New Roman" w:cs="Times New Roman"/>
              </w:rPr>
              <w:t>3. Совершенствование предоставления  муниципальных услуг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Финансовое управление администрации Рузаевского муниципального района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26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сокращение расходов бюджета, эффективное планирование бюджетных ассигнований, оптимизация бюджетной сети, повышение качества предоставления услуг упрощение процедур предоставления услуг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увеличение расходов бюджетов всех уровней на оказание услуг, отсутствие увязки деятельности по оказанию услуги с конечным результатом, отсутствие качества оказания услуг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D4251">
              <w:rPr>
                <w:rFonts w:ascii="Times New Roman" w:hAnsi="Times New Roman" w:cs="Times New Roman"/>
              </w:rPr>
              <w:t>7,8</w:t>
            </w:r>
          </w:p>
        </w:tc>
      </w:tr>
      <w:tr w:rsidR="00930046" w:rsidRPr="006D4251" w:rsidTr="00000801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4. Наращивание доходного потенциала, оптимизация бюджетных расходов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Финансовое управление администрации Рузаевского муниципального района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26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9,10,11,12</w:t>
            </w:r>
          </w:p>
        </w:tc>
      </w:tr>
      <w:tr w:rsidR="00930046" w:rsidRPr="006D4251" w:rsidTr="00000801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4.1. Оптимизация бюджетных расходов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26 </w:t>
            </w:r>
            <w:r w:rsidRPr="006D425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уменьшение доли неэффективных расходов  бюджета Рузаевского муниципального района, повышение заинтересованности частных инвесторов в финансировании инновационных проектов района, повышение роли главных распорядителей при формировании бюджетных проектировок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необоснованный рост расходов  бюджета Рузаевского муниципального района, отсутствие заинтересованности главных распорядителей в конечном результате проводимых мероприятий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9,10</w:t>
            </w:r>
          </w:p>
        </w:tc>
      </w:tr>
      <w:tr w:rsidR="00930046" w:rsidRPr="006D4251" w:rsidTr="00000801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4.2. Наращивание доходного потенциала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Финансовое управление администрации Рузаевского муниципального района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26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полное исполнение консолидированного бюджета Рузаевского муниципального района, 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неисполнение бюджетов всех уровней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11,12</w:t>
            </w:r>
          </w:p>
        </w:tc>
      </w:tr>
      <w:tr w:rsidR="00930046" w:rsidRPr="006D4251" w:rsidTr="00000801">
        <w:trPr>
          <w:trHeight w:val="657"/>
        </w:trPr>
        <w:tc>
          <w:tcPr>
            <w:tcW w:w="1520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Heading1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Управление муниципальным долгом Рузаевского муниципального района</w:t>
            </w:r>
          </w:p>
        </w:tc>
      </w:tr>
      <w:tr w:rsidR="00930046" w:rsidRPr="006D4251" w:rsidTr="00000801">
        <w:trPr>
          <w:trHeight w:val="200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10.</w:t>
            </w:r>
          </w:p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1. Мониторинг состояния муниципального долга Рузаевского муниципального района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26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создание и поддержание базы данных о муниципальных долговых обязательствах муниципальных образований Рузаевского муниципального района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снижение долговой устойчивости Рузаевского муниципального района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D4251">
              <w:rPr>
                <w:rFonts w:ascii="Times New Roman" w:hAnsi="Times New Roman" w:cs="Times New Roman"/>
              </w:rPr>
              <w:t>14,17</w:t>
            </w:r>
          </w:p>
        </w:tc>
      </w:tr>
      <w:tr w:rsidR="00930046" w:rsidRPr="006D4251" w:rsidTr="00000801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2.Своевременное обслуживание долговых обязательств Рузаевского муниципального района по бюджетным кредитам перед республиканским бюджетом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26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достижение приемлемых и экономически обоснованных объема и структуры муниципального долга 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снижение долговой устойчивости Рузаевского муниципального района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15,16</w:t>
            </w:r>
          </w:p>
          <w:p w:rsidR="00930046" w:rsidRPr="006D4251" w:rsidRDefault="00930046" w:rsidP="00000801">
            <w:pPr>
              <w:rPr>
                <w:rFonts w:ascii="Times New Roman" w:hAnsi="Times New Roman" w:cs="Times New Roman"/>
              </w:rPr>
            </w:pPr>
          </w:p>
        </w:tc>
      </w:tr>
    </w:tbl>
    <w:p w:rsidR="00930046" w:rsidRPr="006D4251" w:rsidRDefault="00930046" w:rsidP="001D4E98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</w:p>
    <w:p w:rsidR="00930046" w:rsidRPr="006D4251" w:rsidRDefault="00930046" w:rsidP="001D4E98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</w:p>
    <w:p w:rsidR="00930046" w:rsidRDefault="00930046" w:rsidP="001D4E98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</w:p>
    <w:p w:rsidR="00930046" w:rsidRDefault="00930046" w:rsidP="001D4E98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</w:p>
    <w:p w:rsidR="00930046" w:rsidRDefault="00930046" w:rsidP="001D4E98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</w:p>
    <w:p w:rsidR="00930046" w:rsidRDefault="00930046" w:rsidP="001D4E98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</w:p>
    <w:p w:rsidR="00930046" w:rsidRPr="006D4251" w:rsidRDefault="00930046" w:rsidP="001D4E98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</w:p>
    <w:p w:rsidR="00930046" w:rsidRPr="006D4251" w:rsidRDefault="00930046" w:rsidP="001D4E98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</w:p>
    <w:p w:rsidR="00930046" w:rsidRPr="006D4251" w:rsidRDefault="00930046" w:rsidP="001D4E98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</w:p>
    <w:p w:rsidR="00930046" w:rsidRPr="006D4251" w:rsidRDefault="00930046" w:rsidP="001D4E98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</w:p>
    <w:p w:rsidR="00930046" w:rsidRPr="006D4251" w:rsidRDefault="00930046" w:rsidP="001D4E98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</w:p>
    <w:p w:rsidR="00930046" w:rsidRPr="006D4251" w:rsidRDefault="00930046" w:rsidP="001D4E98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</w:p>
    <w:p w:rsidR="00930046" w:rsidRPr="006D4251" w:rsidRDefault="00930046" w:rsidP="001D4E98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</w:p>
    <w:p w:rsidR="00930046" w:rsidRPr="006D4251" w:rsidRDefault="00930046" w:rsidP="001D4E98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</w:p>
    <w:p w:rsidR="00930046" w:rsidRDefault="00930046" w:rsidP="001D4E98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</w:p>
    <w:p w:rsidR="00930046" w:rsidRPr="006D4251" w:rsidRDefault="00930046" w:rsidP="001D4E98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"/>
          <w:rFonts w:ascii="Times New Roman" w:hAnsi="Times New Roman" w:cs="Times New Roman"/>
          <w:b w:val="0"/>
        </w:rPr>
        <w:t>Приложение 3</w:t>
      </w:r>
    </w:p>
    <w:p w:rsidR="00930046" w:rsidRPr="006D4251" w:rsidRDefault="00930046" w:rsidP="001D4E98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"/>
          <w:rFonts w:ascii="Times New Roman" w:hAnsi="Times New Roman" w:cs="Times New Roman"/>
          <w:b w:val="0"/>
        </w:rPr>
        <w:t>к муниципальной программе повышения</w:t>
      </w:r>
    </w:p>
    <w:p w:rsidR="00930046" w:rsidRPr="006D4251" w:rsidRDefault="00930046" w:rsidP="001D4E98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"/>
          <w:rFonts w:ascii="Times New Roman" w:hAnsi="Times New Roman" w:cs="Times New Roman"/>
          <w:b w:val="0"/>
        </w:rPr>
        <w:t>эффективности управления</w:t>
      </w:r>
    </w:p>
    <w:p w:rsidR="00930046" w:rsidRPr="006D4251" w:rsidRDefault="00930046" w:rsidP="001D4E98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"/>
          <w:rFonts w:ascii="Times New Roman" w:hAnsi="Times New Roman" w:cs="Times New Roman"/>
          <w:b w:val="0"/>
        </w:rPr>
        <w:t>муниципальными финансами</w:t>
      </w:r>
    </w:p>
    <w:p w:rsidR="00930046" w:rsidRPr="006D4251" w:rsidRDefault="00930046" w:rsidP="001D4E98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"/>
          <w:rFonts w:ascii="Times New Roman" w:hAnsi="Times New Roman" w:cs="Times New Roman"/>
          <w:b w:val="0"/>
        </w:rPr>
        <w:t xml:space="preserve">в </w:t>
      </w:r>
      <w:r w:rsidRPr="006D4251">
        <w:rPr>
          <w:rFonts w:ascii="Times New Roman" w:hAnsi="Times New Roman" w:cs="Times New Roman"/>
        </w:rPr>
        <w:t xml:space="preserve">Рузаевском муниципальном </w:t>
      </w:r>
    </w:p>
    <w:p w:rsidR="00930046" w:rsidRPr="006D4251" w:rsidRDefault="00930046" w:rsidP="001D4E98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Fonts w:ascii="Times New Roman" w:hAnsi="Times New Roman" w:cs="Times New Roman"/>
        </w:rPr>
        <w:t xml:space="preserve">районе </w:t>
      </w:r>
      <w:r w:rsidRPr="006D4251">
        <w:rPr>
          <w:rStyle w:val="a"/>
          <w:rFonts w:ascii="Times New Roman" w:hAnsi="Times New Roman" w:cs="Times New Roman"/>
          <w:b w:val="0"/>
        </w:rPr>
        <w:t xml:space="preserve">на </w:t>
      </w:r>
      <w:r>
        <w:rPr>
          <w:rStyle w:val="a"/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</w:rPr>
        <w:t>2020 -</w:t>
      </w:r>
      <w:r w:rsidRPr="006D4251">
        <w:rPr>
          <w:rFonts w:ascii="Times New Roman" w:hAnsi="Times New Roman" w:cs="Times New Roman"/>
        </w:rPr>
        <w:t> 20</w:t>
      </w:r>
      <w:r>
        <w:rPr>
          <w:rFonts w:ascii="Times New Roman" w:hAnsi="Times New Roman" w:cs="Times New Roman"/>
        </w:rPr>
        <w:t>26</w:t>
      </w:r>
      <w:r w:rsidRPr="006D4251">
        <w:rPr>
          <w:rFonts w:ascii="Times New Roman" w:hAnsi="Times New Roman" w:cs="Times New Roman"/>
        </w:rPr>
        <w:t> год</w:t>
      </w:r>
      <w:r>
        <w:rPr>
          <w:rFonts w:ascii="Times New Roman" w:hAnsi="Times New Roman" w:cs="Times New Roman"/>
        </w:rPr>
        <w:t>ы</w:t>
      </w:r>
    </w:p>
    <w:p w:rsidR="00930046" w:rsidRPr="006D4251" w:rsidRDefault="00930046" w:rsidP="001D4E98">
      <w:pPr>
        <w:pStyle w:val="Heading1"/>
        <w:rPr>
          <w:rFonts w:ascii="Times New Roman" w:hAnsi="Times New Roman" w:cs="Times New Roman"/>
        </w:rPr>
      </w:pPr>
    </w:p>
    <w:p w:rsidR="00930046" w:rsidRPr="00333580" w:rsidRDefault="00930046" w:rsidP="001D4E98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6D4251">
        <w:rPr>
          <w:rFonts w:ascii="Times New Roman" w:hAnsi="Times New Roman" w:cs="Times New Roman"/>
          <w:sz w:val="28"/>
          <w:szCs w:val="28"/>
        </w:rPr>
        <w:t>Сведения</w:t>
      </w:r>
      <w:r w:rsidRPr="006D4251">
        <w:rPr>
          <w:rFonts w:ascii="Times New Roman" w:hAnsi="Times New Roman" w:cs="Times New Roman"/>
          <w:sz w:val="28"/>
          <w:szCs w:val="28"/>
        </w:rPr>
        <w:br/>
        <w:t xml:space="preserve">об основных мерах правового регулирования в сфере реализации муниципальной программы повышения эффективности управления муниципальными финансами в Рузаевском муниципальном районе </w:t>
      </w:r>
      <w:r w:rsidRPr="00DC5E40">
        <w:rPr>
          <w:rFonts w:ascii="Times New Roman" w:hAnsi="Times New Roman" w:cs="Times New Roman"/>
          <w:sz w:val="28"/>
          <w:szCs w:val="28"/>
        </w:rPr>
        <w:t>на 2020 - 202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C5E40">
        <w:rPr>
          <w:rFonts w:ascii="Times New Roman" w:hAnsi="Times New Roman" w:cs="Times New Roman"/>
          <w:sz w:val="28"/>
          <w:szCs w:val="28"/>
        </w:rPr>
        <w:t> годы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660"/>
        <w:gridCol w:w="3920"/>
        <w:gridCol w:w="3360"/>
        <w:gridCol w:w="3220"/>
      </w:tblGrid>
      <w:tr w:rsidR="00930046" w:rsidRPr="006D4251" w:rsidTr="000008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7" w:name="sub_10031"/>
            <w:r w:rsidRPr="006D4251">
              <w:rPr>
                <w:rFonts w:ascii="Times New Roman" w:hAnsi="Times New Roman" w:cs="Times New Roman"/>
                <w:b/>
                <w:bCs/>
              </w:rPr>
              <w:br/>
              <w:t>п/п</w:t>
            </w:r>
            <w:bookmarkEnd w:id="17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251">
              <w:rPr>
                <w:rFonts w:ascii="Times New Roman" w:hAnsi="Times New Roman" w:cs="Times New Roman"/>
                <w:b/>
                <w:bCs/>
              </w:rPr>
              <w:t>Вид нормативного правового акта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251">
              <w:rPr>
                <w:rFonts w:ascii="Times New Roman" w:hAnsi="Times New Roman" w:cs="Times New Roman"/>
                <w:b/>
                <w:bCs/>
              </w:rPr>
              <w:t>Основные положения нормативного правового акта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251">
              <w:rPr>
                <w:rFonts w:ascii="Times New Roman" w:hAnsi="Times New Roman" w:cs="Times New Roman"/>
                <w:b/>
                <w:bCs/>
              </w:rPr>
              <w:t>Ответственный исполнитель и соисполнители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251">
              <w:rPr>
                <w:rFonts w:ascii="Times New Roman" w:hAnsi="Times New Roman" w:cs="Times New Roman"/>
                <w:b/>
                <w:bCs/>
              </w:rPr>
              <w:t>Ожидаемые сроки принятия</w:t>
            </w:r>
          </w:p>
        </w:tc>
      </w:tr>
      <w:tr w:rsidR="00930046" w:rsidRPr="006D4251" w:rsidTr="00000801">
        <w:tc>
          <w:tcPr>
            <w:tcW w:w="138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"Эффективное использование бюджетного потенциала"</w:t>
            </w:r>
          </w:p>
        </w:tc>
      </w:tr>
      <w:tr w:rsidR="00930046" w:rsidRPr="006D4251" w:rsidTr="000008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bookmarkStart w:id="18" w:name="sub_2001"/>
            <w:r w:rsidRPr="006D4251">
              <w:rPr>
                <w:rFonts w:ascii="Times New Roman" w:hAnsi="Times New Roman" w:cs="Times New Roman"/>
              </w:rPr>
              <w:t>.</w:t>
            </w:r>
            <w:bookmarkEnd w:id="18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0046" w:rsidRPr="006D4251" w:rsidTr="000008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bookmarkStart w:id="19" w:name="sub_2002"/>
            <w:r w:rsidRPr="006D4251">
              <w:rPr>
                <w:rFonts w:ascii="Times New Roman" w:hAnsi="Times New Roman" w:cs="Times New Roman"/>
              </w:rPr>
              <w:t>1.</w:t>
            </w:r>
            <w:bookmarkEnd w:id="19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Постановление администрации Рузаевского муниципального района 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основные направления бюджетной и налоговой политики Рузаевского муниципального района на очередной год и плановый период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Финансовое управление администрации </w:t>
            </w:r>
          </w:p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Рузаевского муниципального района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 ежегодно, IV квартал текущего года</w:t>
            </w:r>
          </w:p>
        </w:tc>
      </w:tr>
      <w:tr w:rsidR="00930046" w:rsidRPr="006D4251" w:rsidTr="000008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bookmarkStart w:id="20" w:name="sub_3003"/>
            <w:r w:rsidRPr="006D4251">
              <w:rPr>
                <w:rFonts w:ascii="Times New Roman" w:hAnsi="Times New Roman" w:cs="Times New Roman"/>
              </w:rPr>
              <w:t>21.</w:t>
            </w:r>
            <w:bookmarkEnd w:id="20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Решение Совета депутатов Рузаевского муниципального района 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принятие Решения Совета депутатов Рузаевского муниципального района о   бюджете Рузаевского муниципального района на очередной год и плановый период, утверждение в его составе доходов, расходов, источников финансирования дефицита бюджета на очередной финансовый год и на плановый период,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Финансовое управление администрации</w:t>
            </w:r>
          </w:p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 Рузаевского муниципального района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ежегодно, IV квартал текущего года</w:t>
            </w:r>
          </w:p>
        </w:tc>
      </w:tr>
      <w:tr w:rsidR="00930046" w:rsidRPr="006D4251" w:rsidTr="00000801">
        <w:trPr>
          <w:trHeight w:val="286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bookmarkStart w:id="21" w:name="sub_3004"/>
            <w:r w:rsidRPr="006D4251">
              <w:rPr>
                <w:rFonts w:ascii="Times New Roman" w:hAnsi="Times New Roman" w:cs="Times New Roman"/>
              </w:rPr>
              <w:t>4.</w:t>
            </w:r>
            <w:bookmarkEnd w:id="21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Решение Совета депутатов Рузаевского муниципального района 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внесение изменений в Решение Совета депутатов Рузаевского муниципального района о   бюджете Рузаевского муниципального района на очередной год и плановый период в течение финансового года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Финансовое управление администрации</w:t>
            </w:r>
          </w:p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Рузаевского муниципального района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930046" w:rsidRPr="006D4251" w:rsidTr="00000801">
        <w:tc>
          <w:tcPr>
            <w:tcW w:w="138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Heading1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"Управление муниципальным долгом Рузаевского муниципального района "</w:t>
            </w:r>
          </w:p>
        </w:tc>
      </w:tr>
      <w:tr w:rsidR="00930046" w:rsidRPr="006D4251" w:rsidTr="000008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Решение Совета депутатов Рузаевского муниципального района 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Решение Совета депутатов Рузаевского муниципального района о   бюджете Рузаевского муниципального района на очередной год и плановый период утверждаются параметры муниципального долга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Финансовое управление администрации </w:t>
            </w:r>
          </w:p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Рузаевского муниципального района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D4251">
              <w:rPr>
                <w:rFonts w:ascii="Times New Roman" w:hAnsi="Times New Roman" w:cs="Times New Roman"/>
              </w:rPr>
              <w:t>ежегодно, IV квартал текущего года</w:t>
            </w:r>
          </w:p>
        </w:tc>
      </w:tr>
      <w:tr w:rsidR="00930046" w:rsidRPr="006D4251" w:rsidTr="000008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Решение Совета депутатов Рузаевского муниципального района 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внесение изменений в Решение Совета депутатов Рузаевского муниципального района о бюджете Рузаевского муниципального района в части корректировки параметров муниципального долга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Финансовое управление администрации </w:t>
            </w:r>
          </w:p>
          <w:p w:rsidR="00930046" w:rsidRPr="006D425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Рузаевского муниципального района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6D425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</w:tbl>
    <w:p w:rsidR="00930046" w:rsidRPr="006D4251" w:rsidRDefault="00930046" w:rsidP="001D4E98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</w:p>
    <w:p w:rsidR="00930046" w:rsidRPr="006D4251" w:rsidRDefault="00930046" w:rsidP="00000801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"/>
          <w:rFonts w:ascii="Times New Roman" w:hAnsi="Times New Roman" w:cs="Times New Roman"/>
          <w:b w:val="0"/>
        </w:rPr>
        <w:br w:type="page"/>
        <w:t>Приложение 4</w:t>
      </w:r>
    </w:p>
    <w:p w:rsidR="00930046" w:rsidRPr="006D4251" w:rsidRDefault="00930046" w:rsidP="00000801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"/>
          <w:rFonts w:ascii="Times New Roman" w:hAnsi="Times New Roman" w:cs="Times New Roman"/>
          <w:b w:val="0"/>
        </w:rPr>
        <w:t>к муниципальной программе</w:t>
      </w:r>
    </w:p>
    <w:p w:rsidR="00930046" w:rsidRPr="006D4251" w:rsidRDefault="00930046" w:rsidP="00000801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"/>
          <w:rFonts w:ascii="Times New Roman" w:hAnsi="Times New Roman" w:cs="Times New Roman"/>
          <w:b w:val="0"/>
        </w:rPr>
        <w:t>повышения эффективности</w:t>
      </w:r>
    </w:p>
    <w:p w:rsidR="00930046" w:rsidRPr="006D4251" w:rsidRDefault="00930046" w:rsidP="00000801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"/>
          <w:rFonts w:ascii="Times New Roman" w:hAnsi="Times New Roman" w:cs="Times New Roman"/>
          <w:b w:val="0"/>
        </w:rPr>
        <w:t>управления муниципальными</w:t>
      </w:r>
    </w:p>
    <w:p w:rsidR="00930046" w:rsidRPr="006D4251" w:rsidRDefault="00930046" w:rsidP="00000801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"/>
          <w:rFonts w:ascii="Times New Roman" w:hAnsi="Times New Roman" w:cs="Times New Roman"/>
          <w:b w:val="0"/>
        </w:rPr>
        <w:t xml:space="preserve">финансами в </w:t>
      </w:r>
      <w:r w:rsidRPr="006D4251">
        <w:rPr>
          <w:rFonts w:ascii="Times New Roman" w:hAnsi="Times New Roman" w:cs="Times New Roman"/>
        </w:rPr>
        <w:t>Рузаевском</w:t>
      </w:r>
    </w:p>
    <w:p w:rsidR="00930046" w:rsidRPr="006D4251" w:rsidRDefault="00930046" w:rsidP="00000801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Fonts w:ascii="Times New Roman" w:hAnsi="Times New Roman" w:cs="Times New Roman"/>
        </w:rPr>
        <w:t>муниципальном районе</w:t>
      </w:r>
    </w:p>
    <w:p w:rsidR="00930046" w:rsidRPr="00F07702" w:rsidRDefault="00930046" w:rsidP="00000801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"/>
          <w:rFonts w:ascii="Times New Roman" w:hAnsi="Times New Roman" w:cs="Times New Roman"/>
          <w:b w:val="0"/>
        </w:rPr>
        <w:t xml:space="preserve">на </w:t>
      </w:r>
      <w:r>
        <w:rPr>
          <w:rFonts w:ascii="Times New Roman" w:hAnsi="Times New Roman" w:cs="Times New Roman"/>
        </w:rPr>
        <w:t>2020 -</w:t>
      </w:r>
      <w:r w:rsidRPr="006D4251">
        <w:rPr>
          <w:rFonts w:ascii="Times New Roman" w:hAnsi="Times New Roman" w:cs="Times New Roman"/>
        </w:rPr>
        <w:t> 20</w:t>
      </w:r>
      <w:r>
        <w:rPr>
          <w:rFonts w:ascii="Times New Roman" w:hAnsi="Times New Roman" w:cs="Times New Roman"/>
        </w:rPr>
        <w:t>26</w:t>
      </w:r>
      <w:r w:rsidRPr="006D4251">
        <w:rPr>
          <w:rFonts w:ascii="Times New Roman" w:hAnsi="Times New Roman" w:cs="Times New Roman"/>
        </w:rPr>
        <w:t> год</w:t>
      </w:r>
      <w:r>
        <w:rPr>
          <w:rFonts w:ascii="Times New Roman" w:hAnsi="Times New Roman" w:cs="Times New Roman"/>
        </w:rPr>
        <w:t>ы</w:t>
      </w:r>
    </w:p>
    <w:p w:rsidR="00930046" w:rsidRPr="006D4251" w:rsidRDefault="00930046" w:rsidP="00000801">
      <w:pPr>
        <w:ind w:firstLine="698"/>
        <w:jc w:val="right"/>
        <w:rPr>
          <w:rFonts w:ascii="Times New Roman" w:hAnsi="Times New Roman" w:cs="Times New Roman"/>
        </w:rPr>
      </w:pPr>
    </w:p>
    <w:p w:rsidR="00930046" w:rsidRPr="006D4251" w:rsidRDefault="00930046" w:rsidP="001D4E98">
      <w:pPr>
        <w:pStyle w:val="Heading1"/>
        <w:rPr>
          <w:rFonts w:ascii="Times New Roman" w:hAnsi="Times New Roman" w:cs="Times New Roman"/>
        </w:rPr>
      </w:pPr>
      <w:r w:rsidRPr="006D4251">
        <w:rPr>
          <w:rFonts w:ascii="Times New Roman" w:hAnsi="Times New Roman" w:cs="Times New Roman"/>
        </w:rPr>
        <w:t>Ресурсное обеспечение</w:t>
      </w:r>
      <w:r w:rsidRPr="006D4251">
        <w:rPr>
          <w:rFonts w:ascii="Times New Roman" w:hAnsi="Times New Roman" w:cs="Times New Roman"/>
        </w:rPr>
        <w:br/>
        <w:t xml:space="preserve">реализации муниципальной программы повышения эффективности управления финансами в Рузаевском муниципальном районе   на </w:t>
      </w:r>
      <w:r>
        <w:rPr>
          <w:rFonts w:ascii="Times New Roman" w:hAnsi="Times New Roman" w:cs="Times New Roman"/>
        </w:rPr>
        <w:t>2020 -</w:t>
      </w:r>
      <w:r w:rsidRPr="006D4251">
        <w:rPr>
          <w:rFonts w:ascii="Times New Roman" w:hAnsi="Times New Roman" w:cs="Times New Roman"/>
        </w:rPr>
        <w:t> 20</w:t>
      </w:r>
      <w:r>
        <w:rPr>
          <w:rFonts w:ascii="Times New Roman" w:hAnsi="Times New Roman" w:cs="Times New Roman"/>
        </w:rPr>
        <w:t>26</w:t>
      </w:r>
      <w:r w:rsidRPr="006D4251">
        <w:rPr>
          <w:rFonts w:ascii="Times New Roman" w:hAnsi="Times New Roman" w:cs="Times New Roman"/>
        </w:rPr>
        <w:t> год</w:t>
      </w:r>
      <w:r>
        <w:rPr>
          <w:rFonts w:ascii="Times New Roman" w:hAnsi="Times New Roman" w:cs="Times New Roman"/>
        </w:rPr>
        <w:t>ы</w:t>
      </w:r>
      <w:r w:rsidRPr="006D4251">
        <w:rPr>
          <w:rFonts w:ascii="Times New Roman" w:hAnsi="Times New Roman" w:cs="Times New Roman"/>
        </w:rPr>
        <w:t xml:space="preserve"> за счет средств бюджета Рузаевского муниципального района</w:t>
      </w:r>
    </w:p>
    <w:p w:rsidR="00930046" w:rsidRPr="006D4251" w:rsidRDefault="00930046" w:rsidP="001D4E9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47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1"/>
        <w:gridCol w:w="1701"/>
        <w:gridCol w:w="1701"/>
        <w:gridCol w:w="681"/>
        <w:gridCol w:w="709"/>
        <w:gridCol w:w="1390"/>
        <w:gridCol w:w="709"/>
        <w:gridCol w:w="993"/>
        <w:gridCol w:w="992"/>
        <w:gridCol w:w="992"/>
        <w:gridCol w:w="992"/>
        <w:gridCol w:w="993"/>
        <w:gridCol w:w="905"/>
        <w:gridCol w:w="993"/>
      </w:tblGrid>
      <w:tr w:rsidR="00930046" w:rsidRPr="00000801" w:rsidTr="00000801">
        <w:trPr>
          <w:trHeight w:val="663"/>
        </w:trPr>
        <w:tc>
          <w:tcPr>
            <w:tcW w:w="10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муниципальной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Ответственный исполнитель, соисполнители, заказчик-координатор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Код </w:t>
            </w:r>
            <w:hyperlink r:id="rId26" w:history="1">
              <w:r w:rsidRPr="00000801">
                <w:rPr>
                  <w:rStyle w:val="a0"/>
                  <w:rFonts w:ascii="Times New Roman" w:hAnsi="Times New Roman"/>
                  <w:b w:val="0"/>
                  <w:bCs w:val="0"/>
                  <w:sz w:val="22"/>
                  <w:szCs w:val="22"/>
                </w:rPr>
                <w:t>бюджетной классификации</w:t>
              </w:r>
            </w:hyperlink>
          </w:p>
        </w:tc>
        <w:tc>
          <w:tcPr>
            <w:tcW w:w="6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Расходы по годам, тыс. рублей</w:t>
            </w:r>
          </w:p>
        </w:tc>
      </w:tr>
      <w:tr w:rsidR="00930046" w:rsidRPr="00000801" w:rsidTr="00000801">
        <w:trPr>
          <w:trHeight w:val="1272"/>
        </w:trPr>
        <w:tc>
          <w:tcPr>
            <w:tcW w:w="10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Рз</w:t>
            </w:r>
          </w:p>
          <w:p w:rsidR="00930046" w:rsidRPr="0000080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000801" w:rsidRDefault="00930046" w:rsidP="00000801">
            <w:pPr>
              <w:pStyle w:val="aff1"/>
              <w:ind w:hanging="108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930046" w:rsidRPr="00000801" w:rsidTr="00000801">
        <w:trPr>
          <w:trHeight w:val="1014"/>
        </w:trPr>
        <w:tc>
          <w:tcPr>
            <w:tcW w:w="1021" w:type="dxa"/>
            <w:vMerge w:val="restart"/>
            <w:tcBorders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Рузаевского муниципального района 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повышения эффективности управления муниципальными финансами Рузаевского муниципального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8997,1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434,5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999</w:t>
            </w:r>
            <w:r w:rsidRPr="000008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11479,8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8184,4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8193,2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8193,2</w:t>
            </w:r>
          </w:p>
        </w:tc>
      </w:tr>
      <w:tr w:rsidR="00930046" w:rsidRPr="00000801" w:rsidTr="00000801">
        <w:trPr>
          <w:trHeight w:val="1499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Финансовое управление администрации </w:t>
            </w:r>
          </w:p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Рузаевского муниципального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8416,5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ind w:firstLine="0"/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10015</w:t>
            </w:r>
            <w:r w:rsidRPr="000008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10585,0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000801" w:rsidRDefault="00930046" w:rsidP="00000801">
            <w:pPr>
              <w:ind w:firstLine="0"/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11049,8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000801" w:rsidRDefault="00930046" w:rsidP="00000801">
            <w:pPr>
              <w:ind w:firstLine="0"/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7734,4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000801" w:rsidRDefault="00930046" w:rsidP="00000801">
            <w:pPr>
              <w:ind w:firstLine="0"/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7743,2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000801" w:rsidRDefault="00930046" w:rsidP="00000801">
            <w:pPr>
              <w:ind w:firstLine="0"/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7743,2</w:t>
            </w:r>
          </w:p>
        </w:tc>
      </w:tr>
      <w:tr w:rsidR="00930046" w:rsidRPr="00000801" w:rsidTr="00000801">
        <w:trPr>
          <w:trHeight w:val="297"/>
        </w:trPr>
        <w:tc>
          <w:tcPr>
            <w:tcW w:w="10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"Эффективное использование бюджетного потенциала"</w:t>
            </w:r>
          </w:p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бюджетного процесса, формирование </w:t>
            </w:r>
          </w:p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бюджета Рузаевского муниципального района на очередной финансовый год и на плановый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8497,1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ind w:firstLine="0"/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10015</w:t>
            </w:r>
            <w:r w:rsidRPr="000008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ind w:firstLine="0"/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10585,0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000801" w:rsidRDefault="00930046" w:rsidP="00000801">
            <w:pPr>
              <w:ind w:firstLine="0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11049,8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000801" w:rsidRDefault="00930046" w:rsidP="00000801">
            <w:pPr>
              <w:ind w:firstLine="0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7734,4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000801" w:rsidRDefault="00930046" w:rsidP="00000801">
            <w:pPr>
              <w:ind w:firstLine="0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7743,2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000801" w:rsidRDefault="00930046" w:rsidP="00000801">
            <w:pPr>
              <w:ind w:firstLine="0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7743,2</w:t>
            </w:r>
          </w:p>
        </w:tc>
      </w:tr>
      <w:tr w:rsidR="00930046" w:rsidRPr="00000801" w:rsidTr="00000801"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0106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1700241110;</w:t>
            </w:r>
          </w:p>
          <w:p w:rsidR="00930046" w:rsidRPr="00000801" w:rsidRDefault="00930046" w:rsidP="0000080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1700241120;</w:t>
            </w:r>
          </w:p>
          <w:p w:rsidR="00930046" w:rsidRPr="00000801" w:rsidRDefault="00930046" w:rsidP="0000080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1700278010</w:t>
            </w:r>
          </w:p>
          <w:p w:rsidR="00930046" w:rsidRPr="00000801" w:rsidRDefault="00930046" w:rsidP="0000080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1700278020;</w:t>
            </w:r>
          </w:p>
          <w:p w:rsidR="00930046" w:rsidRPr="00000801" w:rsidRDefault="00930046" w:rsidP="0000080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1700278050</w:t>
            </w:r>
          </w:p>
          <w:p w:rsidR="00930046" w:rsidRPr="00000801" w:rsidRDefault="00930046" w:rsidP="0000080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30046" w:rsidRPr="00000801" w:rsidRDefault="00930046" w:rsidP="0000080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121; 122; 129; 244;</w:t>
            </w:r>
          </w:p>
          <w:p w:rsidR="00930046" w:rsidRPr="0000080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851; 852; 853</w:t>
            </w:r>
          </w:p>
          <w:p w:rsidR="00930046" w:rsidRPr="00000801" w:rsidRDefault="00930046" w:rsidP="00000801">
            <w:pPr>
              <w:rPr>
                <w:rFonts w:ascii="Times New Roman" w:hAnsi="Times New Roman" w:cs="Times New Roman"/>
              </w:rPr>
            </w:pPr>
          </w:p>
          <w:p w:rsidR="00930046" w:rsidRPr="0000080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8497,1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ind w:firstLine="0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10015</w:t>
            </w:r>
            <w:r w:rsidRPr="000008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ind w:firstLine="0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10585,0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000801" w:rsidRDefault="00930046" w:rsidP="00000801">
            <w:pPr>
              <w:ind w:firstLine="0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11049,8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000801" w:rsidRDefault="00930046" w:rsidP="00000801">
            <w:pPr>
              <w:ind w:firstLine="0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7734,4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000801" w:rsidRDefault="00930046" w:rsidP="00000801">
            <w:pPr>
              <w:ind w:firstLine="0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7743,2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000801" w:rsidRDefault="00930046" w:rsidP="00000801">
            <w:pPr>
              <w:ind w:firstLine="0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7743,2</w:t>
            </w:r>
          </w:p>
        </w:tc>
      </w:tr>
      <w:tr w:rsidR="00930046" w:rsidRPr="00000801" w:rsidTr="00000801"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контроля за соблюдением </w:t>
            </w:r>
            <w:hyperlink r:id="rId27" w:history="1">
              <w:r w:rsidRPr="00000801">
                <w:rPr>
                  <w:rStyle w:val="a0"/>
                  <w:rFonts w:ascii="Times New Roman" w:hAnsi="Times New Roman"/>
                  <w:b w:val="0"/>
                  <w:bCs w:val="0"/>
                  <w:sz w:val="22"/>
                  <w:szCs w:val="22"/>
                </w:rPr>
                <w:t>бюджетного законодательства</w:t>
              </w:r>
            </w:hyperlink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930046" w:rsidRPr="00000801" w:rsidTr="00000801"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совершенствование предоставления 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930046" w:rsidRPr="00000801" w:rsidTr="00000801"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наращивание доходного потенциала, оптимизация бюджетных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930046" w:rsidRPr="00000801" w:rsidTr="00000801">
        <w:trPr>
          <w:trHeight w:val="3295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"Управление муниципальным долгом Рузаевского муниципального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1301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1700141240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</w:tr>
      <w:tr w:rsidR="00930046" w:rsidRPr="00000801" w:rsidTr="00000801"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мониторинг состояния муниципального долга Рузаевского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1301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1700141240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46" w:rsidRPr="00000801" w:rsidRDefault="00930046" w:rsidP="00000801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</w:tr>
    </w:tbl>
    <w:p w:rsidR="00930046" w:rsidRPr="00485D72" w:rsidRDefault="00930046" w:rsidP="001D4E98">
      <w:pPr>
        <w:ind w:firstLine="0"/>
        <w:rPr>
          <w:rFonts w:ascii="Times New Roman" w:hAnsi="Times New Roman" w:cs="Times New Roman"/>
        </w:rPr>
      </w:pPr>
    </w:p>
    <w:bookmarkEnd w:id="4"/>
    <w:p w:rsidR="00930046" w:rsidRPr="00F52226" w:rsidRDefault="00930046" w:rsidP="00F52226">
      <w:pPr>
        <w:ind w:right="-1"/>
      </w:pPr>
    </w:p>
    <w:sectPr w:rsidR="00930046" w:rsidRPr="00F52226" w:rsidSect="00F52226">
      <w:pgSz w:w="16837" w:h="11905" w:orient="landscape"/>
      <w:pgMar w:top="1100" w:right="851" w:bottom="799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32D02"/>
    <w:multiLevelType w:val="hybridMultilevel"/>
    <w:tmpl w:val="D80AB0E4"/>
    <w:lvl w:ilvl="0" w:tplc="856AB5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93B3C9A"/>
    <w:multiLevelType w:val="hybridMultilevel"/>
    <w:tmpl w:val="4F640B40"/>
    <w:lvl w:ilvl="0" w:tplc="0B70033C">
      <w:start w:val="1"/>
      <w:numFmt w:val="decimal"/>
      <w:lvlText w:val="%1."/>
      <w:lvlJc w:val="left"/>
      <w:pPr>
        <w:ind w:left="1215" w:hanging="4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DFC"/>
    <w:rsid w:val="00000801"/>
    <w:rsid w:val="000022F7"/>
    <w:rsid w:val="0000329B"/>
    <w:rsid w:val="0000704E"/>
    <w:rsid w:val="000209D6"/>
    <w:rsid w:val="000313ED"/>
    <w:rsid w:val="000375CE"/>
    <w:rsid w:val="00052691"/>
    <w:rsid w:val="00054295"/>
    <w:rsid w:val="00061BAA"/>
    <w:rsid w:val="00092A26"/>
    <w:rsid w:val="000A06E1"/>
    <w:rsid w:val="000A095D"/>
    <w:rsid w:val="000A0CCE"/>
    <w:rsid w:val="000A3A25"/>
    <w:rsid w:val="000B26EE"/>
    <w:rsid w:val="000B2F04"/>
    <w:rsid w:val="000B3981"/>
    <w:rsid w:val="000B53D8"/>
    <w:rsid w:val="000B6FF7"/>
    <w:rsid w:val="000C75C9"/>
    <w:rsid w:val="000D0527"/>
    <w:rsid w:val="000D6A73"/>
    <w:rsid w:val="000E0983"/>
    <w:rsid w:val="000E2CE7"/>
    <w:rsid w:val="000E52BB"/>
    <w:rsid w:val="000F1557"/>
    <w:rsid w:val="000F4130"/>
    <w:rsid w:val="00111E4F"/>
    <w:rsid w:val="00111EED"/>
    <w:rsid w:val="0011355A"/>
    <w:rsid w:val="001147D0"/>
    <w:rsid w:val="0011623C"/>
    <w:rsid w:val="00117CA6"/>
    <w:rsid w:val="00131D91"/>
    <w:rsid w:val="001331E1"/>
    <w:rsid w:val="00133F25"/>
    <w:rsid w:val="001364DC"/>
    <w:rsid w:val="00143D81"/>
    <w:rsid w:val="001539D2"/>
    <w:rsid w:val="00153B52"/>
    <w:rsid w:val="00173589"/>
    <w:rsid w:val="00182F0E"/>
    <w:rsid w:val="001849A6"/>
    <w:rsid w:val="00184C96"/>
    <w:rsid w:val="00190416"/>
    <w:rsid w:val="00191BBE"/>
    <w:rsid w:val="00192FED"/>
    <w:rsid w:val="001B1DFC"/>
    <w:rsid w:val="001C7AA6"/>
    <w:rsid w:val="001D186F"/>
    <w:rsid w:val="001D4E98"/>
    <w:rsid w:val="001D6B3A"/>
    <w:rsid w:val="001E2C7F"/>
    <w:rsid w:val="001E553A"/>
    <w:rsid w:val="001F0A17"/>
    <w:rsid w:val="001F44A8"/>
    <w:rsid w:val="001F6F1F"/>
    <w:rsid w:val="00204A5B"/>
    <w:rsid w:val="00206D8B"/>
    <w:rsid w:val="00210CBD"/>
    <w:rsid w:val="002142BC"/>
    <w:rsid w:val="00215BDD"/>
    <w:rsid w:val="002251DA"/>
    <w:rsid w:val="002273A4"/>
    <w:rsid w:val="0023236C"/>
    <w:rsid w:val="00232B34"/>
    <w:rsid w:val="0023617B"/>
    <w:rsid w:val="002375B3"/>
    <w:rsid w:val="002465D3"/>
    <w:rsid w:val="00246753"/>
    <w:rsid w:val="00251163"/>
    <w:rsid w:val="00252270"/>
    <w:rsid w:val="00253132"/>
    <w:rsid w:val="00266E77"/>
    <w:rsid w:val="002679A7"/>
    <w:rsid w:val="00267F37"/>
    <w:rsid w:val="00271A0E"/>
    <w:rsid w:val="00274039"/>
    <w:rsid w:val="00275D0B"/>
    <w:rsid w:val="00277696"/>
    <w:rsid w:val="00277EE2"/>
    <w:rsid w:val="00281ABC"/>
    <w:rsid w:val="0028418D"/>
    <w:rsid w:val="002901FD"/>
    <w:rsid w:val="00291BC8"/>
    <w:rsid w:val="00292D8F"/>
    <w:rsid w:val="00295BF5"/>
    <w:rsid w:val="002A20F0"/>
    <w:rsid w:val="002A61B6"/>
    <w:rsid w:val="002B0997"/>
    <w:rsid w:val="002B2735"/>
    <w:rsid w:val="002D4149"/>
    <w:rsid w:val="002D770F"/>
    <w:rsid w:val="002E1710"/>
    <w:rsid w:val="002E4153"/>
    <w:rsid w:val="002E703F"/>
    <w:rsid w:val="00307655"/>
    <w:rsid w:val="0031792C"/>
    <w:rsid w:val="003243B2"/>
    <w:rsid w:val="0032721A"/>
    <w:rsid w:val="00333580"/>
    <w:rsid w:val="00333D34"/>
    <w:rsid w:val="00337908"/>
    <w:rsid w:val="0036389F"/>
    <w:rsid w:val="00365424"/>
    <w:rsid w:val="00367338"/>
    <w:rsid w:val="0037030B"/>
    <w:rsid w:val="003711F5"/>
    <w:rsid w:val="00374A84"/>
    <w:rsid w:val="0039206A"/>
    <w:rsid w:val="00392F33"/>
    <w:rsid w:val="00397EB3"/>
    <w:rsid w:val="003A4003"/>
    <w:rsid w:val="003A428E"/>
    <w:rsid w:val="003B42CE"/>
    <w:rsid w:val="003C3EB2"/>
    <w:rsid w:val="003C6AC0"/>
    <w:rsid w:val="003D0238"/>
    <w:rsid w:val="003D152C"/>
    <w:rsid w:val="003D2EB4"/>
    <w:rsid w:val="003E5826"/>
    <w:rsid w:val="003E5EFD"/>
    <w:rsid w:val="003F13B0"/>
    <w:rsid w:val="004050BA"/>
    <w:rsid w:val="0041135C"/>
    <w:rsid w:val="004167A1"/>
    <w:rsid w:val="004203D2"/>
    <w:rsid w:val="00422328"/>
    <w:rsid w:val="00423C82"/>
    <w:rsid w:val="00426BAA"/>
    <w:rsid w:val="00427677"/>
    <w:rsid w:val="00430928"/>
    <w:rsid w:val="0043222E"/>
    <w:rsid w:val="004356AC"/>
    <w:rsid w:val="00445CC5"/>
    <w:rsid w:val="0044707D"/>
    <w:rsid w:val="00447716"/>
    <w:rsid w:val="00450C2E"/>
    <w:rsid w:val="00452E22"/>
    <w:rsid w:val="00460AD5"/>
    <w:rsid w:val="00464FAA"/>
    <w:rsid w:val="0046619B"/>
    <w:rsid w:val="00470757"/>
    <w:rsid w:val="00472F9E"/>
    <w:rsid w:val="004738B6"/>
    <w:rsid w:val="00480721"/>
    <w:rsid w:val="00485D72"/>
    <w:rsid w:val="00490D6B"/>
    <w:rsid w:val="00494E19"/>
    <w:rsid w:val="004976CF"/>
    <w:rsid w:val="004A2B4C"/>
    <w:rsid w:val="004A300C"/>
    <w:rsid w:val="004A3567"/>
    <w:rsid w:val="004A5476"/>
    <w:rsid w:val="004B482A"/>
    <w:rsid w:val="004C01FF"/>
    <w:rsid w:val="004C33CA"/>
    <w:rsid w:val="004D05BD"/>
    <w:rsid w:val="004E5275"/>
    <w:rsid w:val="004E60AF"/>
    <w:rsid w:val="004F38B1"/>
    <w:rsid w:val="0050338E"/>
    <w:rsid w:val="005054C9"/>
    <w:rsid w:val="00505D53"/>
    <w:rsid w:val="00513300"/>
    <w:rsid w:val="00515D75"/>
    <w:rsid w:val="005213E8"/>
    <w:rsid w:val="005354CF"/>
    <w:rsid w:val="005408B4"/>
    <w:rsid w:val="005412EE"/>
    <w:rsid w:val="00545F0D"/>
    <w:rsid w:val="00553329"/>
    <w:rsid w:val="00555D1F"/>
    <w:rsid w:val="005668D2"/>
    <w:rsid w:val="00573396"/>
    <w:rsid w:val="00574E4B"/>
    <w:rsid w:val="005803F8"/>
    <w:rsid w:val="00596142"/>
    <w:rsid w:val="005A0543"/>
    <w:rsid w:val="005A1769"/>
    <w:rsid w:val="005B067F"/>
    <w:rsid w:val="005B48A4"/>
    <w:rsid w:val="005B6DF5"/>
    <w:rsid w:val="005C04B9"/>
    <w:rsid w:val="005C131E"/>
    <w:rsid w:val="005C2A39"/>
    <w:rsid w:val="005C6809"/>
    <w:rsid w:val="005C6C26"/>
    <w:rsid w:val="005D3008"/>
    <w:rsid w:val="005D49BF"/>
    <w:rsid w:val="005E01E8"/>
    <w:rsid w:val="005E1AC9"/>
    <w:rsid w:val="005E4BF6"/>
    <w:rsid w:val="005F2FBE"/>
    <w:rsid w:val="005F69BE"/>
    <w:rsid w:val="00601ADF"/>
    <w:rsid w:val="0060444E"/>
    <w:rsid w:val="006142F3"/>
    <w:rsid w:val="00617337"/>
    <w:rsid w:val="00626097"/>
    <w:rsid w:val="00626C1C"/>
    <w:rsid w:val="006368B9"/>
    <w:rsid w:val="006372A2"/>
    <w:rsid w:val="00641353"/>
    <w:rsid w:val="00641464"/>
    <w:rsid w:val="00643E0B"/>
    <w:rsid w:val="0064561D"/>
    <w:rsid w:val="006507F2"/>
    <w:rsid w:val="00652901"/>
    <w:rsid w:val="0065326D"/>
    <w:rsid w:val="00653F26"/>
    <w:rsid w:val="006544C7"/>
    <w:rsid w:val="00664C33"/>
    <w:rsid w:val="00674586"/>
    <w:rsid w:val="00680F3A"/>
    <w:rsid w:val="00683D15"/>
    <w:rsid w:val="006856AD"/>
    <w:rsid w:val="00691F05"/>
    <w:rsid w:val="00692774"/>
    <w:rsid w:val="00692871"/>
    <w:rsid w:val="00695B81"/>
    <w:rsid w:val="006A050A"/>
    <w:rsid w:val="006B0C8A"/>
    <w:rsid w:val="006B38C2"/>
    <w:rsid w:val="006B5750"/>
    <w:rsid w:val="006B6B2F"/>
    <w:rsid w:val="006C43A1"/>
    <w:rsid w:val="006C5356"/>
    <w:rsid w:val="006C655A"/>
    <w:rsid w:val="006D1D62"/>
    <w:rsid w:val="006D4251"/>
    <w:rsid w:val="006D72A5"/>
    <w:rsid w:val="006D7629"/>
    <w:rsid w:val="006E2F98"/>
    <w:rsid w:val="006E3838"/>
    <w:rsid w:val="006F19A5"/>
    <w:rsid w:val="00704B49"/>
    <w:rsid w:val="00706C07"/>
    <w:rsid w:val="00720187"/>
    <w:rsid w:val="00720782"/>
    <w:rsid w:val="007220B9"/>
    <w:rsid w:val="00727E0E"/>
    <w:rsid w:val="00731B55"/>
    <w:rsid w:val="00736BAA"/>
    <w:rsid w:val="0074450C"/>
    <w:rsid w:val="00745686"/>
    <w:rsid w:val="0074609C"/>
    <w:rsid w:val="00747151"/>
    <w:rsid w:val="0074794C"/>
    <w:rsid w:val="00750F44"/>
    <w:rsid w:val="00761513"/>
    <w:rsid w:val="00762250"/>
    <w:rsid w:val="00772815"/>
    <w:rsid w:val="007A5D82"/>
    <w:rsid w:val="007B26CE"/>
    <w:rsid w:val="007B64E2"/>
    <w:rsid w:val="007C26FC"/>
    <w:rsid w:val="007C2CB7"/>
    <w:rsid w:val="007C3094"/>
    <w:rsid w:val="007D0634"/>
    <w:rsid w:val="007D1722"/>
    <w:rsid w:val="007D2EC4"/>
    <w:rsid w:val="007E0F89"/>
    <w:rsid w:val="007E4A1D"/>
    <w:rsid w:val="007E6885"/>
    <w:rsid w:val="00800FD3"/>
    <w:rsid w:val="00811769"/>
    <w:rsid w:val="00814221"/>
    <w:rsid w:val="00814E4D"/>
    <w:rsid w:val="00820054"/>
    <w:rsid w:val="0082191D"/>
    <w:rsid w:val="00836B45"/>
    <w:rsid w:val="00837DA6"/>
    <w:rsid w:val="00847982"/>
    <w:rsid w:val="0087021B"/>
    <w:rsid w:val="00874503"/>
    <w:rsid w:val="0087500B"/>
    <w:rsid w:val="00880DB8"/>
    <w:rsid w:val="00883FC4"/>
    <w:rsid w:val="00884A7E"/>
    <w:rsid w:val="00885537"/>
    <w:rsid w:val="00886613"/>
    <w:rsid w:val="008A4DBD"/>
    <w:rsid w:val="008A710C"/>
    <w:rsid w:val="008C434C"/>
    <w:rsid w:val="008D2340"/>
    <w:rsid w:val="008D3C4A"/>
    <w:rsid w:val="008D54A2"/>
    <w:rsid w:val="008D655C"/>
    <w:rsid w:val="008E09E1"/>
    <w:rsid w:val="008E545E"/>
    <w:rsid w:val="008F70FB"/>
    <w:rsid w:val="00911F76"/>
    <w:rsid w:val="00917C4D"/>
    <w:rsid w:val="00927853"/>
    <w:rsid w:val="00930046"/>
    <w:rsid w:val="00941E95"/>
    <w:rsid w:val="00952F48"/>
    <w:rsid w:val="00956567"/>
    <w:rsid w:val="0096554E"/>
    <w:rsid w:val="00966E49"/>
    <w:rsid w:val="00970936"/>
    <w:rsid w:val="00977819"/>
    <w:rsid w:val="009927A0"/>
    <w:rsid w:val="00997E82"/>
    <w:rsid w:val="009A3F95"/>
    <w:rsid w:val="009A5611"/>
    <w:rsid w:val="009A681B"/>
    <w:rsid w:val="009C23AB"/>
    <w:rsid w:val="009E3B21"/>
    <w:rsid w:val="009E45CF"/>
    <w:rsid w:val="009E71EB"/>
    <w:rsid w:val="009F3840"/>
    <w:rsid w:val="009F5588"/>
    <w:rsid w:val="009F6887"/>
    <w:rsid w:val="00A0054D"/>
    <w:rsid w:val="00A00E72"/>
    <w:rsid w:val="00A02092"/>
    <w:rsid w:val="00A02732"/>
    <w:rsid w:val="00A06383"/>
    <w:rsid w:val="00A24AAB"/>
    <w:rsid w:val="00A24B67"/>
    <w:rsid w:val="00A324E5"/>
    <w:rsid w:val="00A35AFB"/>
    <w:rsid w:val="00A3646D"/>
    <w:rsid w:val="00A44180"/>
    <w:rsid w:val="00A45A39"/>
    <w:rsid w:val="00A51CBE"/>
    <w:rsid w:val="00A67562"/>
    <w:rsid w:val="00A74F0F"/>
    <w:rsid w:val="00A75C4D"/>
    <w:rsid w:val="00A8586C"/>
    <w:rsid w:val="00A8632F"/>
    <w:rsid w:val="00A91FAF"/>
    <w:rsid w:val="00AA400C"/>
    <w:rsid w:val="00AA6C62"/>
    <w:rsid w:val="00AB14B3"/>
    <w:rsid w:val="00AB36D3"/>
    <w:rsid w:val="00AB390D"/>
    <w:rsid w:val="00AB3D9A"/>
    <w:rsid w:val="00AB6FED"/>
    <w:rsid w:val="00AC2205"/>
    <w:rsid w:val="00AC7140"/>
    <w:rsid w:val="00AD3C4C"/>
    <w:rsid w:val="00AD5C73"/>
    <w:rsid w:val="00AD5F55"/>
    <w:rsid w:val="00AD6702"/>
    <w:rsid w:val="00AD6ABF"/>
    <w:rsid w:val="00AE120B"/>
    <w:rsid w:val="00AE1E7E"/>
    <w:rsid w:val="00B0197A"/>
    <w:rsid w:val="00B07006"/>
    <w:rsid w:val="00B11B21"/>
    <w:rsid w:val="00B12AE0"/>
    <w:rsid w:val="00B15F31"/>
    <w:rsid w:val="00B228D9"/>
    <w:rsid w:val="00B30A4F"/>
    <w:rsid w:val="00B37D3D"/>
    <w:rsid w:val="00B409F5"/>
    <w:rsid w:val="00B45734"/>
    <w:rsid w:val="00B459FB"/>
    <w:rsid w:val="00B6541E"/>
    <w:rsid w:val="00B65F02"/>
    <w:rsid w:val="00B73229"/>
    <w:rsid w:val="00B872D8"/>
    <w:rsid w:val="00B932C3"/>
    <w:rsid w:val="00BA25DA"/>
    <w:rsid w:val="00BA5AE4"/>
    <w:rsid w:val="00BB1E0B"/>
    <w:rsid w:val="00BB48C4"/>
    <w:rsid w:val="00BC6857"/>
    <w:rsid w:val="00BD362A"/>
    <w:rsid w:val="00BD4FA3"/>
    <w:rsid w:val="00BE3AE6"/>
    <w:rsid w:val="00BF2506"/>
    <w:rsid w:val="00BF3CBF"/>
    <w:rsid w:val="00BF7269"/>
    <w:rsid w:val="00C12A38"/>
    <w:rsid w:val="00C1310F"/>
    <w:rsid w:val="00C154F0"/>
    <w:rsid w:val="00C213AF"/>
    <w:rsid w:val="00C21C94"/>
    <w:rsid w:val="00C323FF"/>
    <w:rsid w:val="00C330D4"/>
    <w:rsid w:val="00C33997"/>
    <w:rsid w:val="00C41B25"/>
    <w:rsid w:val="00C45F43"/>
    <w:rsid w:val="00C54EF0"/>
    <w:rsid w:val="00C5652C"/>
    <w:rsid w:val="00C56BBD"/>
    <w:rsid w:val="00C624DC"/>
    <w:rsid w:val="00C63532"/>
    <w:rsid w:val="00C67746"/>
    <w:rsid w:val="00C768D0"/>
    <w:rsid w:val="00C81407"/>
    <w:rsid w:val="00CA6BF2"/>
    <w:rsid w:val="00CA7030"/>
    <w:rsid w:val="00CB561C"/>
    <w:rsid w:val="00CD165F"/>
    <w:rsid w:val="00CF287A"/>
    <w:rsid w:val="00D00797"/>
    <w:rsid w:val="00D24239"/>
    <w:rsid w:val="00D24C24"/>
    <w:rsid w:val="00D310D2"/>
    <w:rsid w:val="00D35941"/>
    <w:rsid w:val="00D41910"/>
    <w:rsid w:val="00D4486F"/>
    <w:rsid w:val="00D47047"/>
    <w:rsid w:val="00D52507"/>
    <w:rsid w:val="00D67EB7"/>
    <w:rsid w:val="00D71705"/>
    <w:rsid w:val="00D722A5"/>
    <w:rsid w:val="00D73AA7"/>
    <w:rsid w:val="00D83227"/>
    <w:rsid w:val="00D8731E"/>
    <w:rsid w:val="00D90F64"/>
    <w:rsid w:val="00D91783"/>
    <w:rsid w:val="00D92BDA"/>
    <w:rsid w:val="00D94D1E"/>
    <w:rsid w:val="00D968F3"/>
    <w:rsid w:val="00DA67E4"/>
    <w:rsid w:val="00DA7F78"/>
    <w:rsid w:val="00DB7619"/>
    <w:rsid w:val="00DC3D38"/>
    <w:rsid w:val="00DC5E40"/>
    <w:rsid w:val="00DD274A"/>
    <w:rsid w:val="00DD276A"/>
    <w:rsid w:val="00DE12AA"/>
    <w:rsid w:val="00DE579B"/>
    <w:rsid w:val="00DF561C"/>
    <w:rsid w:val="00DF7DF1"/>
    <w:rsid w:val="00E02077"/>
    <w:rsid w:val="00E02483"/>
    <w:rsid w:val="00E03985"/>
    <w:rsid w:val="00E17E6C"/>
    <w:rsid w:val="00E225B6"/>
    <w:rsid w:val="00E261D6"/>
    <w:rsid w:val="00E4155D"/>
    <w:rsid w:val="00E51213"/>
    <w:rsid w:val="00E559DA"/>
    <w:rsid w:val="00E5661C"/>
    <w:rsid w:val="00E5663C"/>
    <w:rsid w:val="00E57DD7"/>
    <w:rsid w:val="00E60B77"/>
    <w:rsid w:val="00E633A2"/>
    <w:rsid w:val="00E64683"/>
    <w:rsid w:val="00E6767A"/>
    <w:rsid w:val="00E67CDC"/>
    <w:rsid w:val="00E70B65"/>
    <w:rsid w:val="00E71C73"/>
    <w:rsid w:val="00E74748"/>
    <w:rsid w:val="00E81523"/>
    <w:rsid w:val="00E82556"/>
    <w:rsid w:val="00E842AF"/>
    <w:rsid w:val="00E8480F"/>
    <w:rsid w:val="00E91E07"/>
    <w:rsid w:val="00E93176"/>
    <w:rsid w:val="00E95EB0"/>
    <w:rsid w:val="00EA396D"/>
    <w:rsid w:val="00EB5845"/>
    <w:rsid w:val="00EB586F"/>
    <w:rsid w:val="00EB7C5C"/>
    <w:rsid w:val="00EC0073"/>
    <w:rsid w:val="00EC36AA"/>
    <w:rsid w:val="00EC553F"/>
    <w:rsid w:val="00ED3473"/>
    <w:rsid w:val="00ED5FA2"/>
    <w:rsid w:val="00ED799F"/>
    <w:rsid w:val="00EE6AE8"/>
    <w:rsid w:val="00EF2247"/>
    <w:rsid w:val="00EF6FCD"/>
    <w:rsid w:val="00F0129E"/>
    <w:rsid w:val="00F058E5"/>
    <w:rsid w:val="00F0673A"/>
    <w:rsid w:val="00F07702"/>
    <w:rsid w:val="00F123E0"/>
    <w:rsid w:val="00F14E64"/>
    <w:rsid w:val="00F16951"/>
    <w:rsid w:val="00F17875"/>
    <w:rsid w:val="00F17F08"/>
    <w:rsid w:val="00F272BD"/>
    <w:rsid w:val="00F40CD7"/>
    <w:rsid w:val="00F426E8"/>
    <w:rsid w:val="00F52226"/>
    <w:rsid w:val="00F654E5"/>
    <w:rsid w:val="00F661F8"/>
    <w:rsid w:val="00F9382E"/>
    <w:rsid w:val="00F97E2F"/>
    <w:rsid w:val="00FA3430"/>
    <w:rsid w:val="00FB3499"/>
    <w:rsid w:val="00FB42C7"/>
    <w:rsid w:val="00FB6767"/>
    <w:rsid w:val="00FC0013"/>
    <w:rsid w:val="00FD0C95"/>
    <w:rsid w:val="00FD2B9A"/>
    <w:rsid w:val="00FD30A3"/>
    <w:rsid w:val="00FE1982"/>
    <w:rsid w:val="00FE1A51"/>
    <w:rsid w:val="00FE3F20"/>
    <w:rsid w:val="00FE5634"/>
    <w:rsid w:val="00FF2F39"/>
    <w:rsid w:val="00FF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83D1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3D1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683D15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qFormat/>
    <w:rsid w:val="00683D15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683D15"/>
    <w:pPr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3D1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83D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83D15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D15"/>
    <w:rPr>
      <w:rFonts w:ascii="Calibri" w:hAnsi="Calibri" w:cs="Calibri"/>
      <w:b/>
      <w:bCs/>
      <w:sz w:val="28"/>
      <w:szCs w:val="28"/>
    </w:rPr>
  </w:style>
  <w:style w:type="character" w:customStyle="1" w:styleId="a">
    <w:name w:val="Цветовое выделение"/>
    <w:uiPriority w:val="99"/>
    <w:rsid w:val="00683D15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683D15"/>
    <w:rPr>
      <w:rFonts w:cs="Times New Roman"/>
      <w:bCs/>
      <w:color w:val="auto"/>
    </w:rPr>
  </w:style>
  <w:style w:type="character" w:customStyle="1" w:styleId="a1">
    <w:name w:val="Активная гипертекстовая ссылка"/>
    <w:basedOn w:val="a0"/>
    <w:uiPriority w:val="99"/>
    <w:rsid w:val="00683D15"/>
    <w:rPr>
      <w:u w:val="single"/>
    </w:rPr>
  </w:style>
  <w:style w:type="paragraph" w:customStyle="1" w:styleId="a2">
    <w:name w:val="Внимание"/>
    <w:basedOn w:val="Normal"/>
    <w:next w:val="Normal"/>
    <w:uiPriority w:val="99"/>
    <w:rsid w:val="00683D1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3">
    <w:name w:val="Внимание: криминал!!"/>
    <w:basedOn w:val="a2"/>
    <w:next w:val="Normal"/>
    <w:uiPriority w:val="99"/>
    <w:rsid w:val="00683D15"/>
  </w:style>
  <w:style w:type="paragraph" w:customStyle="1" w:styleId="a4">
    <w:name w:val="Внимание: недобросовестность!"/>
    <w:basedOn w:val="a2"/>
    <w:next w:val="Normal"/>
    <w:uiPriority w:val="99"/>
    <w:rsid w:val="00683D15"/>
  </w:style>
  <w:style w:type="character" w:customStyle="1" w:styleId="a5">
    <w:name w:val="Выделение для Базового Поиска"/>
    <w:basedOn w:val="a"/>
    <w:uiPriority w:val="99"/>
    <w:rsid w:val="00683D15"/>
    <w:rPr>
      <w:rFonts w:cs="Times New Roman"/>
      <w:bCs/>
      <w:color w:val="0058A9"/>
    </w:rPr>
  </w:style>
  <w:style w:type="character" w:customStyle="1" w:styleId="a6">
    <w:name w:val="Выделение для Базового Поиска (курсив)"/>
    <w:basedOn w:val="a5"/>
    <w:uiPriority w:val="99"/>
    <w:rsid w:val="00683D15"/>
    <w:rPr>
      <w:i/>
      <w:iCs/>
    </w:rPr>
  </w:style>
  <w:style w:type="paragraph" w:customStyle="1" w:styleId="a7">
    <w:name w:val="Дочерний элемент списка"/>
    <w:basedOn w:val="Normal"/>
    <w:next w:val="Normal"/>
    <w:uiPriority w:val="99"/>
    <w:rsid w:val="00683D15"/>
    <w:pPr>
      <w:ind w:firstLine="0"/>
    </w:pPr>
    <w:rPr>
      <w:color w:val="868381"/>
      <w:sz w:val="20"/>
      <w:szCs w:val="20"/>
    </w:rPr>
  </w:style>
  <w:style w:type="paragraph" w:customStyle="1" w:styleId="a8">
    <w:name w:val="Основное меню (преемственное)"/>
    <w:basedOn w:val="Normal"/>
    <w:next w:val="Normal"/>
    <w:uiPriority w:val="99"/>
    <w:rsid w:val="00683D15"/>
    <w:rPr>
      <w:rFonts w:ascii="Verdana" w:hAnsi="Verdana" w:cs="Verdana"/>
      <w:sz w:val="22"/>
      <w:szCs w:val="22"/>
    </w:rPr>
  </w:style>
  <w:style w:type="paragraph" w:styleId="Title">
    <w:name w:val="Title"/>
    <w:basedOn w:val="a8"/>
    <w:next w:val="Normal"/>
    <w:link w:val="TitleChar"/>
    <w:uiPriority w:val="99"/>
    <w:qFormat/>
    <w:rsid w:val="00683D15"/>
    <w:rPr>
      <w:b/>
      <w:bCs/>
      <w:color w:val="0058A9"/>
      <w:shd w:val="clear" w:color="auto" w:fill="ECE9D8"/>
    </w:rPr>
  </w:style>
  <w:style w:type="character" w:customStyle="1" w:styleId="TitleChar">
    <w:name w:val="Title Char"/>
    <w:basedOn w:val="DefaultParagraphFont"/>
    <w:link w:val="Title"/>
    <w:uiPriority w:val="99"/>
    <w:locked/>
    <w:rsid w:val="00683D15"/>
    <w:rPr>
      <w:rFonts w:ascii="Calibri Light" w:hAnsi="Calibri Light" w:cs="Times New Roman"/>
      <w:b/>
      <w:bCs/>
      <w:kern w:val="28"/>
      <w:sz w:val="32"/>
      <w:szCs w:val="32"/>
    </w:rPr>
  </w:style>
  <w:style w:type="paragraph" w:customStyle="1" w:styleId="a9">
    <w:name w:val="Заголовок группы контролов"/>
    <w:basedOn w:val="Normal"/>
    <w:next w:val="Normal"/>
    <w:uiPriority w:val="99"/>
    <w:rsid w:val="00683D15"/>
    <w:rPr>
      <w:b/>
      <w:bCs/>
      <w:color w:val="000000"/>
    </w:rPr>
  </w:style>
  <w:style w:type="paragraph" w:customStyle="1" w:styleId="aa">
    <w:name w:val="Заголовок для информации об изменениях"/>
    <w:basedOn w:val="Heading1"/>
    <w:next w:val="Normal"/>
    <w:uiPriority w:val="99"/>
    <w:rsid w:val="00683D15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b">
    <w:name w:val="Заголовок распахивающейся части диалога"/>
    <w:basedOn w:val="Normal"/>
    <w:next w:val="Normal"/>
    <w:uiPriority w:val="99"/>
    <w:rsid w:val="00683D15"/>
    <w:rPr>
      <w:i/>
      <w:iCs/>
      <w:color w:val="000080"/>
      <w:sz w:val="22"/>
      <w:szCs w:val="22"/>
    </w:rPr>
  </w:style>
  <w:style w:type="character" w:customStyle="1" w:styleId="ac">
    <w:name w:val="Заголовок своего сообщения"/>
    <w:basedOn w:val="a"/>
    <w:uiPriority w:val="99"/>
    <w:rsid w:val="00683D15"/>
    <w:rPr>
      <w:rFonts w:cs="Times New Roman"/>
      <w:bCs/>
    </w:rPr>
  </w:style>
  <w:style w:type="paragraph" w:customStyle="1" w:styleId="ad">
    <w:name w:val="Заголовок статьи"/>
    <w:basedOn w:val="Normal"/>
    <w:next w:val="Normal"/>
    <w:uiPriority w:val="99"/>
    <w:rsid w:val="00683D15"/>
    <w:pPr>
      <w:ind w:left="1612" w:hanging="892"/>
    </w:pPr>
  </w:style>
  <w:style w:type="character" w:customStyle="1" w:styleId="ae">
    <w:name w:val="Заголовок чужого сообщения"/>
    <w:basedOn w:val="a"/>
    <w:uiPriority w:val="99"/>
    <w:rsid w:val="00683D15"/>
    <w:rPr>
      <w:rFonts w:cs="Times New Roman"/>
      <w:bCs/>
      <w:color w:val="FF0000"/>
    </w:rPr>
  </w:style>
  <w:style w:type="paragraph" w:customStyle="1" w:styleId="af">
    <w:name w:val="Заголовок ЭР (левое окно)"/>
    <w:basedOn w:val="Normal"/>
    <w:next w:val="Normal"/>
    <w:uiPriority w:val="99"/>
    <w:rsid w:val="00683D15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0">
    <w:name w:val="Заголовок ЭР (правое окно)"/>
    <w:basedOn w:val="af"/>
    <w:next w:val="Normal"/>
    <w:uiPriority w:val="99"/>
    <w:rsid w:val="00683D15"/>
    <w:pPr>
      <w:spacing w:after="0"/>
      <w:jc w:val="left"/>
    </w:pPr>
  </w:style>
  <w:style w:type="paragraph" w:customStyle="1" w:styleId="af1">
    <w:name w:val="Интерактивный заголовок"/>
    <w:basedOn w:val="Title"/>
    <w:next w:val="Normal"/>
    <w:uiPriority w:val="99"/>
    <w:rsid w:val="00683D15"/>
    <w:rPr>
      <w:u w:val="single"/>
    </w:rPr>
  </w:style>
  <w:style w:type="paragraph" w:customStyle="1" w:styleId="af2">
    <w:name w:val="Текст информации об изменениях"/>
    <w:basedOn w:val="Normal"/>
    <w:next w:val="Normal"/>
    <w:uiPriority w:val="99"/>
    <w:rsid w:val="00683D15"/>
    <w:rPr>
      <w:color w:val="353842"/>
      <w:sz w:val="18"/>
      <w:szCs w:val="18"/>
    </w:rPr>
  </w:style>
  <w:style w:type="paragraph" w:customStyle="1" w:styleId="af3">
    <w:name w:val="Информация об изменениях"/>
    <w:basedOn w:val="af2"/>
    <w:next w:val="Normal"/>
    <w:uiPriority w:val="99"/>
    <w:rsid w:val="00683D1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4">
    <w:name w:val="Текст (справка)"/>
    <w:basedOn w:val="Normal"/>
    <w:next w:val="Normal"/>
    <w:uiPriority w:val="99"/>
    <w:rsid w:val="00683D15"/>
    <w:pPr>
      <w:ind w:left="170" w:right="170" w:firstLine="0"/>
      <w:jc w:val="left"/>
    </w:pPr>
  </w:style>
  <w:style w:type="paragraph" w:customStyle="1" w:styleId="af5">
    <w:name w:val="Комментарий"/>
    <w:basedOn w:val="af4"/>
    <w:next w:val="Normal"/>
    <w:uiPriority w:val="99"/>
    <w:rsid w:val="00683D1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Normal"/>
    <w:uiPriority w:val="99"/>
    <w:rsid w:val="00683D15"/>
    <w:rPr>
      <w:i/>
      <w:iCs/>
    </w:rPr>
  </w:style>
  <w:style w:type="paragraph" w:customStyle="1" w:styleId="af7">
    <w:name w:val="Текст (лев. подпись)"/>
    <w:basedOn w:val="Normal"/>
    <w:next w:val="Normal"/>
    <w:uiPriority w:val="99"/>
    <w:rsid w:val="00683D15"/>
    <w:pPr>
      <w:ind w:firstLine="0"/>
      <w:jc w:val="left"/>
    </w:pPr>
  </w:style>
  <w:style w:type="paragraph" w:customStyle="1" w:styleId="af8">
    <w:name w:val="Колонтитул (левый)"/>
    <w:basedOn w:val="af7"/>
    <w:next w:val="Normal"/>
    <w:uiPriority w:val="99"/>
    <w:rsid w:val="00683D15"/>
    <w:rPr>
      <w:sz w:val="14"/>
      <w:szCs w:val="14"/>
    </w:rPr>
  </w:style>
  <w:style w:type="paragraph" w:customStyle="1" w:styleId="af9">
    <w:name w:val="Текст (прав. подпись)"/>
    <w:basedOn w:val="Normal"/>
    <w:next w:val="Normal"/>
    <w:uiPriority w:val="99"/>
    <w:rsid w:val="00683D15"/>
    <w:pPr>
      <w:ind w:firstLine="0"/>
      <w:jc w:val="right"/>
    </w:pPr>
  </w:style>
  <w:style w:type="paragraph" w:customStyle="1" w:styleId="afa">
    <w:name w:val="Колонтитул (правый)"/>
    <w:basedOn w:val="af9"/>
    <w:next w:val="Normal"/>
    <w:uiPriority w:val="99"/>
    <w:rsid w:val="00683D15"/>
    <w:rPr>
      <w:sz w:val="14"/>
      <w:szCs w:val="14"/>
    </w:rPr>
  </w:style>
  <w:style w:type="paragraph" w:customStyle="1" w:styleId="afb">
    <w:name w:val="Комментарий пользователя"/>
    <w:basedOn w:val="af5"/>
    <w:next w:val="Normal"/>
    <w:uiPriority w:val="99"/>
    <w:rsid w:val="00683D15"/>
    <w:pPr>
      <w:jc w:val="left"/>
    </w:pPr>
    <w:rPr>
      <w:shd w:val="clear" w:color="auto" w:fill="FFDFE0"/>
    </w:rPr>
  </w:style>
  <w:style w:type="paragraph" w:customStyle="1" w:styleId="afc">
    <w:name w:val="Куда обратиться?"/>
    <w:basedOn w:val="a2"/>
    <w:next w:val="Normal"/>
    <w:uiPriority w:val="99"/>
    <w:rsid w:val="00683D15"/>
  </w:style>
  <w:style w:type="paragraph" w:customStyle="1" w:styleId="afd">
    <w:name w:val="Моноширинный"/>
    <w:basedOn w:val="Normal"/>
    <w:next w:val="Normal"/>
    <w:uiPriority w:val="99"/>
    <w:rsid w:val="00683D15"/>
    <w:pPr>
      <w:ind w:firstLine="0"/>
      <w:jc w:val="left"/>
    </w:pPr>
    <w:rPr>
      <w:rFonts w:ascii="Courier New" w:hAnsi="Courier New" w:cs="Courier New"/>
    </w:rPr>
  </w:style>
  <w:style w:type="character" w:customStyle="1" w:styleId="afe">
    <w:name w:val="Найденные слова"/>
    <w:basedOn w:val="a"/>
    <w:uiPriority w:val="99"/>
    <w:rsid w:val="00683D15"/>
    <w:rPr>
      <w:rFonts w:cs="Times New Roman"/>
      <w:bCs/>
      <w:shd w:val="clear" w:color="auto" w:fill="auto"/>
    </w:rPr>
  </w:style>
  <w:style w:type="character" w:customStyle="1" w:styleId="aff">
    <w:name w:val="Не вступил в силу"/>
    <w:basedOn w:val="a"/>
    <w:uiPriority w:val="99"/>
    <w:rsid w:val="00683D15"/>
    <w:rPr>
      <w:rFonts w:cs="Times New Roman"/>
      <w:bCs/>
      <w:color w:val="000000"/>
      <w:shd w:val="clear" w:color="auto" w:fill="auto"/>
    </w:rPr>
  </w:style>
  <w:style w:type="paragraph" w:customStyle="1" w:styleId="aff0">
    <w:name w:val="Необходимые документы"/>
    <w:basedOn w:val="a2"/>
    <w:next w:val="Normal"/>
    <w:uiPriority w:val="99"/>
    <w:rsid w:val="00683D15"/>
    <w:pPr>
      <w:ind w:firstLine="118"/>
    </w:pPr>
  </w:style>
  <w:style w:type="paragraph" w:customStyle="1" w:styleId="aff1">
    <w:name w:val="Нормальный (таблица)"/>
    <w:basedOn w:val="Normal"/>
    <w:next w:val="Normal"/>
    <w:uiPriority w:val="99"/>
    <w:rsid w:val="00683D15"/>
    <w:pPr>
      <w:ind w:firstLine="0"/>
    </w:pPr>
  </w:style>
  <w:style w:type="paragraph" w:customStyle="1" w:styleId="aff2">
    <w:name w:val="Таблицы (моноширинный)"/>
    <w:basedOn w:val="Normal"/>
    <w:next w:val="Normal"/>
    <w:uiPriority w:val="99"/>
    <w:rsid w:val="00683D15"/>
    <w:pPr>
      <w:ind w:firstLine="0"/>
      <w:jc w:val="left"/>
    </w:pPr>
    <w:rPr>
      <w:rFonts w:ascii="Courier New" w:hAnsi="Courier New" w:cs="Courier New"/>
    </w:rPr>
  </w:style>
  <w:style w:type="paragraph" w:customStyle="1" w:styleId="aff3">
    <w:name w:val="Оглавление"/>
    <w:basedOn w:val="aff2"/>
    <w:next w:val="Normal"/>
    <w:uiPriority w:val="99"/>
    <w:rsid w:val="00683D15"/>
    <w:pPr>
      <w:ind w:left="140"/>
    </w:pPr>
  </w:style>
  <w:style w:type="character" w:customStyle="1" w:styleId="aff4">
    <w:name w:val="Опечатки"/>
    <w:uiPriority w:val="99"/>
    <w:rsid w:val="00683D15"/>
    <w:rPr>
      <w:color w:val="FF0000"/>
    </w:rPr>
  </w:style>
  <w:style w:type="paragraph" w:customStyle="1" w:styleId="aff5">
    <w:name w:val="Переменная часть"/>
    <w:basedOn w:val="a8"/>
    <w:next w:val="Normal"/>
    <w:uiPriority w:val="99"/>
    <w:rsid w:val="00683D15"/>
    <w:rPr>
      <w:sz w:val="18"/>
      <w:szCs w:val="18"/>
    </w:rPr>
  </w:style>
  <w:style w:type="paragraph" w:customStyle="1" w:styleId="aff6">
    <w:name w:val="Подвал для информации об изменениях"/>
    <w:basedOn w:val="Heading1"/>
    <w:next w:val="Normal"/>
    <w:uiPriority w:val="99"/>
    <w:rsid w:val="00683D15"/>
    <w:pPr>
      <w:outlineLvl w:val="9"/>
    </w:pPr>
    <w:rPr>
      <w:b w:val="0"/>
      <w:bCs w:val="0"/>
      <w:sz w:val="18"/>
      <w:szCs w:val="18"/>
    </w:rPr>
  </w:style>
  <w:style w:type="paragraph" w:customStyle="1" w:styleId="aff7">
    <w:name w:val="Подзаголовок для информации об изменениях"/>
    <w:basedOn w:val="af2"/>
    <w:next w:val="Normal"/>
    <w:uiPriority w:val="99"/>
    <w:rsid w:val="00683D15"/>
    <w:rPr>
      <w:b/>
      <w:bCs/>
    </w:rPr>
  </w:style>
  <w:style w:type="paragraph" w:customStyle="1" w:styleId="aff8">
    <w:name w:val="Подчёркнуный текст"/>
    <w:basedOn w:val="Normal"/>
    <w:next w:val="Normal"/>
    <w:uiPriority w:val="99"/>
    <w:rsid w:val="00683D15"/>
  </w:style>
  <w:style w:type="paragraph" w:customStyle="1" w:styleId="aff9">
    <w:name w:val="Постоянная часть"/>
    <w:basedOn w:val="a8"/>
    <w:next w:val="Normal"/>
    <w:uiPriority w:val="99"/>
    <w:rsid w:val="00683D15"/>
    <w:rPr>
      <w:sz w:val="20"/>
      <w:szCs w:val="20"/>
    </w:rPr>
  </w:style>
  <w:style w:type="paragraph" w:customStyle="1" w:styleId="affa">
    <w:name w:val="Прижатый влево"/>
    <w:basedOn w:val="Normal"/>
    <w:next w:val="Normal"/>
    <w:uiPriority w:val="99"/>
    <w:rsid w:val="00683D15"/>
    <w:pPr>
      <w:ind w:firstLine="0"/>
      <w:jc w:val="left"/>
    </w:pPr>
  </w:style>
  <w:style w:type="paragraph" w:customStyle="1" w:styleId="affb">
    <w:name w:val="Пример."/>
    <w:basedOn w:val="a2"/>
    <w:next w:val="Normal"/>
    <w:uiPriority w:val="99"/>
    <w:rsid w:val="00683D15"/>
  </w:style>
  <w:style w:type="paragraph" w:customStyle="1" w:styleId="affc">
    <w:name w:val="Примечание."/>
    <w:basedOn w:val="a2"/>
    <w:next w:val="Normal"/>
    <w:uiPriority w:val="99"/>
    <w:rsid w:val="00683D15"/>
  </w:style>
  <w:style w:type="character" w:customStyle="1" w:styleId="affd">
    <w:name w:val="Продолжение ссылки"/>
    <w:basedOn w:val="a0"/>
    <w:uiPriority w:val="99"/>
    <w:rsid w:val="00683D15"/>
  </w:style>
  <w:style w:type="paragraph" w:customStyle="1" w:styleId="affe">
    <w:name w:val="Словарная статья"/>
    <w:basedOn w:val="Normal"/>
    <w:next w:val="Normal"/>
    <w:uiPriority w:val="99"/>
    <w:rsid w:val="00683D15"/>
    <w:pPr>
      <w:ind w:right="118" w:firstLine="0"/>
    </w:pPr>
  </w:style>
  <w:style w:type="character" w:customStyle="1" w:styleId="afff">
    <w:name w:val="Сравнение редакций"/>
    <w:basedOn w:val="a"/>
    <w:uiPriority w:val="99"/>
    <w:rsid w:val="00683D15"/>
    <w:rPr>
      <w:rFonts w:cs="Times New Roman"/>
      <w:bCs/>
    </w:rPr>
  </w:style>
  <w:style w:type="character" w:customStyle="1" w:styleId="afff0">
    <w:name w:val="Сравнение редакций. Добавленный фрагмент"/>
    <w:uiPriority w:val="99"/>
    <w:rsid w:val="00683D15"/>
    <w:rPr>
      <w:color w:val="000000"/>
      <w:shd w:val="clear" w:color="auto" w:fill="auto"/>
    </w:rPr>
  </w:style>
  <w:style w:type="character" w:customStyle="1" w:styleId="afff1">
    <w:name w:val="Сравнение редакций. Удаленный фрагмент"/>
    <w:uiPriority w:val="99"/>
    <w:rsid w:val="00683D15"/>
    <w:rPr>
      <w:color w:val="000000"/>
      <w:shd w:val="clear" w:color="auto" w:fill="auto"/>
    </w:rPr>
  </w:style>
  <w:style w:type="paragraph" w:customStyle="1" w:styleId="afff2">
    <w:name w:val="Ссылка на официальную публикацию"/>
    <w:basedOn w:val="Normal"/>
    <w:next w:val="Normal"/>
    <w:uiPriority w:val="99"/>
    <w:rsid w:val="00683D15"/>
  </w:style>
  <w:style w:type="paragraph" w:customStyle="1" w:styleId="afff3">
    <w:name w:val="Текст в таблице"/>
    <w:basedOn w:val="aff1"/>
    <w:next w:val="Normal"/>
    <w:uiPriority w:val="99"/>
    <w:rsid w:val="00683D15"/>
    <w:pPr>
      <w:ind w:firstLine="500"/>
    </w:pPr>
  </w:style>
  <w:style w:type="paragraph" w:customStyle="1" w:styleId="afff4">
    <w:name w:val="Текст ЭР (см. также)"/>
    <w:basedOn w:val="Normal"/>
    <w:next w:val="Normal"/>
    <w:uiPriority w:val="99"/>
    <w:rsid w:val="00683D15"/>
    <w:pPr>
      <w:spacing w:before="200"/>
      <w:ind w:firstLine="0"/>
      <w:jc w:val="left"/>
    </w:pPr>
    <w:rPr>
      <w:sz w:val="20"/>
      <w:szCs w:val="20"/>
    </w:rPr>
  </w:style>
  <w:style w:type="paragraph" w:customStyle="1" w:styleId="afff5">
    <w:name w:val="Технический комментарий"/>
    <w:basedOn w:val="Normal"/>
    <w:next w:val="Normal"/>
    <w:uiPriority w:val="99"/>
    <w:rsid w:val="00683D15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6">
    <w:name w:val="Утратил силу"/>
    <w:basedOn w:val="a"/>
    <w:uiPriority w:val="99"/>
    <w:rsid w:val="00683D15"/>
    <w:rPr>
      <w:rFonts w:cs="Times New Roman"/>
      <w:bCs/>
      <w:strike/>
      <w:color w:val="auto"/>
    </w:rPr>
  </w:style>
  <w:style w:type="paragraph" w:customStyle="1" w:styleId="afff7">
    <w:name w:val="Формула"/>
    <w:basedOn w:val="Normal"/>
    <w:next w:val="Normal"/>
    <w:uiPriority w:val="99"/>
    <w:rsid w:val="00683D1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8">
    <w:name w:val="Центрированный (таблица)"/>
    <w:basedOn w:val="aff1"/>
    <w:next w:val="Normal"/>
    <w:uiPriority w:val="99"/>
    <w:rsid w:val="00683D15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683D15"/>
    <w:pPr>
      <w:spacing w:before="300"/>
      <w:ind w:firstLine="0"/>
      <w:jc w:val="left"/>
    </w:pPr>
  </w:style>
  <w:style w:type="paragraph" w:customStyle="1" w:styleId="ConsTitle">
    <w:name w:val="ConsTitle"/>
    <w:uiPriority w:val="99"/>
    <w:rsid w:val="00F1787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Знак1 Знак Знак Знак Знак Знак Знак Знак Знак Знак"/>
    <w:basedOn w:val="Normal"/>
    <w:next w:val="Normal"/>
    <w:uiPriority w:val="99"/>
    <w:semiHidden/>
    <w:rsid w:val="00F17875"/>
    <w:pPr>
      <w:widowControl/>
      <w:autoSpaceDE/>
      <w:autoSpaceDN/>
      <w:adjustRightInd/>
      <w:spacing w:after="160" w:line="240" w:lineRule="exact"/>
      <w:ind w:firstLine="0"/>
      <w:jc w:val="left"/>
    </w:pPr>
    <w:rPr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814E4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814E4D"/>
    <w:rPr>
      <w:rFonts w:ascii="Arial" w:hAnsi="Arial" w:cs="Arial"/>
      <w:lang w:val="ru-RU" w:eastAsia="ru-RU" w:bidi="ar-SA"/>
    </w:rPr>
  </w:style>
  <w:style w:type="paragraph" w:customStyle="1" w:styleId="11">
    <w:name w:val="Знак1 Знак Знак Знак Знак Знак Знак Знак Знак Знак1"/>
    <w:basedOn w:val="Normal"/>
    <w:next w:val="Normal"/>
    <w:uiPriority w:val="99"/>
    <w:semiHidden/>
    <w:rsid w:val="00814E4D"/>
    <w:pPr>
      <w:widowControl/>
      <w:autoSpaceDE/>
      <w:autoSpaceDN/>
      <w:adjustRightInd/>
      <w:spacing w:after="160" w:line="240" w:lineRule="exact"/>
      <w:ind w:firstLine="0"/>
      <w:jc w:val="left"/>
    </w:pPr>
    <w:rPr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2D77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770F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locked/>
    <w:rsid w:val="00CB561C"/>
    <w:pPr>
      <w:spacing w:after="120"/>
      <w:ind w:left="283" w:firstLine="0"/>
      <w:jc w:val="left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B561C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locked/>
    <w:rsid w:val="00EB7C5C"/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Char Char Знак Знак1 Char Char1 Знак Знак Char Char"/>
    <w:basedOn w:val="Normal"/>
    <w:uiPriority w:val="99"/>
    <w:rsid w:val="00EB7C5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locked/>
    <w:rsid w:val="003D023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7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2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2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2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72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72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72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727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727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727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72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72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727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727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0727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0727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727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0727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0727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727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0727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0727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0727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0727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0727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0727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727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727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0727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13" Type="http://schemas.openxmlformats.org/officeDocument/2006/relationships/hyperlink" Target="garantF1://12012604.0" TargetMode="External"/><Relationship Id="rId18" Type="http://schemas.openxmlformats.org/officeDocument/2006/relationships/hyperlink" Target="garantF1://10800200.0" TargetMode="External"/><Relationship Id="rId26" Type="http://schemas.openxmlformats.org/officeDocument/2006/relationships/hyperlink" Target="garantF1://70308460.10000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0800200.0" TargetMode="External"/><Relationship Id="rId7" Type="http://schemas.openxmlformats.org/officeDocument/2006/relationships/hyperlink" Target="garantF1://12012604.0" TargetMode="External"/><Relationship Id="rId12" Type="http://schemas.openxmlformats.org/officeDocument/2006/relationships/hyperlink" Target="garantF1://12012604.0" TargetMode="External"/><Relationship Id="rId17" Type="http://schemas.openxmlformats.org/officeDocument/2006/relationships/hyperlink" Target="garantF1://12012604.0" TargetMode="External"/><Relationship Id="rId25" Type="http://schemas.openxmlformats.org/officeDocument/2006/relationships/hyperlink" Target="garantF1://12012604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12604.0" TargetMode="External"/><Relationship Id="rId20" Type="http://schemas.openxmlformats.org/officeDocument/2006/relationships/hyperlink" Target="garantF1://12012604.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12012604.0" TargetMode="External"/><Relationship Id="rId11" Type="http://schemas.openxmlformats.org/officeDocument/2006/relationships/hyperlink" Target="garantF1://12012604.0" TargetMode="External"/><Relationship Id="rId24" Type="http://schemas.openxmlformats.org/officeDocument/2006/relationships/hyperlink" Target="garantF1://12012604.0" TargetMode="External"/><Relationship Id="rId5" Type="http://schemas.openxmlformats.org/officeDocument/2006/relationships/hyperlink" Target="garantF1://12012604.0" TargetMode="External"/><Relationship Id="rId15" Type="http://schemas.openxmlformats.org/officeDocument/2006/relationships/hyperlink" Target="garantF1://12012604.0" TargetMode="External"/><Relationship Id="rId23" Type="http://schemas.openxmlformats.org/officeDocument/2006/relationships/hyperlink" Target="garantF1://12012604.0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12012604.0" TargetMode="External"/><Relationship Id="rId19" Type="http://schemas.openxmlformats.org/officeDocument/2006/relationships/hyperlink" Target="garantF1://1080020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2604.0" TargetMode="External"/><Relationship Id="rId14" Type="http://schemas.openxmlformats.org/officeDocument/2006/relationships/hyperlink" Target="garantF1://12012604.0" TargetMode="External"/><Relationship Id="rId22" Type="http://schemas.openxmlformats.org/officeDocument/2006/relationships/hyperlink" Target="garantF1://12012604.0" TargetMode="External"/><Relationship Id="rId27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31</Pages>
  <Words>8766</Words>
  <Characters>-32766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Мордовия от 21 октября 2013 г</dc:title>
  <dc:subject/>
  <dc:creator>НПП "Гарант-Сервис"</dc:creator>
  <cp:keywords/>
  <dc:description>Документ экспортирован из системы ГАРАНТ</dc:description>
  <cp:lastModifiedBy>1</cp:lastModifiedBy>
  <cp:revision>3</cp:revision>
  <cp:lastPrinted>2023-10-10T10:33:00Z</cp:lastPrinted>
  <dcterms:created xsi:type="dcterms:W3CDTF">2023-10-10T10:35:00Z</dcterms:created>
  <dcterms:modified xsi:type="dcterms:W3CDTF">2023-10-11T06:31:00Z</dcterms:modified>
</cp:coreProperties>
</file>