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65" w:rsidRDefault="00734365" w:rsidP="00A3237E">
      <w:pPr>
        <w:jc w:val="center"/>
      </w:pPr>
      <w:r w:rsidRPr="00F57851">
        <w:rPr>
          <w:rFonts w:ascii="Times New Roman" w:hAnsi="Times New Roman"/>
          <w:sz w:val="28"/>
          <w:szCs w:val="28"/>
        </w:rPr>
        <w:t>АДМИНИСТРАЦИЯ</w:t>
      </w:r>
    </w:p>
    <w:p w:rsidR="00734365" w:rsidRDefault="00734365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734365" w:rsidRDefault="00734365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734365" w:rsidRDefault="00734365" w:rsidP="005E48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4365" w:rsidRDefault="00734365" w:rsidP="005E4866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734365" w:rsidRDefault="00734365" w:rsidP="00F57851">
      <w:pPr>
        <w:tabs>
          <w:tab w:val="left" w:pos="8349"/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34365" w:rsidRDefault="00734365" w:rsidP="005E48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24.08.2023                                                                                     №  450</w:t>
      </w:r>
    </w:p>
    <w:p w:rsidR="00734365" w:rsidRDefault="00734365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734365" w:rsidRDefault="00734365" w:rsidP="005E486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365" w:rsidRPr="00245033" w:rsidRDefault="00734365" w:rsidP="005E4866">
      <w:pPr>
        <w:ind w:left="567" w:right="283"/>
        <w:jc w:val="center"/>
        <w:outlineLvl w:val="0"/>
        <w:rPr>
          <w:rFonts w:ascii="Times New Roman" w:hAnsi="Times New Roman"/>
          <w:b/>
          <w:sz w:val="28"/>
        </w:rPr>
      </w:pPr>
      <w:r w:rsidRPr="00380832">
        <w:rPr>
          <w:rFonts w:ascii="Times New Roman" w:hAnsi="Times New Roman"/>
          <w:b/>
          <w:bCs/>
          <w:sz w:val="28"/>
          <w:szCs w:val="24"/>
        </w:rPr>
        <w:t>О в</w:t>
      </w:r>
      <w:r>
        <w:rPr>
          <w:rFonts w:ascii="Times New Roman" w:hAnsi="Times New Roman"/>
          <w:b/>
          <w:bCs/>
          <w:sz w:val="28"/>
          <w:szCs w:val="24"/>
        </w:rPr>
        <w:t>несении изменений</w:t>
      </w:r>
      <w:r w:rsidRPr="00380832">
        <w:rPr>
          <w:rFonts w:ascii="Times New Roman" w:hAnsi="Times New Roman"/>
          <w:b/>
          <w:bCs/>
          <w:sz w:val="28"/>
          <w:szCs w:val="24"/>
        </w:rPr>
        <w:t xml:space="preserve"> в Муниципальную программу «Экономическое развитие Рузаевского муниципального района Республики Мордовия на 2020-2025 годы</w:t>
      </w:r>
      <w:r w:rsidRPr="00380832">
        <w:rPr>
          <w:rFonts w:ascii="Times New Roman" w:hAnsi="Times New Roman"/>
          <w:b/>
          <w:sz w:val="28"/>
        </w:rPr>
        <w:t xml:space="preserve">», утвержденную постановлением </w:t>
      </w:r>
      <w:r>
        <w:rPr>
          <w:rFonts w:ascii="Times New Roman" w:hAnsi="Times New Roman"/>
          <w:b/>
          <w:sz w:val="28"/>
        </w:rPr>
        <w:t>Администрации Рузаевского муниципального района</w:t>
      </w:r>
      <w:r w:rsidRPr="00380832">
        <w:rPr>
          <w:rFonts w:ascii="Times New Roman" w:hAnsi="Times New Roman"/>
          <w:b/>
          <w:sz w:val="28"/>
        </w:rPr>
        <w:t xml:space="preserve"> Республики Мордовия </w:t>
      </w:r>
      <w:r>
        <w:rPr>
          <w:rFonts w:ascii="Times New Roman" w:hAnsi="Times New Roman"/>
          <w:b/>
          <w:sz w:val="28"/>
          <w:szCs w:val="28"/>
        </w:rPr>
        <w:t xml:space="preserve">от                       30 сентября 2020г. № </w:t>
      </w:r>
      <w:r>
        <w:rPr>
          <w:rFonts w:ascii="Times New Roman" w:hAnsi="Times New Roman"/>
          <w:b/>
          <w:sz w:val="28"/>
        </w:rPr>
        <w:t xml:space="preserve">549 </w:t>
      </w:r>
    </w:p>
    <w:p w:rsidR="00734365" w:rsidRPr="00245033" w:rsidRDefault="00734365" w:rsidP="005E4866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734365" w:rsidRPr="00A3237E" w:rsidRDefault="00734365" w:rsidP="00245033">
      <w:pPr>
        <w:spacing w:after="120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bookmarkStart w:id="0" w:name="sub_1"/>
      <w:r w:rsidRPr="00A3237E">
        <w:rPr>
          <w:rFonts w:ascii="Times New Roman" w:hAnsi="Times New Roman" w:cs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Рузаевского муниципального района</w:t>
      </w:r>
      <w:r w:rsidRPr="00A3237E">
        <w:rPr>
          <w:rFonts w:ascii="Times New Roman" w:hAnsi="Times New Roman" w:cs="Times New Roman"/>
          <w:sz w:val="28"/>
          <w:szCs w:val="28"/>
        </w:rPr>
        <w:t xml:space="preserve"> </w:t>
      </w:r>
      <w:r w:rsidRPr="00A3237E">
        <w:rPr>
          <w:rFonts w:ascii="Times New Roman" w:hAnsi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от 30 декабря </w:t>
      </w:r>
      <w:r w:rsidRPr="00A3237E">
        <w:rPr>
          <w:rFonts w:ascii="Times New Roman" w:hAnsi="Times New Roman" w:cs="Times New Roman"/>
          <w:sz w:val="28"/>
          <w:szCs w:val="28"/>
        </w:rPr>
        <w:t xml:space="preserve">2015г. №1868, </w:t>
      </w:r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Администрация Рузаевского муниципального района </w:t>
      </w:r>
      <w:r w:rsidRPr="00A3237E">
        <w:rPr>
          <w:rFonts w:ascii="Times New Roman" w:hAnsi="Times New Roman"/>
          <w:sz w:val="28"/>
          <w:szCs w:val="28"/>
        </w:rPr>
        <w:t>Республики Мордовия</w:t>
      </w:r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п о с т а н о в л я е т:</w:t>
      </w:r>
    </w:p>
    <w:p w:rsidR="00734365" w:rsidRDefault="00734365" w:rsidP="00245033">
      <w:pPr>
        <w:spacing w:after="120"/>
        <w:ind w:right="-2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>1.</w:t>
      </w:r>
      <w:bookmarkStart w:id="1" w:name="sub_2"/>
      <w:bookmarkEnd w:id="0"/>
      <w:r w:rsidRPr="00E70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9AE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изменения в Муниципальную программу </w:t>
      </w:r>
      <w:r w:rsidRPr="006449AE">
        <w:rPr>
          <w:rFonts w:ascii="Times New Roman" w:hAnsi="Times New Roman" w:cs="Times New Roman"/>
          <w:bCs/>
          <w:sz w:val="28"/>
          <w:szCs w:val="28"/>
        </w:rPr>
        <w:t xml:space="preserve">«Экономическое развитие </w:t>
      </w:r>
      <w:r w:rsidRPr="00630961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 на 2020-2025 годы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Рузаевского муниципального района Республики Мордовия от 30 сентября 2020г. №549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9AE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>
        <w:rPr>
          <w:rFonts w:ascii="Times New Roman" w:hAnsi="Times New Roman" w:cs="Times New Roman"/>
          <w:sz w:val="28"/>
          <w:szCs w:val="28"/>
        </w:rPr>
        <w:t xml:space="preserve">22 марта 2021г. №176, от 04 июня </w:t>
      </w:r>
      <w:r w:rsidRPr="006449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№341, </w:t>
      </w:r>
      <w:r>
        <w:rPr>
          <w:rFonts w:ascii="Times New Roman" w:hAnsi="Times New Roman" w:cs="Times New Roman"/>
          <w:sz w:val="28"/>
          <w:szCs w:val="28"/>
        </w:rPr>
        <w:t xml:space="preserve">от 20 июля </w:t>
      </w:r>
      <w:r w:rsidRPr="006449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№441</w:t>
      </w:r>
      <w:r>
        <w:rPr>
          <w:rFonts w:ascii="Times New Roman" w:hAnsi="Times New Roman" w:cs="Times New Roman"/>
          <w:sz w:val="28"/>
          <w:szCs w:val="28"/>
        </w:rPr>
        <w:t xml:space="preserve">, от 22 сентября </w:t>
      </w:r>
      <w:r w:rsidRPr="006449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№575</w:t>
      </w:r>
      <w:r>
        <w:rPr>
          <w:rFonts w:ascii="Times New Roman" w:hAnsi="Times New Roman" w:cs="Times New Roman"/>
          <w:sz w:val="28"/>
          <w:szCs w:val="28"/>
        </w:rPr>
        <w:t xml:space="preserve">, от 30 ноября </w:t>
      </w:r>
      <w:r w:rsidRPr="006449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№748</w:t>
      </w:r>
      <w:r>
        <w:rPr>
          <w:rFonts w:ascii="Times New Roman" w:hAnsi="Times New Roman" w:cs="Times New Roman"/>
          <w:sz w:val="28"/>
          <w:szCs w:val="28"/>
        </w:rPr>
        <w:t xml:space="preserve">, от 14 декабря 2021г. №782, от 30 декабря </w:t>
      </w:r>
      <w:r w:rsidRPr="006449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№870</w:t>
      </w:r>
      <w:r>
        <w:rPr>
          <w:rFonts w:ascii="Times New Roman" w:hAnsi="Times New Roman" w:cs="Times New Roman"/>
          <w:sz w:val="28"/>
          <w:szCs w:val="28"/>
        </w:rPr>
        <w:t xml:space="preserve">, от 08 апреля </w:t>
      </w:r>
      <w:r w:rsidRPr="006449A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№251</w:t>
      </w:r>
      <w:r>
        <w:rPr>
          <w:rFonts w:ascii="Times New Roman" w:hAnsi="Times New Roman" w:cs="Times New Roman"/>
          <w:sz w:val="28"/>
          <w:szCs w:val="28"/>
        </w:rPr>
        <w:t xml:space="preserve">, от 05 мая </w:t>
      </w:r>
      <w:r w:rsidRPr="006449A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449AE">
        <w:rPr>
          <w:rFonts w:ascii="Times New Roman" w:hAnsi="Times New Roman" w:cs="Times New Roman"/>
          <w:sz w:val="28"/>
          <w:szCs w:val="28"/>
        </w:rPr>
        <w:t xml:space="preserve">№285, от </w:t>
      </w:r>
      <w:r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Pr="006449A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№493</w:t>
      </w:r>
      <w:r>
        <w:rPr>
          <w:rFonts w:ascii="Times New Roman" w:hAnsi="Times New Roman" w:cs="Times New Roman"/>
          <w:sz w:val="28"/>
          <w:szCs w:val="28"/>
        </w:rPr>
        <w:t>, от 12 октября 2022г. №646, от 14 октября 2022г. №651,от        8 декабря 2022г., №749, от 22 февраля 2023г. №73, от 6 апреля 2023г.№186</w:t>
      </w:r>
      <w:r w:rsidRPr="006449AE">
        <w:rPr>
          <w:rFonts w:ascii="Times New Roman" w:hAnsi="Times New Roman" w:cs="Times New Roman"/>
          <w:sz w:val="28"/>
          <w:szCs w:val="28"/>
        </w:rPr>
        <w:t>)</w:t>
      </w:r>
      <w:r w:rsidRPr="00A3237E">
        <w:rPr>
          <w:rFonts w:ascii="Times New Roman" w:hAnsi="Times New Roman"/>
          <w:sz w:val="28"/>
          <w:szCs w:val="28"/>
        </w:rPr>
        <w:t>, следующего содержания:</w:t>
      </w:r>
    </w:p>
    <w:p w:rsidR="00734365" w:rsidRPr="008872D5" w:rsidRDefault="00734365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1.1. В паспорте Муниципальной программы:</w:t>
      </w:r>
    </w:p>
    <w:p w:rsidR="00734365" w:rsidRPr="008872D5" w:rsidRDefault="00734365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- строку «Объемы и источники финансирования» изложить в следующей редакции:</w:t>
      </w:r>
    </w:p>
    <w:p w:rsidR="00734365" w:rsidRPr="008872D5" w:rsidRDefault="00734365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«</w:t>
      </w:r>
    </w:p>
    <w:tbl>
      <w:tblPr>
        <w:tblW w:w="99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96"/>
        <w:gridCol w:w="7655"/>
      </w:tblGrid>
      <w:tr w:rsidR="00734365" w:rsidRPr="0029164C" w:rsidTr="00E1428C">
        <w:tc>
          <w:tcPr>
            <w:tcW w:w="2296" w:type="dxa"/>
          </w:tcPr>
          <w:p w:rsidR="00734365" w:rsidRPr="008872D5" w:rsidRDefault="00734365" w:rsidP="00E1428C">
            <w:pPr>
              <w:autoSpaceDE/>
              <w:snapToGri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Объемы </w:t>
            </w:r>
          </w:p>
          <w:p w:rsidR="00734365" w:rsidRPr="008872D5" w:rsidRDefault="00734365" w:rsidP="00E1428C">
            <w:pPr>
              <w:autoSpaceDE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источники </w:t>
            </w:r>
          </w:p>
          <w:p w:rsidR="00734365" w:rsidRPr="008872D5" w:rsidRDefault="00734365" w:rsidP="00E1428C">
            <w:pPr>
              <w:autoSpaceDE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финансирования</w:t>
            </w:r>
            <w:r w:rsidRPr="008872D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2020-2025 гг. составит 19724,47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рублей, в том числе по годам реализации: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927,68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1647,1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2969,5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3464,5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4209,1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6506,5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2020 году –927,68 млн. руб., в том числе по источникам финансирования: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927,68 млн. руб.;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 2021 году – 1647,1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1647,1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 в 2022 году – 2969,5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2969,5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 в 2023 году – 3464,5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3464,5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 2024 году – 4209,1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средства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ебюджетных источников – 4209,1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 в 2025 году – 6506,5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734365" w:rsidRPr="008872D5" w:rsidRDefault="00734365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6506,5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734365" w:rsidRPr="008872D5" w:rsidRDefault="00734365" w:rsidP="00E1428C">
            <w:pPr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проектов бюджетов на очередной год и плановый период.</w:t>
            </w:r>
          </w:p>
        </w:tc>
      </w:tr>
    </w:tbl>
    <w:p w:rsidR="00734365" w:rsidRPr="008872D5" w:rsidRDefault="00734365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»;</w:t>
      </w:r>
    </w:p>
    <w:p w:rsidR="00734365" w:rsidRPr="008872D5" w:rsidRDefault="00734365" w:rsidP="0029164C">
      <w:pPr>
        <w:autoSpaceDE/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 xml:space="preserve">- </w:t>
      </w:r>
      <w:r w:rsidRPr="008872D5">
        <w:rPr>
          <w:rFonts w:ascii="Times New Roman" w:hAnsi="Times New Roman" w:cs="Times New Roman"/>
          <w:sz w:val="28"/>
          <w:szCs w:val="28"/>
        </w:rPr>
        <w:t>строку «Ожидаемые результаты реализации Муниципальной программы» изложить в следующей редакции:</w:t>
      </w:r>
    </w:p>
    <w:p w:rsidR="00734365" w:rsidRPr="008872D5" w:rsidRDefault="00734365" w:rsidP="0029164C">
      <w:pPr>
        <w:autoSpaceDE/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8872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96"/>
        <w:gridCol w:w="7655"/>
      </w:tblGrid>
      <w:tr w:rsidR="00734365" w:rsidRPr="008E5548" w:rsidTr="00E1428C">
        <w:trPr>
          <w:trHeight w:val="500"/>
        </w:trPr>
        <w:tc>
          <w:tcPr>
            <w:tcW w:w="2296" w:type="dxa"/>
          </w:tcPr>
          <w:p w:rsidR="00734365" w:rsidRPr="008872D5" w:rsidRDefault="00734365" w:rsidP="00E1428C">
            <w:pPr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734365" w:rsidRPr="008872D5" w:rsidRDefault="00734365" w:rsidP="00E1428C">
            <w:pPr>
              <w:autoSpaceDE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655" w:type="dxa"/>
          </w:tcPr>
          <w:p w:rsidR="00734365" w:rsidRPr="008872D5" w:rsidRDefault="00734365" w:rsidP="00E1428C">
            <w:pPr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При выходе на полную мощность (к </w:t>
            </w:r>
            <w:smartTag w:uri="urn:schemas-microsoft-com:office:smarttags" w:element="metricconverter">
              <w:smartTagPr>
                <w:attr w:name="ProductID" w:val="2025 г"/>
              </w:smartTagPr>
              <w:r w:rsidRPr="008872D5">
                <w:rPr>
                  <w:rFonts w:ascii="Times New Roman" w:hAnsi="Times New Roman" w:cs="Times New Roman"/>
                  <w:sz w:val="28"/>
                  <w:szCs w:val="28"/>
                </w:rPr>
                <w:t>2025 г</w:t>
              </w:r>
            </w:smartTag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.) реализуемые в рамках Муниципальной программы инвестиционные проекты позволят увеличить объем выпускаемой продукции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бственного производства до 59,1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млрд. рублей.</w:t>
            </w:r>
          </w:p>
          <w:p w:rsidR="00734365" w:rsidRPr="008872D5" w:rsidRDefault="00734365" w:rsidP="00E1428C">
            <w:pPr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Социальный эффект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– это дополнительные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рабочие места в количестве 2844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единиц. Рост среднемесячной (номинальной) заработной платы к 2025 году по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2019 годом в 1,9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раза.</w:t>
            </w:r>
          </w:p>
        </w:tc>
      </w:tr>
    </w:tbl>
    <w:p w:rsidR="00734365" w:rsidRDefault="00734365" w:rsidP="001E6FEC">
      <w:pPr>
        <w:autoSpaceDE/>
        <w:snapToGri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365" w:rsidRPr="00A3237E" w:rsidRDefault="00734365" w:rsidP="001E6FEC">
      <w:pPr>
        <w:autoSpaceDE/>
        <w:snapToGri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3237E">
        <w:rPr>
          <w:rFonts w:ascii="Times New Roman" w:hAnsi="Times New Roman" w:cs="Times New Roman"/>
          <w:sz w:val="28"/>
          <w:szCs w:val="28"/>
        </w:rPr>
        <w:t xml:space="preserve">. </w:t>
      </w:r>
      <w:r w:rsidRPr="00A3237E">
        <w:rPr>
          <w:rFonts w:ascii="Times New Roman" w:hAnsi="Times New Roman"/>
          <w:color w:val="000000"/>
          <w:sz w:val="28"/>
          <w:szCs w:val="28"/>
        </w:rPr>
        <w:t xml:space="preserve">Приложение 2 к Муниципальной программе изложить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редакции согласно приложению </w:t>
      </w:r>
      <w:r w:rsidRPr="00A3237E">
        <w:rPr>
          <w:rFonts w:ascii="Times New Roman" w:hAnsi="Times New Roman"/>
          <w:color w:val="000000"/>
          <w:sz w:val="28"/>
          <w:szCs w:val="28"/>
        </w:rPr>
        <w:t>1 к настоящему постановлению.</w:t>
      </w:r>
    </w:p>
    <w:p w:rsidR="00734365" w:rsidRPr="00A3237E" w:rsidRDefault="00734365" w:rsidP="00FF3FD6">
      <w:pPr>
        <w:autoSpaceDE/>
        <w:snapToGri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Pr="00A3237E">
        <w:rPr>
          <w:rFonts w:ascii="Times New Roman" w:hAnsi="Times New Roman"/>
          <w:color w:val="000000"/>
          <w:sz w:val="28"/>
          <w:szCs w:val="28"/>
        </w:rPr>
        <w:t xml:space="preserve">. Приложение 3 к Муниципальной программе изложить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редакции согласно приложению </w:t>
      </w:r>
      <w:r w:rsidRPr="00A3237E">
        <w:rPr>
          <w:rFonts w:ascii="Times New Roman" w:hAnsi="Times New Roman"/>
          <w:color w:val="000000"/>
          <w:sz w:val="28"/>
          <w:szCs w:val="28"/>
        </w:rPr>
        <w:t>2 к настоящему постановлению.</w:t>
      </w:r>
    </w:p>
    <w:p w:rsidR="00734365" w:rsidRPr="00A3237E" w:rsidRDefault="00734365" w:rsidP="00FF3FD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2. </w:t>
      </w:r>
      <w:bookmarkEnd w:id="1"/>
      <w:r w:rsidRPr="00A3237E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A3237E">
        <w:rPr>
          <w:rFonts w:ascii="Times New Roman" w:hAnsi="Times New Roman"/>
          <w:sz w:val="28"/>
          <w:szCs w:val="28"/>
        </w:rPr>
        <w:t>заместителя Главы района – начальника управления экономического анализа и прогнозиро</w:t>
      </w:r>
      <w:r>
        <w:rPr>
          <w:rFonts w:ascii="Times New Roman" w:hAnsi="Times New Roman"/>
          <w:sz w:val="28"/>
          <w:szCs w:val="28"/>
        </w:rPr>
        <w:t>вания.</w:t>
      </w:r>
    </w:p>
    <w:p w:rsidR="00734365" w:rsidRPr="006449AE" w:rsidRDefault="00734365" w:rsidP="009B39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3. </w:t>
      </w:r>
      <w:r w:rsidRPr="00644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6449A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Республики Мордовия в сети «Интернет» по адресу: www.ruzaevka-rm.ru и подлежит размещению в закрытой части портала государственной автоматизированной системы «Управление».</w:t>
      </w:r>
    </w:p>
    <w:p w:rsidR="00734365" w:rsidRDefault="00734365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4365" w:rsidRPr="00A3237E" w:rsidRDefault="00734365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4365" w:rsidRPr="00A3237E" w:rsidRDefault="00734365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4365" w:rsidRPr="00A3237E" w:rsidRDefault="00734365" w:rsidP="004B05A2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3237E">
        <w:rPr>
          <w:rFonts w:ascii="Times New Roman" w:hAnsi="Times New Roman"/>
          <w:sz w:val="28"/>
          <w:szCs w:val="28"/>
        </w:rPr>
        <w:t xml:space="preserve"> Рузаевского</w:t>
      </w:r>
    </w:p>
    <w:p w:rsidR="00734365" w:rsidRPr="00A3237E" w:rsidRDefault="00734365" w:rsidP="004B05A2">
      <w:pPr>
        <w:tabs>
          <w:tab w:val="left" w:pos="851"/>
          <w:tab w:val="left" w:pos="993"/>
          <w:tab w:val="left" w:pos="3585"/>
        </w:tabs>
        <w:jc w:val="both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3237E">
        <w:rPr>
          <w:rFonts w:ascii="Times New Roman" w:hAnsi="Times New Roman"/>
          <w:sz w:val="28"/>
          <w:szCs w:val="28"/>
        </w:rPr>
        <w:tab/>
      </w:r>
    </w:p>
    <w:p w:rsidR="00734365" w:rsidRPr="00466A5F" w:rsidRDefault="00734365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  <w:sectPr w:rsidR="00734365" w:rsidRPr="00466A5F" w:rsidSect="00FF3FD6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A3237E"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А.Б.Юткин</w:t>
      </w:r>
    </w:p>
    <w:p w:rsidR="00734365" w:rsidRDefault="00734365" w:rsidP="009C6960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1 к постановлению</w:t>
      </w:r>
    </w:p>
    <w:p w:rsidR="00734365" w:rsidRDefault="00734365" w:rsidP="009C6960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Администрации Рузаевского</w:t>
      </w:r>
    </w:p>
    <w:p w:rsidR="00734365" w:rsidRDefault="00734365" w:rsidP="009C6960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муниципального района</w:t>
      </w:r>
    </w:p>
    <w:p w:rsidR="00734365" w:rsidRDefault="00734365" w:rsidP="009C6960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Республики Мордовия</w:t>
      </w:r>
    </w:p>
    <w:p w:rsidR="00734365" w:rsidRPr="00950C71" w:rsidRDefault="00734365" w:rsidP="009C6960">
      <w:pPr>
        <w:tabs>
          <w:tab w:val="left" w:pos="851"/>
          <w:tab w:val="left" w:pos="993"/>
        </w:tabs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 24.08.2023   №  450</w:t>
      </w:r>
    </w:p>
    <w:tbl>
      <w:tblPr>
        <w:tblW w:w="15310" w:type="dxa"/>
        <w:tblInd w:w="-176" w:type="dxa"/>
        <w:tblLayout w:type="fixed"/>
        <w:tblLook w:val="00A0"/>
      </w:tblPr>
      <w:tblGrid>
        <w:gridCol w:w="267"/>
        <w:gridCol w:w="298"/>
        <w:gridCol w:w="280"/>
        <w:gridCol w:w="238"/>
        <w:gridCol w:w="2170"/>
        <w:gridCol w:w="429"/>
        <w:gridCol w:w="1130"/>
        <w:gridCol w:w="157"/>
        <w:gridCol w:w="552"/>
        <w:gridCol w:w="37"/>
        <w:gridCol w:w="549"/>
        <w:gridCol w:w="977"/>
        <w:gridCol w:w="157"/>
        <w:gridCol w:w="977"/>
        <w:gridCol w:w="157"/>
        <w:gridCol w:w="123"/>
        <w:gridCol w:w="986"/>
        <w:gridCol w:w="10"/>
        <w:gridCol w:w="15"/>
        <w:gridCol w:w="548"/>
        <w:gridCol w:w="571"/>
        <w:gridCol w:w="15"/>
        <w:gridCol w:w="498"/>
        <w:gridCol w:w="87"/>
        <w:gridCol w:w="676"/>
        <w:gridCol w:w="1276"/>
        <w:gridCol w:w="1558"/>
        <w:gridCol w:w="236"/>
        <w:gridCol w:w="336"/>
      </w:tblGrid>
      <w:tr w:rsidR="00734365" w:rsidTr="000B14E6">
        <w:trPr>
          <w:trHeight w:val="129"/>
        </w:trPr>
        <w:tc>
          <w:tcPr>
            <w:tcW w:w="565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</w:tcPr>
          <w:p w:rsidR="00734365" w:rsidRDefault="00734365" w:rsidP="000B14E6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4365" w:rsidTr="000B14E6">
        <w:trPr>
          <w:trHeight w:val="315"/>
        </w:trPr>
        <w:tc>
          <w:tcPr>
            <w:tcW w:w="565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  <w:vAlign w:val="bottom"/>
          </w:tcPr>
          <w:p w:rsidR="00734365" w:rsidRPr="003B069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734365" w:rsidTr="000B14E6">
        <w:trPr>
          <w:trHeight w:val="315"/>
        </w:trPr>
        <w:tc>
          <w:tcPr>
            <w:tcW w:w="565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</w:tcPr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М</w:t>
            </w: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униципальной программе</w:t>
            </w: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"Экономическое развитие </w:t>
            </w: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Рузаевского муниципального района</w:t>
            </w:r>
          </w:p>
          <w:p w:rsidR="00734365" w:rsidRPr="003B069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Республики Мордовия на 2020-2025 годы"</w:t>
            </w:r>
          </w:p>
        </w:tc>
      </w:tr>
      <w:tr w:rsidR="00734365" w:rsidTr="000B14E6">
        <w:trPr>
          <w:trHeight w:val="315"/>
        </w:trPr>
        <w:tc>
          <w:tcPr>
            <w:tcW w:w="565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734365" w:rsidRDefault="00734365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</w:tcPr>
          <w:p w:rsidR="00734365" w:rsidRDefault="00734365" w:rsidP="000B14E6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4365" w:rsidRPr="00CF3C14" w:rsidTr="000B14E6">
        <w:trPr>
          <w:gridBefore w:val="1"/>
          <w:wBefore w:w="267" w:type="dxa"/>
          <w:trHeight w:val="315"/>
        </w:trPr>
        <w:tc>
          <w:tcPr>
            <w:tcW w:w="15043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734365" w:rsidRPr="00CF3C14" w:rsidTr="000B14E6">
        <w:trPr>
          <w:gridBefore w:val="1"/>
          <w:wBefore w:w="267" w:type="dxa"/>
          <w:trHeight w:val="315"/>
        </w:trPr>
        <w:tc>
          <w:tcPr>
            <w:tcW w:w="15043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основных мероприятий, мероприятий подразделов муниципальной программы</w:t>
            </w:r>
          </w:p>
        </w:tc>
      </w:tr>
      <w:tr w:rsidR="00734365" w:rsidRPr="00CF3C14" w:rsidTr="000B14E6">
        <w:trPr>
          <w:gridBefore w:val="1"/>
          <w:wBefore w:w="267" w:type="dxa"/>
          <w:trHeight w:val="135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4365" w:rsidRPr="00CF3C14" w:rsidTr="000B14E6">
        <w:trPr>
          <w:gridBefore w:val="1"/>
          <w:wBefore w:w="267" w:type="dxa"/>
          <w:trHeight w:val="255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4365" w:rsidRPr="00CF3C14" w:rsidTr="000B14E6">
        <w:trPr>
          <w:gridBefore w:val="1"/>
          <w:wBefore w:w="267" w:type="dxa"/>
          <w:trHeight w:val="600"/>
        </w:trPr>
        <w:tc>
          <w:tcPr>
            <w:tcW w:w="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основного мероприятия, мероприятия подраздела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734365" w:rsidRPr="00CF3C14" w:rsidTr="000B14E6">
        <w:trPr>
          <w:gridBefore w:val="1"/>
          <w:wBefore w:w="267" w:type="dxa"/>
          <w:trHeight w:val="630"/>
        </w:trPr>
        <w:tc>
          <w:tcPr>
            <w:tcW w:w="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 реализации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3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4365" w:rsidRPr="00CF3C14" w:rsidTr="000B14E6">
        <w:trPr>
          <w:gridBefore w:val="1"/>
          <w:wBefore w:w="267" w:type="dxa"/>
          <w:trHeight w:val="3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1 "Развитие промышленного комплекса"</w:t>
            </w:r>
          </w:p>
        </w:tc>
      </w:tr>
      <w:tr w:rsidR="00734365" w:rsidRPr="00CF3C14" w:rsidTr="000B14E6">
        <w:trPr>
          <w:gridBefore w:val="1"/>
          <w:wBefore w:w="267" w:type="dxa"/>
          <w:trHeight w:val="684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производств»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4365" w:rsidRPr="00CF3C14" w:rsidTr="000B14E6">
        <w:trPr>
          <w:gridBefore w:val="1"/>
          <w:wBefore w:w="267" w:type="dxa"/>
          <w:trHeight w:val="1264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г.Рузаевка.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«СК «РАЗВИТИЕ»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495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реализации инвестпроекта в сумме - 1257,5 млн.руб.</w:t>
            </w:r>
          </w:p>
        </w:tc>
      </w:tr>
      <w:tr w:rsidR="00734365" w:rsidRPr="00CF3C14" w:rsidTr="000B14E6">
        <w:trPr>
          <w:gridBefore w:val="1"/>
          <w:wBefore w:w="267" w:type="dxa"/>
          <w:trHeight w:val="25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электрической распределительной аппаратуры, промышленного холодильного и вентиляционного оборудования и прочих металлических изделий, монтаж и ремонт промышленного оборудования (машин) и электрооборудования и обработка металлических изделий.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"Модуль"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121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- 6,5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19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металлоконструкций и нефтехимической продукции.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«РузХимНефтеМаш»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339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инвестпроекта в сумме - 500,0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699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конструкционных композитов.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«Конструкционные композиты»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отрасли района, создать 153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инвестпроекта в сумме – 133,3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млн.руб</w:t>
            </w:r>
          </w:p>
        </w:tc>
      </w:tr>
      <w:tr w:rsidR="00734365" w:rsidRPr="00CF3C14" w:rsidTr="000B14E6"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Строительство завода по производству бесцветной декорированной стеклянной тары для пищевой промышленности в г.Рузаевка.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«РСК «Гласс Декор»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203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- 1377,9 млн.руб.  </w:t>
            </w:r>
          </w:p>
        </w:tc>
      </w:tr>
      <w:tr w:rsidR="00734365" w:rsidRPr="00CF3C14" w:rsidTr="000B14E6">
        <w:trPr>
          <w:gridBefore w:val="1"/>
          <w:wBefore w:w="267" w:type="dxa"/>
          <w:trHeight w:val="1406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производства химической продукции для 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сельскохозяйственной отрасли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"Экспонента"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107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- 43,5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416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7: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сферы электро- и теплоснабжения.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7950A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, АО "Мордовская электросетевая компания"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7950A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7950A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7950A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объемов производства и распределения электро- и теплоэнергии к 2025 году в 1,5 раза, повышение производительности труда, повышение доходности районного бюджета, привлечь инвестиции за период реализации инвестпроекта в сумме – 185,6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8: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производственных мощностей.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АО "Рузхиммаш"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Рост объемов отгруженных товаров собственного производства, повышение производительности труда, повышение доходности районного бюджета, привлечь инвестиции за период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инвестпроекта в сумме – 2303,5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414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9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Модернизация производственных мощностей.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ЗАО "Рузово"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объемов переработанного яйца к 2025 году в 1,7 раза, повышение производительности труда, создание 30 дополнительных рабочих мест, повышение доходности районного бюджета, привлечь инвестиции за период реализации инвестпроекта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сумме - 2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5,0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163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10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Модернизация производственных мощностей.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"Новомилк"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Рост производства молочной продукции к 2025 году в 1,6 раза, повышение производительности труда, повышение доходности районного бюджета, привлечь инвестиции за период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инвестпроекта в сумме - 51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,0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201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11.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АО «Рузхиммаш» - Производство грузовых железнодорожных вагонов, ориентированных на экспорт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АО"Рузхиммаш"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В рамках проекта планируется разработка и производство новых моделей грузовых железнодорожных вагонов, ориентированных на экспортные рынки СНГ и Африки, иные страны дальнего зарубежья.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Проектная мощность - 2000 шт. / 2047,0 млн. рублей.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Планируемое 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тво рабочих мест - 93.</w:t>
            </w:r>
          </w:p>
        </w:tc>
      </w:tr>
      <w:tr w:rsidR="00734365" w:rsidRPr="00CF3C14" w:rsidTr="000B14E6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ООО «Рузаевские пищевые технологии» - Производство влажных и сухих кормов для домашних животных.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ООО"Рузаевские пищевые технологии"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600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инвестпроекта в сумме - 11453,5 млн.руб.  </w:t>
            </w:r>
          </w:p>
        </w:tc>
      </w:tr>
      <w:tr w:rsidR="00734365" w:rsidRPr="00CF3C14" w:rsidTr="000B14E6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5A0A">
              <w:rPr>
                <w:rFonts w:ascii="Times New Roman" w:hAnsi="Times New Roman" w:cs="Times New Roman"/>
                <w:sz w:val="24"/>
                <w:szCs w:val="24"/>
              </w:rPr>
              <w:t>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кв. м.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ЗАО "Рузово"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дополнительные возможности для переработки избытка яиц, производимых в Республике Мордовия и реализуемых в настоящее время за её пределы;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создать дополнительные рабочие места в количестве 15 единиц;</w:t>
            </w:r>
          </w:p>
        </w:tc>
      </w:tr>
      <w:tr w:rsidR="00734365" w:rsidRPr="00CF3C14" w:rsidTr="000B14E6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14:                                                    " Модернизация яйцеперерабатывающей фабрики по глубокой переработке яйца ЗАО "Рузово", расположенной по адресу: Республика Мордовия, г. Рузаевка, ул. Надежды, д. 1а (2-й этап строительства)"  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ЗАО "Рузово"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качество выпускаемой продукции и нарастить объемы реализации, как на внутреннем рынке, так и при экспорте;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дополнительно рабочие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в количестве 10 единиц прив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лечь инвестиции за период реализации проекта 144,0 млн.руб.</w:t>
            </w:r>
          </w:p>
        </w:tc>
      </w:tr>
      <w:tr w:rsidR="00734365" w:rsidRPr="00CF3C14" w:rsidTr="000B14E6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15: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керамическо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кирпича в Мордовии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(ООО «Рузаевс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завод керамических из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делий»)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15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инвестпроекта в сумме - 315,5 млн.руб.  </w:t>
            </w:r>
          </w:p>
        </w:tc>
      </w:tr>
      <w:tr w:rsidR="00734365" w:rsidRPr="00CF3C14" w:rsidTr="000B14E6">
        <w:trPr>
          <w:gridBefore w:val="1"/>
          <w:wBefore w:w="267" w:type="dxa"/>
          <w:trHeight w:val="13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представленных в экономике района видов экономической деятельности субъектов МСП»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4365" w:rsidRPr="00CF3C14" w:rsidTr="000B14E6"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Цифровые технологии для производства.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«РМР Цифровые Технологии»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реализации инвестпроекта в сумме - 9,3 млн.руб.</w:t>
            </w:r>
          </w:p>
        </w:tc>
      </w:tr>
      <w:tr w:rsidR="00734365" w:rsidRPr="00CF3C14" w:rsidTr="000B14E6">
        <w:trPr>
          <w:gridBefore w:val="1"/>
          <w:wBefore w:w="267" w:type="dxa"/>
          <w:trHeight w:val="223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завода по производству металлической стренги.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«СПЕЦИАЛЬНОЕ ПРОИЗВОДСТВО»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среднесписочную численность занятых на предприятии до 67 чел.,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реализации инвестпроекта в сумме - 182,5 млн.руб.</w:t>
            </w:r>
          </w:p>
        </w:tc>
      </w:tr>
      <w:tr w:rsidR="00734365" w:rsidRPr="00CF3C14" w:rsidTr="000B14E6">
        <w:trPr>
          <w:gridBefore w:val="1"/>
          <w:wBefore w:w="267" w:type="dxa"/>
          <w:trHeight w:val="160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по выпуску из ДВП декоративных панелей с тиснением.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«ФАСТ-САЙД»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24 дополнительных рабочих мест, увеличить доходность районного бюджета, привлечь инвестиции за приод реализации инвестпроекта в сумме - 10,0 млн.руб.</w:t>
            </w:r>
          </w:p>
        </w:tc>
      </w:tr>
      <w:tr w:rsidR="00734365" w:rsidRPr="00CF3C14" w:rsidTr="000B14E6">
        <w:trPr>
          <w:gridBefore w:val="1"/>
          <w:wBefore w:w="267" w:type="dxa"/>
          <w:trHeight w:val="159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Создание производства высококачественных изделий ручной работы из натуральных материалов.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«Фоксвудрус»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41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реализации инвестпроекта в сумме - 2,7 млн.руб.</w:t>
            </w:r>
          </w:p>
        </w:tc>
      </w:tr>
      <w:tr w:rsidR="00734365" w:rsidRPr="00CF3C14" w:rsidTr="000B14E6">
        <w:trPr>
          <w:gridBefore w:val="1"/>
          <w:wBefore w:w="267" w:type="dxa"/>
          <w:trHeight w:val="16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Производство пищевых и косметических продуктов.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«ОВЕР ФАРМА»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69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</w:tr>
      <w:tr w:rsidR="00734365" w:rsidRPr="00CF3C14" w:rsidTr="000B14E6">
        <w:trPr>
          <w:gridBefore w:val="1"/>
          <w:wBefore w:w="267" w:type="dxa"/>
          <w:trHeight w:val="401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Создание производства лосьона (антисептических средств) для индивидуальной защиты.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«РУЗПРОМПРОДУКТ»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- 3,3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55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B41ED1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B41ED1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7</w:t>
            </w: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полимерных композитов.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B41ED1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, ООО "Полимерные композиты"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B41ED1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B41ED1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B41ED1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154 дополнительных рабочих мест, увеличить доходность районного бюджета, привлечь инвестиции за период реализации инвестпроекта в сумме – 221,75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8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"Овотех"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30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- 55,1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9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Производство изделий и оснастки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технологий мех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литья и штамповки.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«Центр промышленных инноваций «НОВА»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66 дополнительных рабочих мест, увеличить доходность районного бюджета, привлечь инвестиции за период реализации инвестпроекта в сумме - 52,25 млн. руб.</w:t>
            </w:r>
          </w:p>
        </w:tc>
      </w:tr>
      <w:tr w:rsidR="00734365" w:rsidRPr="00CF3C14" w:rsidTr="000B14E6">
        <w:trPr>
          <w:gridBefore w:val="1"/>
          <w:wBefore w:w="267" w:type="dxa"/>
          <w:trHeight w:val="229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10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средств специального назначения, прицепов и полуприцепов, организация работ по металлообработке.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ЗАО ТД «Машкомплект»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40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- 41,66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предприятия по производству мебели.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«Офис-Люкс»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21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- 4,17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216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Строительство в г.Рузаевка (Республики Мордовия) комплекса на 25 тыс. тонн по приемке, очистке, сушке, хранению и отгрузке зерновых культур".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"МордовАгроХим""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51 дополнительных рабочих мест, увеличить доходность районного бюджета, привлечь инвестиции за период реализации инвестпроекта в сумме - 540,0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обетона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неавток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лавного твердения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"Я-БЛОК"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инвестпроекта в </w:t>
            </w:r>
            <w:r w:rsidRPr="00981931">
              <w:rPr>
                <w:rFonts w:ascii="Times New Roman" w:hAnsi="Times New Roman" w:cs="Times New Roman"/>
                <w:sz w:val="24"/>
                <w:szCs w:val="24"/>
              </w:rPr>
              <w:t>сумме - 90 млн.руб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4365" w:rsidRPr="00CF3C14" w:rsidTr="000B14E6">
        <w:trPr>
          <w:gridBefore w:val="1"/>
          <w:wBefore w:w="267" w:type="dxa"/>
          <w:trHeight w:val="697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14: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Строительство автомобильной газонаполнительной компрессорной станции  в г. Рузаевка.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(ООО «Газомоторные комплексы»)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- 160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15: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модернизация производства ООО"Рузаевская фабрика -РВ"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(ООО «ООО Рузаевская фабрика-РВ»)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период реализации инвестпроекта в сумме - 50 млн.руб. </w:t>
            </w:r>
          </w:p>
        </w:tc>
      </w:tr>
      <w:tr w:rsidR="00734365" w:rsidRPr="00CF3C14" w:rsidTr="000B14E6">
        <w:trPr>
          <w:gridBefore w:val="1"/>
          <w:wBefore w:w="267" w:type="dxa"/>
          <w:trHeight w:val="39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 "Формирование благоприятной инвестиционной среды"</w:t>
            </w:r>
          </w:p>
        </w:tc>
      </w:tr>
      <w:tr w:rsidR="00734365" w:rsidRPr="00CF3C14" w:rsidTr="000B14E6">
        <w:trPr>
          <w:gridBefore w:val="1"/>
          <w:wBefore w:w="267" w:type="dxa"/>
          <w:trHeight w:val="558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района»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инвестиционных проектов</w:t>
            </w:r>
          </w:p>
        </w:tc>
      </w:tr>
      <w:tr w:rsidR="00734365" w:rsidRPr="00CF3C14" w:rsidTr="000B14E6">
        <w:trPr>
          <w:gridBefore w:val="1"/>
          <w:wBefore w:w="267" w:type="dxa"/>
          <w:trHeight w:val="196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содействия инвесторам  в ходе реализации инвестиционных проектов на территории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18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«Публикации информации об инвестиционной ситуации в Рузаевском муниципальном районе на официальном сайте Рузаевского муниципального района в разделе "Инвестиционная привлекательность и развитие конкуренции».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22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19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инвесторов доступной инфраструктурой  для размещения производственных и иных объектов"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4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3 "Развитие инфраструктуры потребительского рынка товаров, работ и услуг"</w:t>
            </w:r>
          </w:p>
        </w:tc>
      </w:tr>
      <w:tr w:rsidR="00734365" w:rsidRPr="00CF3C14" w:rsidTr="000B14E6">
        <w:trPr>
          <w:gridBefore w:val="1"/>
          <w:wBefore w:w="267" w:type="dxa"/>
          <w:trHeight w:val="199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734365" w:rsidRPr="00CF3C14" w:rsidTr="000B14E6">
        <w:trPr>
          <w:gridBefore w:val="1"/>
          <w:wBefore w:w="267" w:type="dxa"/>
          <w:trHeight w:val="96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«Развитие инфраструктуры и оптимальное размещение объектов потребительского рынка".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4365" w:rsidRPr="00CF3C14" w:rsidTr="000B14E6">
        <w:trPr>
          <w:gridBefore w:val="1"/>
          <w:wBefore w:w="267" w:type="dxa"/>
          <w:trHeight w:val="12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Строительство торгового центра в г. Рузаевка, ул. Юрасова.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734365" w:rsidRPr="00CF3C14" w:rsidTr="000B14E6">
        <w:trPr>
          <w:gridBefore w:val="1"/>
          <w:wBefore w:w="267" w:type="dxa"/>
          <w:trHeight w:val="168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помещения по адресу: г. Рузаевка, ул. К. Маркса, д. 16 Д для реализации проекта по предоставлению в аренду торговых мест (открытие торгового центра).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734365" w:rsidRPr="00CF3C14" w:rsidTr="000B14E6">
        <w:trPr>
          <w:gridBefore w:val="1"/>
          <w:wBefore w:w="267" w:type="dxa"/>
          <w:trHeight w:val="76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сферы услуг»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4365" w:rsidRPr="00CF3C14" w:rsidTr="000B14E6">
        <w:trPr>
          <w:gridBefore w:val="1"/>
          <w:wBefore w:w="267" w:type="dxa"/>
          <w:trHeight w:val="401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транспортных средств для перевозки пассажиров в количестве 8 единиц (такси «Тройка»).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безопасности товаров и услуг на предприятиях потребительского рынка и сферы услуг.</w:t>
            </w:r>
          </w:p>
        </w:tc>
      </w:tr>
      <w:tr w:rsidR="00734365" w:rsidRPr="00CF3C14" w:rsidTr="000B14E6">
        <w:trPr>
          <w:gridBefore w:val="1"/>
          <w:wBefore w:w="267" w:type="dxa"/>
          <w:trHeight w:val="123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велопроката и проката детских автомобилей на территории Парка культуры и отдыха в г. Рузаевка.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безопасности товаров и услуг на предприятиях потребительского рынка и сферы услуг.</w:t>
            </w:r>
          </w:p>
        </w:tc>
      </w:tr>
      <w:tr w:rsidR="00734365" w:rsidRPr="00CF3C14" w:rsidTr="000B14E6">
        <w:trPr>
          <w:gridBefore w:val="1"/>
          <w:wBefore w:w="267" w:type="dxa"/>
          <w:trHeight w:val="713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Реконструкция водонапорной башни под кафе на 100 мест.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734365" w:rsidRPr="00CF3C14" w:rsidTr="000B14E6">
        <w:trPr>
          <w:gridBefore w:val="1"/>
          <w:wBefore w:w="267" w:type="dxa"/>
          <w:trHeight w:val="132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3.2.4.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  <w:r w:rsidRPr="00146E38">
              <w:rPr>
                <w:rFonts w:ascii="Times New Roman" w:hAnsi="Times New Roman" w:cs="Times New Roman"/>
                <w:sz w:val="24"/>
                <w:szCs w:val="24"/>
              </w:rPr>
              <w:t>Строительство  туристической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г.Рузаевка  (территория Сузгарьевского водоема).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Рузаевского муниципального района, </w:t>
            </w:r>
            <w:r w:rsidRPr="005766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«Ривьера»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Позволит улучшить качество и спектр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услуг, оказываемых населению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5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новых рабочих мест, привлечь инвестиции за период реализации инвестпроекта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5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</w:tr>
      <w:tr w:rsidR="00734365" w:rsidRPr="00CF3C14" w:rsidTr="000B14E6">
        <w:trPr>
          <w:gridBefore w:val="1"/>
          <w:wBefore w:w="267" w:type="dxa"/>
          <w:trHeight w:val="3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4 "Развитие конкуренции"</w:t>
            </w:r>
          </w:p>
        </w:tc>
      </w:tr>
      <w:tr w:rsidR="00734365" w:rsidRPr="00CF3C14" w:rsidTr="000B14E6">
        <w:trPr>
          <w:gridBefore w:val="1"/>
          <w:wBefore w:w="267" w:type="dxa"/>
          <w:trHeight w:val="220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734365" w:rsidRPr="00CF3C14" w:rsidTr="000B14E6">
        <w:trPr>
          <w:gridBefore w:val="1"/>
          <w:wBefore w:w="267" w:type="dxa"/>
          <w:trHeight w:val="16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 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мониторингов и обследований организаций и объектов торговли, общественного питания, бытового обслуживания населения Рузаевского района».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12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2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выставок, ярмарок товаров и услуг с участием товаропроизводителей Рузаевского района».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328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3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«Размещение информации о выполнении требований стандарта развития конкуренции в субъектах Российской Федерации и  мероприятий «дорожной карты», а также документов, принимаемых для их исполнения и в целях содействия развитию конкуренции в Рузаевском районе на официальном сайте Рузаевского района  в разделе «Инвестиционная привлекательность и развитие конкуренции».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132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семинаров, проводение заседаний «круглых столов» по вопросам предпринимательской деятельности"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3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5 "Стратегическое планирование"</w:t>
            </w:r>
          </w:p>
        </w:tc>
      </w:tr>
      <w:tr w:rsidR="00734365" w:rsidRPr="00CF3C14" w:rsidTr="000B14E6">
        <w:trPr>
          <w:gridBefore w:val="1"/>
          <w:wBefore w:w="267" w:type="dxa"/>
          <w:trHeight w:val="4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комплексной системы стратегического планирования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полноценной системы стратегического планирования, способствующей социально-экономическому развитию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126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и координация реализации Стратегии социально-экономического развития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реализации Стратегии социально-экономического развития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365" w:rsidRPr="00CF3C14" w:rsidTr="000B14E6">
        <w:trPr>
          <w:gridBefore w:val="1"/>
          <w:wBefore w:w="267" w:type="dxa"/>
          <w:trHeight w:val="157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"Поддержание в актуальном состоянии Стратегии социально-экономического развития Рузаевского муниципального района и контроль ее выполнения"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205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 "Ежегодная разработка комплексного Плана мероприятий администрации Рузаевкого муниципального района по реализации Стратегии социально- экономического развития на очередной год и контроль его выполнения"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19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"Организационно-методическое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Внедрение в органах местного самоуправления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и процедур управления по результатам</w:t>
            </w:r>
          </w:p>
        </w:tc>
      </w:tr>
      <w:tr w:rsidR="00734365" w:rsidRPr="00CF3C14" w:rsidTr="000B14E6">
        <w:trPr>
          <w:gridBefore w:val="1"/>
          <w:wBefore w:w="267" w:type="dxa"/>
          <w:trHeight w:val="16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"Разработка краткосрочных и среднесрочных прогнозов социально-экономического развития муниципального образования, отдельных отраслей и секторов экономики"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734365" w:rsidRPr="00CF3C14" w:rsidTr="000B14E6">
        <w:trPr>
          <w:gridBefore w:val="1"/>
          <w:wBefore w:w="267" w:type="dxa"/>
          <w:trHeight w:val="220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 "Подготовка доклада Главы Рузаевского муниципального района о достигнутых значениях показателей для оценки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и их планируемых значениях на 3-летний период"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органов местного самоуправления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365" w:rsidRPr="00CF3C14" w:rsidTr="000B14E6">
        <w:trPr>
          <w:gridBefore w:val="1"/>
          <w:wBefore w:w="267" w:type="dxa"/>
          <w:trHeight w:val="138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"Размещение документов стратегического планирования  в автоматизированной информационной системе "Управление" (ГАС Управление)"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органов исполнительной власти к муниципальным документам стратегического планирования.</w:t>
            </w:r>
          </w:p>
        </w:tc>
      </w:tr>
      <w:tr w:rsidR="00734365" w:rsidRPr="00D74053" w:rsidTr="000B14E6"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4365" w:rsidRPr="00D74053" w:rsidTr="000B14E6"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Приложение 2 к постановлению</w:t>
            </w:r>
          </w:p>
          <w:p w:rsidR="00734365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Администрации Рузаевского</w:t>
            </w:r>
          </w:p>
          <w:p w:rsidR="00734365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муниципального района</w:t>
            </w:r>
          </w:p>
          <w:p w:rsidR="00734365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Республики Мордовия</w:t>
            </w:r>
          </w:p>
          <w:p w:rsidR="00734365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От24.08.2023  № 450</w:t>
            </w:r>
          </w:p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Приложение </w:t>
            </w: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4365" w:rsidRPr="00D74053" w:rsidTr="000B14E6"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 муниципальной программе "Экономическое развитие Рузаевского муниципального района Республики Мордовия на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2020-2025</w:t>
            </w: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годы"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4365" w:rsidRPr="00D74053" w:rsidTr="000B14E6">
        <w:trPr>
          <w:gridBefore w:val="1"/>
          <w:gridAfter w:val="1"/>
          <w:wBefore w:w="267" w:type="dxa"/>
          <w:wAfter w:w="336" w:type="dxa"/>
          <w:trHeight w:val="765"/>
        </w:trPr>
        <w:tc>
          <w:tcPr>
            <w:tcW w:w="144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365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4365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Ресурсное обеспечение и прогнозная (справочная) оценка расходов федерального, республиканского и местного бюджетов на реализацию муниципальной программы "Экономическое развитие Рузаевского муниципального района Республики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Мордовия на 2020-2025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Прогнозная оценка расходов (тыс. руб.)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1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г.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"Экономическое развитие Рузаевского муниципального района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Республики Мордовия на 2020-2025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экономического анализа и прогнозирования,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предприятия (организации)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1 647 088,7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2 969 494,0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3 464 509,9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4 209 124,2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6 506 572,8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1 647 088,7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2 969 494,0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3 464 509,9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4 209 124,2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476A8C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6 506 572,8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15"/>
        </w:trPr>
        <w:tc>
          <w:tcPr>
            <w:tcW w:w="144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1 "Развитие промышленного комплекса"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912 787,0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1 637288,7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3455907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4206470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6503787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912 787,0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637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3455907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4206470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E54BDD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6503787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1 609 781,0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2 777 414,0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2 605 989,0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4 056 717,0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6 470 589,0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1 609 781,0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2 777 414,0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2 605 989,0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4 056 717,0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356CD5" w:rsidRDefault="00734365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6 470 589,0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г.Рузаевка, Республики Мордовия. Общая стоимость - 1257500 тыс.руб.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«СК «РАЗВИТИЕ»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электрической распредели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аппаратуры, промышленно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го холодильного и вентиляционного оборудования и прочих металлических изделий,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монтаж и ремонт промышленного оборудования (машин) и электрооборудования и обработка металлических изделий. Общая стоимость - 6456 тыс.руб. Период реализации 2019-2021гг.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«Модуль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 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металлоконструкций и нефтехимической продукции. Общая стоимость - 500000 тыс.руб. Период реализации 2020-2029гг.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«РузХимНефтеМаш»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конструкционных композитов. Общая стоимость - 133333 тыс.руб. Период реализации 2020-2023гг.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«Конструкционные композиты»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Строительство завода по производству бесцветной декорированной стекляной тары для пищевой промышленности в г.Рузаевка Республики Мордовия. Общая стоимость - 1377900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«РСК «Гласс Декор»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877 100,0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500 800,0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500 800,0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Реализация производства химической продукции для строительной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сельскохозяйственной отрасли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Общая стоимость - 43500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"Экспонента"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672D9E" w:rsidRDefault="00734365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Мероприятие 7: Модернизация сферы электро- и теплоснабжения. Общая стоимость - 185613 тыс.руб.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672D9E" w:rsidRDefault="00734365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, АО "Мордовская электросетевая компания"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47 858,0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15 841,0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672D9E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15 841,0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8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 мощн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остей. Общая стоимость - 2303507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Период реализации 2020-2025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АО "Рузхиммаш"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501 846,0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250 923,0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200 738,0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501 846,0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250 923,0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200 738,0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9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 мощностей. Общая стоимость - 25000,0 тыс.руб.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ЗАО "Рузово"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мощностей. Общая стоимость - 51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000,0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Период реализации 2020-2025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"Новомилк"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11</w:t>
            </w: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 «Рузхиммаш» - Производство грузовых железнодорожных вагонов, ориентированных на экспорт. Общая стоимость - 222714,0 тыс.руб. Период реализации 2021-2024гг.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АО"Рузхиммаш"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201 529,0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201 529,0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12</w:t>
            </w: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«Рузаевские пищевые технологии» - Производство влажных и сухих кормов для домашних животных. Общая стоимость - 11453552,0 тыс.руб.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2023-2025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ООО"Рузаевские пищевые технологии"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2 033 928,0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3 431 876,0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5987748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2 033 928,0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3 431 876,0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5987748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395A0A">
              <w:rPr>
                <w:rFonts w:ascii="Times New Roman" w:hAnsi="Times New Roman" w:cs="Times New Roman"/>
                <w:sz w:val="20"/>
                <w:szCs w:val="20"/>
              </w:rPr>
              <w:t>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Общая стоимость 230000 тыс.руб.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ЗАО "Рузово"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14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1.2.14 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D73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14: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" Модернизация яйцеперерабатывающей фабрики по глубокой переработке яйца ЗАО "Рузово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(2-й этап строительства)"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.Общая стоимость 144000 тыс.руб.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ЗАО "Рузово"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1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15</w:t>
            </w: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Расширение производства керамическо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кирпича в Мордовии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(ООО «Р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узаевский завод керамических из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делий»)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8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9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мероприятие: «Развитие представленных в экономике района видов экономической деятельности субъектов МСП»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27507,7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179430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830320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149753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1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5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27507,7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FF70B2" w:rsidRDefault="00734365" w:rsidP="000B14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179430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830320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FF70B2" w:rsidRDefault="00734365" w:rsidP="000B14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149753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FF70B2" w:rsidRDefault="00734365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Цифровые технологии для производства. Общая стоимость - 9294 тыс.руб. Период реализации 2018-2027гг.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«РМР Цифровые Технологии»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1 031,0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завода по производству металлической стренги. Общая стоимость - 182450 тыс.руб. Период реализации 2019-2020гг.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«СПЕЦИАЛЬНОЕ ПРОИЗВОДСТВО»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132 450,0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по выпуску из ДВП декоративных панелей с тиснением. Общая стоимость - 10000 тыс.руб.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«ФАСТ-САЙД»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высококачественных изделий ручной работы из натуральных материалов. Общая стоимость - 2718 тыс.руб.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«Фоксвудрус»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Производство пищевых и косметических продуктов. Общая стоимость - 50000 тыс.руб.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«ОВЕР ФАРМА»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29 167,0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29 167,0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лосьона (антисептических средств) для индивидуальной защиты. Общая стоимость - 3298 тыс.руб.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«РУЗПРОМПРОДУКТ»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полимерных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озитов. Общая стоимость - 221750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т.ч. операционные расходы 29750 тыс. руб.)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"Полимерные композиты"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297465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297465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297465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297465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8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Общая стоимость - 55120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"Овотех"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18 485,0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18 485,0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9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Производство изделий и оснастки с использованием технологий мехообработки, литья и штамповки. Общая стоимость – 52250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«Центр промышленных инноваций «НОВА»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средств специального назначения, прицепов и полуприцепов, организация работ по металлообработке. Общая стоимость – 41667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ЗАО ТД «Машкомплект»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16 667,0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16 667,0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предприятия по производству мебели. Общая стоимость капитальных вложений – 41,667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«Офис-Люкс»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Строительство в г.Рузаевка (Республики Мордовия) комплекса на 25 тыс. тонн по приемке, очистке, сушке, хранению и отгрузке зерновых культур". Общая стоимость – 540000 тыс.руб. Период реализации 2021-2023гг.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"МордовАгроХим"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4365" w:rsidRPr="00D03DCF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27120">
              <w:rPr>
                <w:rFonts w:ascii="Times New Roman" w:hAnsi="Times New Roman" w:cs="Times New Roman"/>
                <w:sz w:val="20"/>
                <w:szCs w:val="20"/>
              </w:rPr>
              <w:t>Строительство завода по производству газобетона неавтоклавного твердения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Общая стоимость – 9</w:t>
            </w:r>
            <w:r w:rsidRPr="007507E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тыс.руб. Период реализации 2022-2027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"Я-БЛОК"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23330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14: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автомобильной газонаполнительной компрессорной станции в г. Рузаевка.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Общая стоимость объекта 160,0 млн.руб.Период реализации 2023-2024 годы (14 месяцев)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(ООО «Газомоторные комплексы»)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Расширение и модернизация производства ООО"Рузаевская фабрика -РВ".Общая стоимость-50000 тыс.руб.Период реализации-2022-2035 г.г.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"Рузаевская фабрика -РВ"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365" w:rsidRPr="00D74053" w:rsidRDefault="00734365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365" w:rsidRPr="00D74053" w:rsidRDefault="00734365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365" w:rsidRPr="00D74053" w:rsidRDefault="00734365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2 "Формирование благоприятной инвестиционной среды"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«Организация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содействия инвесторам  в ходе реализации инвестиционных проектов на территории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«Публикации информации об инвестиционной ситуации в Рузаевском муниципальном районе на официальном сайте Рузаевского муниципального района в разделе "Инвестиционная привлекательность и развитие конкуренции».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инвесторов доступной инфраструктурой  для размещения производственных и иных объектов"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3 наименование    "Развитие инфраструктуры потребительского рынка товаров, работ и услуг"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2785,8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2785,8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2785,8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924FA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24FA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924FA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24FA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924FAE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24FA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2785,8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мероприятие 1: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инфраструктуры и оптимальное размещение объектов потребительского рынка".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Строительство торгового центра в г. Рузаевка, ул. Юрасова. Общая стоимость - 30000 тыс.руб. Период реализации 2018-2027гг.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ИП Денисов Н.П., г.Рузаевка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помещения по адресу: г. Рузаевка, ул. К. Маркса, д. 16 Д для реализации проекта по предоставлению в аренду торговых мест (открытие торгового центра). Общая стоимость - 7000 тыс.руб. Период реализации 2020-2023гг.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ИП Табунин Д.А., г.Рузаевка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Основное мероприятие 2: 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сферы услуг»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Мероприятие1: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транспортных средств для перевозки пассажиров в количестве 8 единиц (такси «Тройка»). Общая стоимость - 14000 тыс.руб.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, ИП Кураева В.В., г.Рузаевка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велопроката и проката детских автомобилей на территории Парка культуры и отдыха в г. Рузаевка. Общая стоимость - 1600 тыс.руб.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 ИП Кураева В.В., г.Рузаевка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Реконструкция водонапорной башни под кафе на 100 мест. Общая стоимость - 8000 тыс.руб. Период реализации 2020-2022гг.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ИП Давыдов Ю.В., г.Рузаевка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4365" w:rsidRPr="00085648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300B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3.2.4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4365" w:rsidRPr="00CF3C14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E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F1E9E">
              <w:rPr>
                <w:rFonts w:ascii="Times New Roman" w:hAnsi="Times New Roman" w:cs="Times New Roman"/>
                <w:sz w:val="20"/>
                <w:szCs w:val="20"/>
              </w:rPr>
              <w:t>Строительство  туристической базы в г.Рузаевка  (территория Сузгарьевского водоема).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4365" w:rsidRPr="005835FE" w:rsidRDefault="00734365" w:rsidP="005C5D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835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района, ООО «Ривьера»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1504,2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1635,8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1504,2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CD04FD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1635,8</w:t>
            </w:r>
            <w:bookmarkStart w:id="2" w:name="_GoBack"/>
            <w:bookmarkEnd w:id="2"/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4 "Развитие конкуренции"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мероприятие.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реализации составляющих Стандарта развития конкуренции, обеспечивающих эффективное функционирования  рынков товаров и услуг на территории Рузаевского муниципального района.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мониторингов на рынках товаров и услуг, входящих в Перечень приоритетных и социально-значимых рынков  разработанной Министерством экономики Республики Мордовия с участием субъектов предпринимательской деятельности, экспертных, научных, специализированных организаций.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осуществления закупок товаров, работ и услуг  для нужд Рузаевского муниципального района.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заказа, строительства и целевых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5 "Стратегическое планирование"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"Создание комплексной системы стратегического планирования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"Организация и координация реализации Стратегии социально-экономического развития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 "Поддержание в актуальном состоянии Стратегии социально-экономического развития Рузаевского муниципального района и контроль ее выполнения"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2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"Ежегодная разработка комплексного Плана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Стратегии социально- экономического развития на очередной год и контроль его выполнения"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совместно со структурными подразделениями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"Организационно-методическое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1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"Разработка краткосрочных и среднесрочных прогнозов социально-экономического развития муниципального образования, отдельных отраслей и секторов экономики"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"Подготовка доклада Главы Рузаевского муниципального района о достигнутых значениях показателей для оценки эффективности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год и их планируемых значениях на 3-летний период"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совместно со структурными подразделениями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"Размещение документов стратегического планирования  в автоматизированной информационной системе "Управление" (ГАС Управление)"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65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65" w:rsidRPr="00D74053" w:rsidRDefault="0073436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34365" w:rsidRPr="006414B4" w:rsidRDefault="00734365" w:rsidP="009C6960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34365" w:rsidRPr="006414B4" w:rsidRDefault="00734365" w:rsidP="009C6960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sectPr w:rsidR="00734365" w:rsidRPr="006414B4" w:rsidSect="00350093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06E6CD7"/>
    <w:multiLevelType w:val="hybridMultilevel"/>
    <w:tmpl w:val="ABC64DB8"/>
    <w:lvl w:ilvl="0" w:tplc="00CAB17E">
      <w:start w:val="1"/>
      <w:numFmt w:val="bullet"/>
      <w:pStyle w:val="ListParagraph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866"/>
    <w:rsid w:val="00010B70"/>
    <w:rsid w:val="00017B28"/>
    <w:rsid w:val="00023920"/>
    <w:rsid w:val="00025210"/>
    <w:rsid w:val="00043E1F"/>
    <w:rsid w:val="0007407A"/>
    <w:rsid w:val="00085648"/>
    <w:rsid w:val="00086060"/>
    <w:rsid w:val="000865E6"/>
    <w:rsid w:val="000A3266"/>
    <w:rsid w:val="000B14E6"/>
    <w:rsid w:val="000B244D"/>
    <w:rsid w:val="000B5854"/>
    <w:rsid w:val="000C58EA"/>
    <w:rsid w:val="000C73BB"/>
    <w:rsid w:val="000D61B2"/>
    <w:rsid w:val="000E338C"/>
    <w:rsid w:val="000F1E9E"/>
    <w:rsid w:val="000F40D6"/>
    <w:rsid w:val="00105F17"/>
    <w:rsid w:val="00111F43"/>
    <w:rsid w:val="00114779"/>
    <w:rsid w:val="00133D71"/>
    <w:rsid w:val="00141701"/>
    <w:rsid w:val="001445D3"/>
    <w:rsid w:val="001464D3"/>
    <w:rsid w:val="00146E38"/>
    <w:rsid w:val="00150009"/>
    <w:rsid w:val="001723BB"/>
    <w:rsid w:val="001774F3"/>
    <w:rsid w:val="001928C8"/>
    <w:rsid w:val="001A32BA"/>
    <w:rsid w:val="001A3DB8"/>
    <w:rsid w:val="001A73D7"/>
    <w:rsid w:val="001B6E5B"/>
    <w:rsid w:val="001C0AB2"/>
    <w:rsid w:val="001C78AF"/>
    <w:rsid w:val="001E182D"/>
    <w:rsid w:val="001E524B"/>
    <w:rsid w:val="001E6FEC"/>
    <w:rsid w:val="001F13C0"/>
    <w:rsid w:val="001F6395"/>
    <w:rsid w:val="001F7C91"/>
    <w:rsid w:val="00201481"/>
    <w:rsid w:val="00202EC8"/>
    <w:rsid w:val="00206E0F"/>
    <w:rsid w:val="00217E27"/>
    <w:rsid w:val="0022087F"/>
    <w:rsid w:val="00227120"/>
    <w:rsid w:val="00245033"/>
    <w:rsid w:val="00246768"/>
    <w:rsid w:val="00247DB4"/>
    <w:rsid w:val="00253DAC"/>
    <w:rsid w:val="00282F88"/>
    <w:rsid w:val="0028718D"/>
    <w:rsid w:val="00291562"/>
    <w:rsid w:val="0029164C"/>
    <w:rsid w:val="00297465"/>
    <w:rsid w:val="002A31BA"/>
    <w:rsid w:val="002A4E4E"/>
    <w:rsid w:val="002A5120"/>
    <w:rsid w:val="002B6F0A"/>
    <w:rsid w:val="002D1AFB"/>
    <w:rsid w:val="002D779C"/>
    <w:rsid w:val="002D7B33"/>
    <w:rsid w:val="002E0D31"/>
    <w:rsid w:val="002E1EA9"/>
    <w:rsid w:val="002E29BD"/>
    <w:rsid w:val="002E355D"/>
    <w:rsid w:val="00301C07"/>
    <w:rsid w:val="0031000D"/>
    <w:rsid w:val="003104DA"/>
    <w:rsid w:val="00320834"/>
    <w:rsid w:val="00324B1B"/>
    <w:rsid w:val="00327441"/>
    <w:rsid w:val="003336CF"/>
    <w:rsid w:val="00333C5F"/>
    <w:rsid w:val="00343940"/>
    <w:rsid w:val="0034757D"/>
    <w:rsid w:val="00350093"/>
    <w:rsid w:val="00351118"/>
    <w:rsid w:val="0035533F"/>
    <w:rsid w:val="00356CD5"/>
    <w:rsid w:val="00356CDC"/>
    <w:rsid w:val="00361642"/>
    <w:rsid w:val="00363C6B"/>
    <w:rsid w:val="003677F7"/>
    <w:rsid w:val="00380832"/>
    <w:rsid w:val="00382DA7"/>
    <w:rsid w:val="00384728"/>
    <w:rsid w:val="00395A0A"/>
    <w:rsid w:val="003B0694"/>
    <w:rsid w:val="003C29F3"/>
    <w:rsid w:val="003D2E8A"/>
    <w:rsid w:val="003D7F4D"/>
    <w:rsid w:val="00402D9B"/>
    <w:rsid w:val="00405D02"/>
    <w:rsid w:val="00427C49"/>
    <w:rsid w:val="00430E64"/>
    <w:rsid w:val="004317AA"/>
    <w:rsid w:val="004375EB"/>
    <w:rsid w:val="004466EB"/>
    <w:rsid w:val="00454531"/>
    <w:rsid w:val="00460AA2"/>
    <w:rsid w:val="004643AE"/>
    <w:rsid w:val="00466A5F"/>
    <w:rsid w:val="00476A72"/>
    <w:rsid w:val="00476A8C"/>
    <w:rsid w:val="00487920"/>
    <w:rsid w:val="00491A1F"/>
    <w:rsid w:val="004A3299"/>
    <w:rsid w:val="004B05A2"/>
    <w:rsid w:val="004B5B2D"/>
    <w:rsid w:val="004C0C4D"/>
    <w:rsid w:val="004D2D7A"/>
    <w:rsid w:val="004F6529"/>
    <w:rsid w:val="00500555"/>
    <w:rsid w:val="005063FA"/>
    <w:rsid w:val="00506E6E"/>
    <w:rsid w:val="005205DE"/>
    <w:rsid w:val="00525A6A"/>
    <w:rsid w:val="00535DF8"/>
    <w:rsid w:val="005379C7"/>
    <w:rsid w:val="00543F0D"/>
    <w:rsid w:val="0056330E"/>
    <w:rsid w:val="005654E9"/>
    <w:rsid w:val="005766FF"/>
    <w:rsid w:val="00577C4F"/>
    <w:rsid w:val="005835FE"/>
    <w:rsid w:val="0058518C"/>
    <w:rsid w:val="0059029B"/>
    <w:rsid w:val="005A0846"/>
    <w:rsid w:val="005B06F3"/>
    <w:rsid w:val="005C3CC3"/>
    <w:rsid w:val="005C42CE"/>
    <w:rsid w:val="005C5D7A"/>
    <w:rsid w:val="005E2922"/>
    <w:rsid w:val="005E3725"/>
    <w:rsid w:val="005E4866"/>
    <w:rsid w:val="005E7DDD"/>
    <w:rsid w:val="00601CD4"/>
    <w:rsid w:val="00603398"/>
    <w:rsid w:val="00625C97"/>
    <w:rsid w:val="00630961"/>
    <w:rsid w:val="006414B4"/>
    <w:rsid w:val="006449AE"/>
    <w:rsid w:val="00646CFE"/>
    <w:rsid w:val="00662412"/>
    <w:rsid w:val="00665DD7"/>
    <w:rsid w:val="00666217"/>
    <w:rsid w:val="00672D9E"/>
    <w:rsid w:val="006872FA"/>
    <w:rsid w:val="006B0521"/>
    <w:rsid w:val="006B5A97"/>
    <w:rsid w:val="006C7AF1"/>
    <w:rsid w:val="006D3EA8"/>
    <w:rsid w:val="006E6ECA"/>
    <w:rsid w:val="006F5C8D"/>
    <w:rsid w:val="0070641F"/>
    <w:rsid w:val="00707F4C"/>
    <w:rsid w:val="0071521A"/>
    <w:rsid w:val="007162C4"/>
    <w:rsid w:val="0072067B"/>
    <w:rsid w:val="0072534A"/>
    <w:rsid w:val="00734365"/>
    <w:rsid w:val="00735788"/>
    <w:rsid w:val="007436A5"/>
    <w:rsid w:val="00746B45"/>
    <w:rsid w:val="007507ED"/>
    <w:rsid w:val="00771A1D"/>
    <w:rsid w:val="00771E7E"/>
    <w:rsid w:val="00783EB5"/>
    <w:rsid w:val="00787A2A"/>
    <w:rsid w:val="007950A4"/>
    <w:rsid w:val="007A54BB"/>
    <w:rsid w:val="007B09A6"/>
    <w:rsid w:val="007B44EC"/>
    <w:rsid w:val="007C3C46"/>
    <w:rsid w:val="007C535F"/>
    <w:rsid w:val="007D0B63"/>
    <w:rsid w:val="007D1AB2"/>
    <w:rsid w:val="007E0719"/>
    <w:rsid w:val="00802157"/>
    <w:rsid w:val="008035BE"/>
    <w:rsid w:val="008060AC"/>
    <w:rsid w:val="008162B2"/>
    <w:rsid w:val="00816A1D"/>
    <w:rsid w:val="00821781"/>
    <w:rsid w:val="008258D9"/>
    <w:rsid w:val="00835EB3"/>
    <w:rsid w:val="00841E2E"/>
    <w:rsid w:val="00854F8D"/>
    <w:rsid w:val="0086746E"/>
    <w:rsid w:val="008758CB"/>
    <w:rsid w:val="0087644C"/>
    <w:rsid w:val="00883CD6"/>
    <w:rsid w:val="0088460D"/>
    <w:rsid w:val="008872D5"/>
    <w:rsid w:val="00896CFB"/>
    <w:rsid w:val="008C21E9"/>
    <w:rsid w:val="008C262B"/>
    <w:rsid w:val="008C2C6E"/>
    <w:rsid w:val="008C416A"/>
    <w:rsid w:val="008D3BB5"/>
    <w:rsid w:val="008D65BF"/>
    <w:rsid w:val="008E5548"/>
    <w:rsid w:val="009048D3"/>
    <w:rsid w:val="00910C7B"/>
    <w:rsid w:val="009219EE"/>
    <w:rsid w:val="00924FAE"/>
    <w:rsid w:val="00943C6A"/>
    <w:rsid w:val="00950C71"/>
    <w:rsid w:val="00980E29"/>
    <w:rsid w:val="00981931"/>
    <w:rsid w:val="00992483"/>
    <w:rsid w:val="009A0292"/>
    <w:rsid w:val="009B3960"/>
    <w:rsid w:val="009C377C"/>
    <w:rsid w:val="009C6234"/>
    <w:rsid w:val="009C6960"/>
    <w:rsid w:val="009D5DAD"/>
    <w:rsid w:val="00A30079"/>
    <w:rsid w:val="00A3237E"/>
    <w:rsid w:val="00A34EFF"/>
    <w:rsid w:val="00A41129"/>
    <w:rsid w:val="00A43CC3"/>
    <w:rsid w:val="00A549D8"/>
    <w:rsid w:val="00A55414"/>
    <w:rsid w:val="00A66C9D"/>
    <w:rsid w:val="00A75C2A"/>
    <w:rsid w:val="00AB462D"/>
    <w:rsid w:val="00AB547B"/>
    <w:rsid w:val="00AC503A"/>
    <w:rsid w:val="00AD1BE1"/>
    <w:rsid w:val="00AD73A8"/>
    <w:rsid w:val="00AF002C"/>
    <w:rsid w:val="00AF1A15"/>
    <w:rsid w:val="00B007ED"/>
    <w:rsid w:val="00B07ED7"/>
    <w:rsid w:val="00B20A66"/>
    <w:rsid w:val="00B303C2"/>
    <w:rsid w:val="00B41ED1"/>
    <w:rsid w:val="00B423B4"/>
    <w:rsid w:val="00B54B3F"/>
    <w:rsid w:val="00B65CCD"/>
    <w:rsid w:val="00B72B7D"/>
    <w:rsid w:val="00B750F9"/>
    <w:rsid w:val="00B75A4D"/>
    <w:rsid w:val="00B777C1"/>
    <w:rsid w:val="00B83902"/>
    <w:rsid w:val="00B86B14"/>
    <w:rsid w:val="00B97644"/>
    <w:rsid w:val="00BA4C08"/>
    <w:rsid w:val="00BA4D03"/>
    <w:rsid w:val="00BA5FDE"/>
    <w:rsid w:val="00BB38E4"/>
    <w:rsid w:val="00BC6353"/>
    <w:rsid w:val="00BD1F78"/>
    <w:rsid w:val="00BD4E9E"/>
    <w:rsid w:val="00BF44C9"/>
    <w:rsid w:val="00BF5FD5"/>
    <w:rsid w:val="00C03798"/>
    <w:rsid w:val="00C0434D"/>
    <w:rsid w:val="00C0619F"/>
    <w:rsid w:val="00C17684"/>
    <w:rsid w:val="00C2052B"/>
    <w:rsid w:val="00C44092"/>
    <w:rsid w:val="00C44A62"/>
    <w:rsid w:val="00C660B7"/>
    <w:rsid w:val="00C82434"/>
    <w:rsid w:val="00C854C3"/>
    <w:rsid w:val="00C90A71"/>
    <w:rsid w:val="00C94A9A"/>
    <w:rsid w:val="00CA1B2B"/>
    <w:rsid w:val="00CA6095"/>
    <w:rsid w:val="00CB1899"/>
    <w:rsid w:val="00CB6AEA"/>
    <w:rsid w:val="00CD0466"/>
    <w:rsid w:val="00CD04FD"/>
    <w:rsid w:val="00CD3D4F"/>
    <w:rsid w:val="00CD7805"/>
    <w:rsid w:val="00CE70C2"/>
    <w:rsid w:val="00CF3C14"/>
    <w:rsid w:val="00D03DCF"/>
    <w:rsid w:val="00D04A51"/>
    <w:rsid w:val="00D210BB"/>
    <w:rsid w:val="00D333EC"/>
    <w:rsid w:val="00D37506"/>
    <w:rsid w:val="00D502AA"/>
    <w:rsid w:val="00D5349D"/>
    <w:rsid w:val="00D6017C"/>
    <w:rsid w:val="00D6464C"/>
    <w:rsid w:val="00D6486D"/>
    <w:rsid w:val="00D64C86"/>
    <w:rsid w:val="00D677C3"/>
    <w:rsid w:val="00D73F70"/>
    <w:rsid w:val="00D74053"/>
    <w:rsid w:val="00D7795B"/>
    <w:rsid w:val="00D83CC2"/>
    <w:rsid w:val="00D854C7"/>
    <w:rsid w:val="00DB21C4"/>
    <w:rsid w:val="00DC7997"/>
    <w:rsid w:val="00DC7D83"/>
    <w:rsid w:val="00DD5026"/>
    <w:rsid w:val="00DE369B"/>
    <w:rsid w:val="00E0416B"/>
    <w:rsid w:val="00E04300"/>
    <w:rsid w:val="00E1155A"/>
    <w:rsid w:val="00E1428C"/>
    <w:rsid w:val="00E23770"/>
    <w:rsid w:val="00E2758C"/>
    <w:rsid w:val="00E3078F"/>
    <w:rsid w:val="00E32E7D"/>
    <w:rsid w:val="00E34270"/>
    <w:rsid w:val="00E45581"/>
    <w:rsid w:val="00E54BDD"/>
    <w:rsid w:val="00E57879"/>
    <w:rsid w:val="00E70A7E"/>
    <w:rsid w:val="00E81B0F"/>
    <w:rsid w:val="00E833D7"/>
    <w:rsid w:val="00E83F64"/>
    <w:rsid w:val="00E92BD6"/>
    <w:rsid w:val="00E93980"/>
    <w:rsid w:val="00EA21A7"/>
    <w:rsid w:val="00EA63B4"/>
    <w:rsid w:val="00EB7069"/>
    <w:rsid w:val="00EB7387"/>
    <w:rsid w:val="00EC0911"/>
    <w:rsid w:val="00ED700B"/>
    <w:rsid w:val="00EF3352"/>
    <w:rsid w:val="00F02517"/>
    <w:rsid w:val="00F1609E"/>
    <w:rsid w:val="00F16CC1"/>
    <w:rsid w:val="00F2609A"/>
    <w:rsid w:val="00F262AF"/>
    <w:rsid w:val="00F307AE"/>
    <w:rsid w:val="00F31711"/>
    <w:rsid w:val="00F43522"/>
    <w:rsid w:val="00F544BA"/>
    <w:rsid w:val="00F57278"/>
    <w:rsid w:val="00F57851"/>
    <w:rsid w:val="00F659B2"/>
    <w:rsid w:val="00F7104E"/>
    <w:rsid w:val="00F744D7"/>
    <w:rsid w:val="00F758F7"/>
    <w:rsid w:val="00F86CA9"/>
    <w:rsid w:val="00F9300B"/>
    <w:rsid w:val="00FB6ED3"/>
    <w:rsid w:val="00FC5A07"/>
    <w:rsid w:val="00FC5B64"/>
    <w:rsid w:val="00FD6E7D"/>
    <w:rsid w:val="00FF3FD6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4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/>
      <w:color w:val="auto"/>
      <w:sz w:val="24"/>
      <w:lang w:eastAsia="ko-KR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E34270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E3427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eastAsia="Calibri" w:hAnsi="Times New Roman" w:cs="Times New Roman"/>
      <w:i/>
      <w:sz w:val="24"/>
      <w:szCs w:val="20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eastAsia="Calibri" w:hAnsi="Times New Roman" w:cs="Times New Roman"/>
      <w:b/>
      <w:szCs w:val="20"/>
      <w:lang w:eastAsia="ko-KR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eastAsia="Calibri" w:hAnsi="Times New Roman" w:cs="Times New Roman"/>
      <w:b/>
      <w:i/>
      <w:szCs w:val="20"/>
      <w:lang w:eastAsia="ko-KR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eastAsia="Calibri" w:hAnsi="Times New Roman" w:cs="Times New Roman"/>
      <w:b/>
      <w:szCs w:val="20"/>
      <w:lang w:eastAsia="ko-KR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eastAsia="Calibri" w:hAnsi="Times New Roman" w:cs="Times New Roman"/>
      <w:b/>
      <w:i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427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4270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34270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0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1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2">
    <w:name w:val="Внимание"/>
    <w:basedOn w:val="Normal"/>
    <w:next w:val="Normal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6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">
    <w:name w:val="Заголовок1"/>
    <w:basedOn w:val="a7"/>
    <w:next w:val="Normal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8">
    <w:name w:val="Заголовок группы контролов"/>
    <w:basedOn w:val="Normal"/>
    <w:next w:val="Normal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9">
    <w:name w:val="Заголовок для информации об изменениях"/>
    <w:basedOn w:val="Heading1"/>
    <w:next w:val="Normal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color w:val="auto"/>
      <w:sz w:val="20"/>
      <w:shd w:val="clear" w:color="auto" w:fill="FFFFFF"/>
    </w:rPr>
  </w:style>
  <w:style w:type="paragraph" w:customStyle="1" w:styleId="aa">
    <w:name w:val="Заголовок приложения"/>
    <w:basedOn w:val="Normal"/>
    <w:next w:val="Normal"/>
    <w:uiPriority w:val="99"/>
    <w:rsid w:val="00E34270"/>
    <w:pPr>
      <w:jc w:val="right"/>
    </w:pPr>
    <w:rPr>
      <w:sz w:val="24"/>
      <w:szCs w:val="24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c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d">
    <w:name w:val="Заголовок статьи"/>
    <w:basedOn w:val="Normal"/>
    <w:next w:val="Normal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e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">
    <w:name w:val="Заголовок ЭР (левое окно)"/>
    <w:basedOn w:val="Normal"/>
    <w:next w:val="Normal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Normal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1">
    <w:name w:val="Интерактивный заголовок"/>
    <w:basedOn w:val="1"/>
    <w:next w:val="Normal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2">
    <w:name w:val="Текст информации об изменениях"/>
    <w:basedOn w:val="Normal"/>
    <w:next w:val="Normal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3">
    <w:name w:val="Информация об изменениях"/>
    <w:basedOn w:val="af2"/>
    <w:next w:val="Normal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5">
    <w:name w:val="Комментарий"/>
    <w:basedOn w:val="af4"/>
    <w:next w:val="Normal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sid w:val="00E34270"/>
    <w:pPr>
      <w:spacing w:before="0"/>
    </w:pPr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rsid w:val="00E34270"/>
    <w:rPr>
      <w:sz w:val="24"/>
      <w:szCs w:val="24"/>
    </w:rPr>
  </w:style>
  <w:style w:type="paragraph" w:customStyle="1" w:styleId="af8">
    <w:name w:val="Колонтитул (левый)"/>
    <w:basedOn w:val="af7"/>
    <w:next w:val="Normal"/>
    <w:uiPriority w:val="99"/>
    <w:rsid w:val="00E34270"/>
    <w:pPr>
      <w:jc w:val="both"/>
    </w:pPr>
    <w:rPr>
      <w:sz w:val="16"/>
      <w:szCs w:val="16"/>
    </w:rPr>
  </w:style>
  <w:style w:type="paragraph" w:customStyle="1" w:styleId="af9">
    <w:name w:val="Текст (прав. подпись)"/>
    <w:basedOn w:val="Normal"/>
    <w:next w:val="Normal"/>
    <w:uiPriority w:val="99"/>
    <w:rsid w:val="00E34270"/>
    <w:pPr>
      <w:jc w:val="right"/>
    </w:pPr>
    <w:rPr>
      <w:sz w:val="24"/>
      <w:szCs w:val="24"/>
    </w:rPr>
  </w:style>
  <w:style w:type="paragraph" w:customStyle="1" w:styleId="afa">
    <w:name w:val="Колонтитул (правый)"/>
    <w:basedOn w:val="af9"/>
    <w:next w:val="Normal"/>
    <w:uiPriority w:val="99"/>
    <w:rsid w:val="00E34270"/>
    <w:pPr>
      <w:jc w:val="both"/>
    </w:pPr>
    <w:rPr>
      <w:sz w:val="16"/>
      <w:szCs w:val="16"/>
    </w:rPr>
  </w:style>
  <w:style w:type="paragraph" w:customStyle="1" w:styleId="afb">
    <w:name w:val="Комментарий пользователя"/>
    <w:basedOn w:val="af5"/>
    <w:next w:val="Normal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d">
    <w:name w:val="Моноширинный"/>
    <w:basedOn w:val="Normal"/>
    <w:next w:val="Normal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e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0">
    <w:name w:val="Необходимые документы"/>
    <w:basedOn w:val="a2"/>
    <w:next w:val="Normal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1">
    <w:name w:val="Нормальный (таблица)"/>
    <w:basedOn w:val="Normal"/>
    <w:next w:val="Normal"/>
    <w:uiPriority w:val="99"/>
    <w:rsid w:val="00E34270"/>
    <w:pPr>
      <w:jc w:val="both"/>
    </w:pPr>
    <w:rPr>
      <w:sz w:val="24"/>
      <w:szCs w:val="24"/>
    </w:rPr>
  </w:style>
  <w:style w:type="paragraph" w:customStyle="1" w:styleId="aff2">
    <w:name w:val="Объект"/>
    <w:basedOn w:val="Normal"/>
    <w:next w:val="Normal"/>
    <w:uiPriority w:val="99"/>
    <w:rsid w:val="00E34270"/>
    <w:pPr>
      <w:jc w:val="both"/>
    </w:pPr>
  </w:style>
  <w:style w:type="paragraph" w:customStyle="1" w:styleId="aff3">
    <w:name w:val="Таблицы (моноширинный)"/>
    <w:basedOn w:val="Normal"/>
    <w:next w:val="Normal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4">
    <w:name w:val="Оглавление"/>
    <w:basedOn w:val="aff3"/>
    <w:next w:val="Normal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5">
    <w:name w:val="Опечатки"/>
    <w:uiPriority w:val="99"/>
    <w:rsid w:val="00E34270"/>
    <w:rPr>
      <w:color w:val="FF0000"/>
      <w:sz w:val="26"/>
    </w:rPr>
  </w:style>
  <w:style w:type="paragraph" w:customStyle="1" w:styleId="aff6">
    <w:name w:val="Переменная часть"/>
    <w:basedOn w:val="a7"/>
    <w:next w:val="Normal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color w:val="auto"/>
      <w:sz w:val="20"/>
    </w:rPr>
  </w:style>
  <w:style w:type="paragraph" w:customStyle="1" w:styleId="aff8">
    <w:name w:val="Подзаголовок для информации об изменениях"/>
    <w:basedOn w:val="af2"/>
    <w:next w:val="Normal"/>
    <w:uiPriority w:val="99"/>
    <w:rsid w:val="00E34270"/>
    <w:rPr>
      <w:b/>
      <w:bCs/>
      <w:sz w:val="24"/>
      <w:szCs w:val="24"/>
    </w:rPr>
  </w:style>
  <w:style w:type="paragraph" w:customStyle="1" w:styleId="aff9">
    <w:name w:val="Подчёркнуный текст"/>
    <w:basedOn w:val="Normal"/>
    <w:next w:val="Normal"/>
    <w:uiPriority w:val="99"/>
    <w:rsid w:val="00E34270"/>
    <w:pPr>
      <w:jc w:val="both"/>
    </w:pPr>
    <w:rPr>
      <w:sz w:val="24"/>
      <w:szCs w:val="24"/>
    </w:rPr>
  </w:style>
  <w:style w:type="paragraph" w:customStyle="1" w:styleId="affa">
    <w:name w:val="Постоянная часть"/>
    <w:basedOn w:val="a7"/>
    <w:next w:val="Normal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b">
    <w:name w:val="Прижатый влево"/>
    <w:basedOn w:val="Normal"/>
    <w:next w:val="Normal"/>
    <w:uiPriority w:val="99"/>
    <w:rsid w:val="00E34270"/>
    <w:rPr>
      <w:sz w:val="24"/>
      <w:szCs w:val="24"/>
    </w:rPr>
  </w:style>
  <w:style w:type="paragraph" w:customStyle="1" w:styleId="affc">
    <w:name w:val="Пример."/>
    <w:basedOn w:val="a2"/>
    <w:next w:val="Normal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Примечание."/>
    <w:basedOn w:val="a2"/>
    <w:next w:val="Normal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e">
    <w:name w:val="Продолжение ссылки"/>
    <w:uiPriority w:val="99"/>
    <w:rsid w:val="00E34270"/>
  </w:style>
  <w:style w:type="paragraph" w:customStyle="1" w:styleId="afff">
    <w:name w:val="Словарная статья"/>
    <w:basedOn w:val="Normal"/>
    <w:next w:val="Normal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0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1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E34270"/>
    <w:pPr>
      <w:jc w:val="both"/>
    </w:pPr>
    <w:rPr>
      <w:sz w:val="24"/>
      <w:szCs w:val="24"/>
    </w:rPr>
  </w:style>
  <w:style w:type="paragraph" w:customStyle="1" w:styleId="afff4">
    <w:name w:val="Текст в таблице"/>
    <w:basedOn w:val="aff1"/>
    <w:next w:val="Normal"/>
    <w:uiPriority w:val="99"/>
    <w:rsid w:val="00E34270"/>
    <w:pPr>
      <w:ind w:firstLine="500"/>
    </w:pPr>
  </w:style>
  <w:style w:type="paragraph" w:customStyle="1" w:styleId="afff5">
    <w:name w:val="Текст ЭР (см. также)"/>
    <w:basedOn w:val="Normal"/>
    <w:next w:val="Normal"/>
    <w:uiPriority w:val="99"/>
    <w:rsid w:val="00E34270"/>
    <w:pPr>
      <w:spacing w:before="200"/>
    </w:pPr>
    <w:rPr>
      <w:sz w:val="22"/>
      <w:szCs w:val="22"/>
    </w:rPr>
  </w:style>
  <w:style w:type="paragraph" w:customStyle="1" w:styleId="afff6">
    <w:name w:val="Технический комментарий"/>
    <w:basedOn w:val="Normal"/>
    <w:next w:val="Normal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7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8">
    <w:name w:val="Формула"/>
    <w:basedOn w:val="Normal"/>
    <w:next w:val="Normal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9">
    <w:name w:val="Центрированный (таблица)"/>
    <w:basedOn w:val="aff1"/>
    <w:next w:val="Normal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E34270"/>
    <w:pPr>
      <w:widowControl/>
      <w:autoSpaceDE/>
      <w:autoSpaceDN/>
      <w:adjustRightInd/>
      <w:ind w:firstLine="708"/>
      <w:jc w:val="both"/>
    </w:pPr>
    <w:rPr>
      <w:rFonts w:eastAsia="Calibri" w:cs="Times New Roman"/>
      <w:sz w:val="24"/>
      <w:szCs w:val="20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4270"/>
    <w:rPr>
      <w:rFonts w:ascii="Arial" w:hAnsi="Arial"/>
      <w:sz w:val="24"/>
    </w:rPr>
  </w:style>
  <w:style w:type="paragraph" w:customStyle="1" w:styleId="afffa">
    <w:name w:val="Дочерний элемент списка"/>
    <w:basedOn w:val="Normal"/>
    <w:next w:val="Normal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eastAsia="Calibri" w:cs="Times New Roman"/>
      <w:sz w:val="24"/>
      <w:szCs w:val="20"/>
      <w:lang w:eastAsia="ko-KR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E34270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rsid w:val="00E34270"/>
    <w:rPr>
      <w:rFonts w:cs="Times New Roman"/>
    </w:rPr>
  </w:style>
  <w:style w:type="paragraph" w:customStyle="1" w:styleId="2">
    <w:name w:val="Знак2"/>
    <w:basedOn w:val="Normal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eastAsia="Calibri" w:cs="Times New Roman"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E34270"/>
    <w:rPr>
      <w:rFonts w:ascii="Arial" w:hAnsi="Arial"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E34270"/>
    <w:pPr>
      <w:ind w:firstLine="720"/>
      <w:jc w:val="both"/>
    </w:pPr>
    <w:rPr>
      <w:rFonts w:ascii="Tahoma" w:eastAsia="Calibri" w:hAnsi="Tahoma" w:cs="Times New Roman"/>
      <w:sz w:val="16"/>
      <w:szCs w:val="20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4270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E34270"/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eastAsia="Calibri" w:cs="Times New Roman"/>
      <w:sz w:val="24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270"/>
    <w:rPr>
      <w:rFonts w:ascii="Arial" w:hAnsi="Arial"/>
      <w:sz w:val="24"/>
    </w:rPr>
  </w:style>
  <w:style w:type="paragraph" w:styleId="BodyText2">
    <w:name w:val="Body Text 2"/>
    <w:aliases w:val="Основной текст 1,Основной текст с отступом Знак Знак,Нумерованный список !!,Надин стиль"/>
    <w:basedOn w:val="Normal"/>
    <w:link w:val="BodyText2Char"/>
    <w:uiPriority w:val="99"/>
    <w:rsid w:val="00E34270"/>
    <w:pPr>
      <w:spacing w:after="120" w:line="480" w:lineRule="auto"/>
    </w:pPr>
    <w:rPr>
      <w:rFonts w:eastAsia="Calibri" w:cs="Times New Roman"/>
      <w:szCs w:val="20"/>
      <w:lang w:eastAsia="ko-KR"/>
    </w:rPr>
  </w:style>
  <w:style w:type="character" w:customStyle="1" w:styleId="BodyText2Char">
    <w:name w:val="Body Text 2 Char"/>
    <w:aliases w:val="Основной текст 1 Char,Основной текст с отступом Знак Знак Char,Нумерованный список !! Char,Надин стиль Char"/>
    <w:basedOn w:val="DefaultParagraphFont"/>
    <w:link w:val="BodyText2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b">
    <w:name w:val="Знак Знак"/>
    <w:uiPriority w:val="99"/>
    <w:semiHidden/>
    <w:locked/>
    <w:rsid w:val="00E34270"/>
    <w:rPr>
      <w:sz w:val="2"/>
    </w:rPr>
  </w:style>
  <w:style w:type="paragraph" w:styleId="BodyTextIndent3">
    <w:name w:val="Body Text Indent 3"/>
    <w:basedOn w:val="Normal"/>
    <w:link w:val="BodyTextIndent3Char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eastAsia="Calibri" w:hAnsi="Times New Roman" w:cs="Times New Roman"/>
      <w:sz w:val="28"/>
      <w:szCs w:val="20"/>
      <w:u w:val="single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BodyText">
    <w:name w:val="Body Text"/>
    <w:basedOn w:val="Normal"/>
    <w:link w:val="BodyTextChar"/>
    <w:uiPriority w:val="99"/>
    <w:rsid w:val="00E34270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4270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locked/>
    <w:rsid w:val="00E34270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E34270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4"/>
      <w:szCs w:val="20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c">
    <w:name w:val="ОСН ТЕКСТ"/>
    <w:basedOn w:val="Normal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 Знак Знак Знак1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1 Знак Знак Знак Знак"/>
    <w:basedOn w:val="Normal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">
    <w:name w:val="Знак1 Знак Знак Знак14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Normal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Normal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E34270"/>
    <w:rPr>
      <w:rFonts w:eastAsia="Times New Roman" w:cs="Calibri"/>
      <w:lang w:eastAsia="en-US"/>
    </w:rPr>
  </w:style>
  <w:style w:type="character" w:styleId="Emphasis">
    <w:name w:val="Emphasis"/>
    <w:basedOn w:val="DefaultParagraphFont"/>
    <w:uiPriority w:val="99"/>
    <w:qFormat/>
    <w:locked/>
    <w:rsid w:val="00E34270"/>
    <w:rPr>
      <w:rFonts w:cs="Times New Roman"/>
      <w:i/>
    </w:rPr>
  </w:style>
  <w:style w:type="paragraph" w:customStyle="1" w:styleId="32">
    <w:name w:val="Основной текст 32"/>
    <w:basedOn w:val="Normal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E34270"/>
    <w:rPr>
      <w:rFonts w:cs="Times New Roman"/>
      <w:color w:val="0000FF"/>
      <w:u w:val="single"/>
    </w:rPr>
  </w:style>
  <w:style w:type="table" w:customStyle="1" w:styleId="12">
    <w:name w:val="Сетка таблицы1"/>
    <w:uiPriority w:val="99"/>
    <w:rsid w:val="00E342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Normal"/>
    <w:next w:val="NormalWeb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1"/>
    <w:basedOn w:val="Normal"/>
    <w:next w:val="NormalWeb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Heading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lang w:eastAsia="ar-SA"/>
    </w:rPr>
  </w:style>
  <w:style w:type="paragraph" w:customStyle="1" w:styleId="116">
    <w:name w:val="Знак1 Знак Знак Знак16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E34270"/>
    <w:pPr>
      <w:spacing w:after="120"/>
      <w:ind w:left="283" w:firstLine="720"/>
      <w:jc w:val="both"/>
    </w:pPr>
    <w:rPr>
      <w:rFonts w:eastAsia="Calibri" w:cs="Times New Roman"/>
      <w:sz w:val="20"/>
      <w:szCs w:val="20"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34270"/>
    <w:rPr>
      <w:rFonts w:ascii="Arial" w:hAnsi="Arial"/>
    </w:rPr>
  </w:style>
  <w:style w:type="character" w:styleId="FootnoteReference">
    <w:name w:val="footnote reference"/>
    <w:aliases w:val="Знак сноски-FN"/>
    <w:basedOn w:val="DefaultParagraphFont"/>
    <w:uiPriority w:val="99"/>
    <w:rsid w:val="00E3427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34270"/>
    <w:pPr>
      <w:ind w:firstLine="902"/>
      <w:jc w:val="both"/>
    </w:pPr>
    <w:rPr>
      <w:rFonts w:ascii="Times New Roman" w:eastAsia="Calibri" w:hAnsi="Times New Roman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34270"/>
    <w:rPr>
      <w:rFonts w:ascii="Times New Roman" w:hAnsi="Times New Roman"/>
    </w:rPr>
  </w:style>
  <w:style w:type="paragraph" w:styleId="HTMLPreformatted">
    <w:name w:val="HTML Preformatted"/>
    <w:basedOn w:val="Normal"/>
    <w:link w:val="HTMLPreformattedChar"/>
    <w:uiPriority w:val="99"/>
    <w:rsid w:val="00E34270"/>
    <w:pPr>
      <w:suppressAutoHyphens/>
      <w:autoSpaceDE/>
      <w:autoSpaceDN/>
      <w:adjustRightInd/>
    </w:pPr>
    <w:rPr>
      <w:rFonts w:eastAsia="Calibri" w:cs="Times New Roman"/>
      <w:kern w:val="1"/>
      <w:sz w:val="24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eastAsia="Calibri" w:hAnsi="Times New Roman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4270"/>
    <w:rPr>
      <w:rFonts w:ascii="Times New Roman" w:hAnsi="Times New Roman"/>
    </w:rPr>
  </w:style>
  <w:style w:type="paragraph" w:customStyle="1" w:styleId="320">
    <w:name w:val="Основной текст с отступом 32"/>
    <w:basedOn w:val="Normal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E34270"/>
    <w:rPr>
      <w:sz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0"/>
      <w:lang w:eastAsia="ko-KR"/>
    </w:rPr>
  </w:style>
  <w:style w:type="character" w:customStyle="1" w:styleId="afffd">
    <w:name w:val="Основной текст_"/>
    <w:link w:val="14"/>
    <w:uiPriority w:val="99"/>
    <w:locked/>
    <w:rsid w:val="00E34270"/>
    <w:rPr>
      <w:shd w:val="clear" w:color="auto" w:fill="FFFFFF"/>
    </w:rPr>
  </w:style>
  <w:style w:type="paragraph" w:customStyle="1" w:styleId="14">
    <w:name w:val="Основной текст1"/>
    <w:basedOn w:val="Normal"/>
    <w:link w:val="afffd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5">
    <w:name w:val="Основной шрифт абзаца1"/>
    <w:uiPriority w:val="99"/>
    <w:rsid w:val="00E34270"/>
  </w:style>
  <w:style w:type="paragraph" w:customStyle="1" w:styleId="afffe">
    <w:name w:val="Содержимое таблицы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Normal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">
    <w:name w:val="Ñîäåðæèìîå òàáëèöû"/>
    <w:basedOn w:val="Normal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Normal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">
    <w:name w:val="Основной шрифт абзаца5"/>
    <w:uiPriority w:val="99"/>
    <w:rsid w:val="00E34270"/>
  </w:style>
  <w:style w:type="character" w:customStyle="1" w:styleId="4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3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0">
    <w:name w:val="Символ нумерации"/>
    <w:uiPriority w:val="99"/>
    <w:rsid w:val="00E34270"/>
  </w:style>
  <w:style w:type="paragraph" w:styleId="List">
    <w:name w:val="List"/>
    <w:basedOn w:val="BodyText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">
    <w:name w:val="Название7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0">
    <w:name w:val="Указатель7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0">
    <w:name w:val="Название6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1">
    <w:name w:val="Указатель6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0">
    <w:name w:val="Название5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1">
    <w:name w:val="Указатель5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0">
    <w:name w:val="Название4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1">
    <w:name w:val="Указатель4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3">
    <w:name w:val="Указатель3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">
    <w:name w:val="Название2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5">
    <w:name w:val="Указатель2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6">
    <w:name w:val="Название1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7">
    <w:name w:val="Указатель1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Title">
    <w:name w:val="Title"/>
    <w:basedOn w:val="1"/>
    <w:next w:val="Subtitle"/>
    <w:link w:val="TitleChar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eastAsia="Calibri" w:cs="Times New Roman"/>
      <w:b w:val="0"/>
      <w:bCs w:val="0"/>
      <w:color w:val="auto"/>
      <w:spacing w:val="-10"/>
      <w:kern w:val="1"/>
      <w:sz w:val="28"/>
      <w:szCs w:val="20"/>
      <w:shd w:val="clear" w:color="auto" w:fill="auto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styleId="Subtitle">
    <w:name w:val="Subtitle"/>
    <w:basedOn w:val="1"/>
    <w:next w:val="BodyText"/>
    <w:link w:val="SubtitleChar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eastAsia="Calibri" w:cs="Times New Roman"/>
      <w:b w:val="0"/>
      <w:bCs w:val="0"/>
      <w:i/>
      <w:color w:val="auto"/>
      <w:spacing w:val="-10"/>
      <w:kern w:val="1"/>
      <w:sz w:val="28"/>
      <w:szCs w:val="20"/>
      <w:shd w:val="clear" w:color="auto" w:fill="auto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paragraph" w:customStyle="1" w:styleId="affff1">
    <w:name w:val="Заголовок таблицы"/>
    <w:basedOn w:val="afffe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8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2">
    <w:name w:val="Текст в заданном формате"/>
    <w:basedOn w:val="Normal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9">
    <w:name w:val="Красная строка1"/>
    <w:basedOn w:val="BodyText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Normal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Normal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3">
    <w:name w:val="?сновной текст"/>
    <w:basedOn w:val="Normal"/>
    <w:next w:val="Normal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4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Normal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Normal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Normal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5">
    <w:name w:val="осн"/>
    <w:basedOn w:val="Normal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a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Normal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b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">
    <w:name w:val="Основной шрифт абзаца8"/>
    <w:uiPriority w:val="99"/>
    <w:rsid w:val="00E34270"/>
  </w:style>
  <w:style w:type="character" w:customStyle="1" w:styleId="71">
    <w:name w:val="Основной шрифт абзаца7"/>
    <w:uiPriority w:val="99"/>
    <w:rsid w:val="00E34270"/>
  </w:style>
  <w:style w:type="character" w:customStyle="1" w:styleId="affff6">
    <w:name w:val="Маркеры списка"/>
    <w:uiPriority w:val="99"/>
    <w:rsid w:val="00E34270"/>
    <w:rPr>
      <w:rFonts w:ascii="OpenSymbol" w:hAnsi="OpenSymbol"/>
    </w:rPr>
  </w:style>
  <w:style w:type="paragraph" w:customStyle="1" w:styleId="9">
    <w:name w:val="Название9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0">
    <w:name w:val="Указатель9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0">
    <w:name w:val="Название8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1">
    <w:name w:val="Указатель8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1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7">
    <w:name w:val="Символ сноски"/>
    <w:uiPriority w:val="99"/>
    <w:rsid w:val="00E34270"/>
  </w:style>
  <w:style w:type="character" w:customStyle="1" w:styleId="26">
    <w:name w:val="Знак сноски2"/>
    <w:uiPriority w:val="99"/>
    <w:rsid w:val="00E34270"/>
    <w:rPr>
      <w:vertAlign w:val="superscript"/>
    </w:rPr>
  </w:style>
  <w:style w:type="character" w:customStyle="1" w:styleId="affff8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4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Normal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9">
    <w:name w:val="Верхний колонтитул слева"/>
    <w:basedOn w:val="Normal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Normal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Normal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Normal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FollowedHyperlink">
    <w:name w:val="FollowedHyperlink"/>
    <w:basedOn w:val="DefaultParagraphFont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Normal"/>
    <w:uiPriority w:val="99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affffa">
    <w:name w:val="Заголовок"/>
    <w:basedOn w:val="a7"/>
    <w:next w:val="Normal"/>
    <w:uiPriority w:val="99"/>
    <w:rsid w:val="001E182D"/>
    <w:rPr>
      <w:rFonts w:ascii="Arial" w:hAnsi="Arial" w:cs="Arial"/>
      <w:b/>
      <w:bCs/>
      <w:color w:val="0058A9"/>
      <w:shd w:val="clear" w:color="auto" w:fill="ECE9D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37</Pages>
  <Words>9888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Галия Шамильевна Зиникова</dc:creator>
  <cp:keywords/>
  <dc:description/>
  <cp:lastModifiedBy>1</cp:lastModifiedBy>
  <cp:revision>2</cp:revision>
  <cp:lastPrinted>2021-12-13T06:26:00Z</cp:lastPrinted>
  <dcterms:created xsi:type="dcterms:W3CDTF">2023-08-24T08:22:00Z</dcterms:created>
  <dcterms:modified xsi:type="dcterms:W3CDTF">2023-08-24T08:22:00Z</dcterms:modified>
</cp:coreProperties>
</file>