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E" w:rsidRPr="007254BC" w:rsidRDefault="00B72A6E" w:rsidP="007254BC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АДМИНИСТРАЦИЯ РУЗАЕВСКОГО</w:t>
      </w:r>
      <w:r w:rsidRPr="007254BC">
        <w:rPr>
          <w:rFonts w:ascii="Times New Roman" w:hAnsi="Times New Roman"/>
          <w:sz w:val="28"/>
          <w:szCs w:val="28"/>
        </w:rPr>
        <w:br/>
        <w:t>МУНИЦИПАЛЬНОГО РАЙОНА</w:t>
      </w:r>
      <w:r w:rsidRPr="007254BC">
        <w:rPr>
          <w:rFonts w:ascii="Times New Roman" w:hAnsi="Times New Roman"/>
          <w:sz w:val="28"/>
          <w:szCs w:val="28"/>
        </w:rPr>
        <w:br/>
        <w:t>РЕСПУБЛИКИ МОРДОВИЯ</w:t>
      </w:r>
    </w:p>
    <w:p w:rsidR="00B72A6E" w:rsidRPr="007254BC" w:rsidRDefault="00B72A6E" w:rsidP="007254BC">
      <w:pPr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2A6E" w:rsidRDefault="00B72A6E" w:rsidP="007254BC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254BC"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B72A6E" w:rsidRPr="007254BC" w:rsidRDefault="00B72A6E" w:rsidP="007254BC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B72A6E" w:rsidRPr="007254BC" w:rsidRDefault="00B72A6E" w:rsidP="007254BC">
      <w:pPr>
        <w:tabs>
          <w:tab w:val="left" w:pos="6600"/>
        </w:tabs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</w:t>
      </w:r>
      <w:r w:rsidRPr="007254BC">
        <w:rPr>
          <w:rFonts w:ascii="Times New Roman" w:hAnsi="Times New Roman"/>
          <w:sz w:val="28"/>
          <w:szCs w:val="28"/>
        </w:rPr>
        <w:t>2025г.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>№ 251</w:t>
      </w:r>
    </w:p>
    <w:p w:rsidR="00B72A6E" w:rsidRPr="007254BC" w:rsidRDefault="00B72A6E" w:rsidP="007254BC">
      <w:pPr>
        <w:tabs>
          <w:tab w:val="left" w:pos="6600"/>
        </w:tabs>
        <w:suppressAutoHyphens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г. Рузаевка</w:t>
      </w:r>
    </w:p>
    <w:p w:rsidR="00B72A6E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254BC">
        <w:rPr>
          <w:rFonts w:ascii="Times New Roman" w:hAnsi="Times New Roman"/>
          <w:b/>
          <w:sz w:val="28"/>
          <w:szCs w:val="28"/>
        </w:rPr>
        <w:t xml:space="preserve"> межведомственной комиссии по профилактике правонарушений в Рузаевском муниципальном районе Республики Мордовия</w:t>
      </w:r>
    </w:p>
    <w:p w:rsidR="00B72A6E" w:rsidRPr="007254BC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В целях реализации </w:t>
      </w:r>
      <w:r w:rsidRPr="00E24F2D">
        <w:rPr>
          <w:rFonts w:ascii="Times New Roman" w:hAnsi="Times New Roman"/>
          <w:sz w:val="28"/>
          <w:szCs w:val="28"/>
        </w:rPr>
        <w:t xml:space="preserve">Государственной программы Республики Мордовия </w:t>
      </w:r>
      <w:r>
        <w:rPr>
          <w:rFonts w:ascii="Times New Roman" w:hAnsi="Times New Roman"/>
          <w:sz w:val="28"/>
          <w:szCs w:val="28"/>
        </w:rPr>
        <w:t>«</w:t>
      </w:r>
      <w:r w:rsidRPr="00E24F2D">
        <w:rPr>
          <w:rFonts w:ascii="Times New Roman" w:hAnsi="Times New Roman"/>
          <w:sz w:val="28"/>
          <w:szCs w:val="28"/>
        </w:rPr>
        <w:t>Юстиция и профилактика правонарушений</w:t>
      </w:r>
      <w:r>
        <w:rPr>
          <w:rFonts w:ascii="Times New Roman" w:hAnsi="Times New Roman"/>
          <w:sz w:val="28"/>
          <w:szCs w:val="28"/>
        </w:rPr>
        <w:t>»</w:t>
      </w:r>
      <w:r w:rsidRPr="007254BC">
        <w:rPr>
          <w:rFonts w:ascii="Times New Roman" w:hAnsi="Times New Roman"/>
          <w:sz w:val="28"/>
          <w:szCs w:val="28"/>
        </w:rPr>
        <w:t>, утвержденной постановлением Прави</w:t>
      </w:r>
      <w:r>
        <w:rPr>
          <w:rFonts w:ascii="Times New Roman" w:hAnsi="Times New Roman"/>
          <w:sz w:val="28"/>
          <w:szCs w:val="28"/>
        </w:rPr>
        <w:t xml:space="preserve">тельства Республики Мордовия от </w:t>
      </w:r>
      <w:r w:rsidRPr="00E24F2D">
        <w:rPr>
          <w:rFonts w:ascii="Times New Roman" w:hAnsi="Times New Roman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23 г"/>
        </w:smartTagPr>
        <w:r w:rsidRPr="00E24F2D">
          <w:rPr>
            <w:rFonts w:ascii="Times New Roman" w:hAnsi="Times New Roman"/>
            <w:sz w:val="28"/>
            <w:szCs w:val="28"/>
          </w:rPr>
          <w:t>2023 г</w:t>
        </w:r>
      </w:smartTag>
      <w:r w:rsidRPr="00E24F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E24F2D">
        <w:rPr>
          <w:rFonts w:ascii="Times New Roman" w:hAnsi="Times New Roman"/>
          <w:sz w:val="28"/>
          <w:szCs w:val="28"/>
        </w:rPr>
        <w:t xml:space="preserve"> 747</w:t>
      </w:r>
      <w:r w:rsidRPr="007254BC">
        <w:rPr>
          <w:rFonts w:ascii="Times New Roman" w:hAnsi="Times New Roman"/>
          <w:sz w:val="28"/>
          <w:szCs w:val="28"/>
        </w:rPr>
        <w:t xml:space="preserve"> Администрация Рузаевского муниципального района Республики Мордовия </w:t>
      </w:r>
      <w:r w:rsidRPr="007254B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Создать</w:t>
      </w:r>
      <w:r w:rsidRPr="007254BC">
        <w:rPr>
          <w:rFonts w:ascii="Times New Roman" w:hAnsi="Times New Roman"/>
          <w:sz w:val="28"/>
          <w:szCs w:val="28"/>
        </w:rPr>
        <w:t xml:space="preserve"> межведомственную комиссию по профилактике правонарушений в Рузаевском муниципальном районе Республики Мордовия в составе согласно приложению 1 к настоящему постановлению.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 Утвердить Положение о межведомственной комиссии по профилактике правонарушений в Рузаевском муниципальном районе Республики Мордовия согласно приложению 2 к настоящему постановлению.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7254BC">
        <w:rPr>
          <w:rFonts w:ascii="Times New Roman" w:hAnsi="Times New Roman"/>
          <w:sz w:val="28"/>
          <w:szCs w:val="28"/>
        </w:rPr>
        <w:t>. Признать утратившими силу: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постановление А</w:t>
      </w:r>
      <w:r w:rsidRPr="007254BC">
        <w:rPr>
          <w:rFonts w:ascii="Times New Roman" w:hAnsi="Times New Roman"/>
          <w:sz w:val="28"/>
          <w:szCs w:val="28"/>
        </w:rPr>
        <w:t>дминистрации Рузаевского муниципального района от 06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7254BC">
        <w:rPr>
          <w:rFonts w:ascii="Times New Roman" w:hAnsi="Times New Roman"/>
          <w:sz w:val="28"/>
          <w:szCs w:val="28"/>
        </w:rPr>
        <w:t>2017г. № 701 «</w:t>
      </w:r>
      <w:r w:rsidRPr="00E24F2D">
        <w:rPr>
          <w:rFonts w:ascii="Times New Roman" w:hAnsi="Times New Roman"/>
          <w:sz w:val="28"/>
          <w:szCs w:val="28"/>
        </w:rPr>
        <w:t>О межведомственной комиссии по профилактике правонарушений в Рузаевском муниципальном районе Республики Мордовия</w:t>
      </w:r>
      <w:r w:rsidRPr="007254BC">
        <w:rPr>
          <w:rFonts w:ascii="Times New Roman" w:hAnsi="Times New Roman"/>
          <w:sz w:val="28"/>
          <w:szCs w:val="28"/>
        </w:rPr>
        <w:t>»;</w:t>
      </w:r>
    </w:p>
    <w:p w:rsidR="00B72A6E" w:rsidRDefault="00B72A6E" w:rsidP="00E24F2D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</w:t>
      </w:r>
      <w:r w:rsidRPr="00E24F2D">
        <w:rPr>
          <w:rFonts w:ascii="Times New Roman" w:hAnsi="Times New Roman"/>
          <w:sz w:val="28"/>
          <w:szCs w:val="28"/>
        </w:rPr>
        <w:t>остановление Администрации Рузаевского муниципального района Республики</w:t>
      </w:r>
      <w:r>
        <w:rPr>
          <w:rFonts w:ascii="Times New Roman" w:hAnsi="Times New Roman"/>
          <w:sz w:val="28"/>
          <w:szCs w:val="28"/>
        </w:rPr>
        <w:t xml:space="preserve"> Мордовия от 4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E24F2D">
        <w:rPr>
          <w:rFonts w:ascii="Times New Roman" w:hAnsi="Times New Roman"/>
          <w:sz w:val="28"/>
          <w:szCs w:val="28"/>
        </w:rPr>
        <w:t xml:space="preserve"> 49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24F2D">
        <w:rPr>
          <w:rFonts w:ascii="Times New Roman" w:hAnsi="Times New Roman"/>
          <w:sz w:val="28"/>
          <w:szCs w:val="28"/>
        </w:rPr>
        <w:t>О внесении изменений в Состав межведомственной комиссии по профилактике правонарушений в Рузаевском муниципальном районе Республики Мордовия утвержденный постановлением Администрации Рузаевского муниципальног</w:t>
      </w:r>
      <w:r>
        <w:rPr>
          <w:rFonts w:ascii="Times New Roman" w:hAnsi="Times New Roman"/>
          <w:sz w:val="28"/>
          <w:szCs w:val="28"/>
        </w:rPr>
        <w:t>о района от 06.09.2017 г. № 701»;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7A20F6">
        <w:rPr>
          <w:rFonts w:ascii="Times New Roman" w:hAnsi="Times New Roman"/>
          <w:sz w:val="28"/>
          <w:szCs w:val="28"/>
        </w:rPr>
        <w:t>остановление Администрации Рузаевского муниципального района Республики</w:t>
      </w:r>
      <w:r>
        <w:rPr>
          <w:rFonts w:ascii="Times New Roman" w:hAnsi="Times New Roman"/>
          <w:sz w:val="28"/>
          <w:szCs w:val="28"/>
        </w:rPr>
        <w:t xml:space="preserve"> Мордовия от 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7A20F6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20F6">
        <w:rPr>
          <w:rFonts w:ascii="Times New Roman" w:hAnsi="Times New Roman"/>
          <w:sz w:val="28"/>
          <w:szCs w:val="28"/>
        </w:rPr>
        <w:t>О внесении изменений в Состав межведомственной комиссии по профилактике правонарушений в Рузаевском муниципальном районе Республики Мордовия, утвержденный постановлением Администрации Рузаевского муниципального района Республики Мордов</w:t>
      </w:r>
      <w:r>
        <w:rPr>
          <w:rFonts w:ascii="Times New Roman" w:hAnsi="Times New Roman"/>
          <w:sz w:val="28"/>
          <w:szCs w:val="28"/>
        </w:rPr>
        <w:t xml:space="preserve">ия от 06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№ 701».</w:t>
      </w:r>
      <w:r w:rsidRPr="007254BC">
        <w:rPr>
          <w:rFonts w:ascii="Times New Roman" w:hAnsi="Times New Roman"/>
          <w:sz w:val="28"/>
          <w:szCs w:val="28"/>
        </w:rPr>
        <w:tab/>
        <w:t xml:space="preserve"> </w:t>
      </w:r>
    </w:p>
    <w:p w:rsidR="00B72A6E" w:rsidRDefault="00B72A6E" w:rsidP="007254BC">
      <w:pPr>
        <w:pStyle w:val="NoSpacing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7254B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района по</w:t>
      </w:r>
      <w:r>
        <w:rPr>
          <w:rFonts w:ascii="Times New Roman" w:hAnsi="Times New Roman"/>
          <w:sz w:val="28"/>
          <w:szCs w:val="28"/>
        </w:rPr>
        <w:t xml:space="preserve"> сельскому хозяйству и работе с административными органами</w:t>
      </w:r>
      <w:r w:rsidRPr="007254BC">
        <w:rPr>
          <w:rFonts w:ascii="Times New Roman" w:hAnsi="Times New Roman"/>
          <w:sz w:val="28"/>
          <w:szCs w:val="28"/>
        </w:rPr>
        <w:t>.</w:t>
      </w:r>
    </w:p>
    <w:p w:rsidR="00B72A6E" w:rsidRPr="007254BC" w:rsidRDefault="00B72A6E" w:rsidP="007254BC">
      <w:pPr>
        <w:pStyle w:val="NoSpacing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5.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Глава Рузаевского </w:t>
      </w:r>
    </w:p>
    <w:p w:rsidR="00B72A6E" w:rsidRPr="007254BC" w:rsidRDefault="00B72A6E" w:rsidP="007254BC">
      <w:pPr>
        <w:pStyle w:val="NoSpacing"/>
        <w:suppressAutoHyphens/>
        <w:ind w:right="-141" w:firstLine="567"/>
        <w:contextualSpacing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72A6E" w:rsidRPr="007254BC" w:rsidRDefault="00B72A6E" w:rsidP="007254BC">
      <w:pPr>
        <w:pStyle w:val="NoSpacing"/>
        <w:suppressAutoHyphens/>
        <w:ind w:right="-141" w:firstLine="567"/>
        <w:contextualSpacing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Республики Мордовия                                                                         А.Б. Юткин</w:t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br w:type="page"/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Приложение 1 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7254B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Республики Мордовия  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02.06.2025 г. № 251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4BC">
        <w:rPr>
          <w:rFonts w:ascii="Times New Roman" w:hAnsi="Times New Roman"/>
          <w:b/>
          <w:sz w:val="28"/>
          <w:szCs w:val="28"/>
          <w:lang w:eastAsia="ru-RU"/>
        </w:rPr>
        <w:t xml:space="preserve">Состав </w:t>
      </w: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4BC">
        <w:rPr>
          <w:rFonts w:ascii="Times New Roman" w:hAnsi="Times New Roman"/>
          <w:b/>
          <w:sz w:val="28"/>
          <w:szCs w:val="28"/>
          <w:lang w:eastAsia="ru-RU"/>
        </w:rPr>
        <w:t xml:space="preserve">межведомственной комиссии по профилактике </w:t>
      </w: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4BC">
        <w:rPr>
          <w:rFonts w:ascii="Times New Roman" w:hAnsi="Times New Roman"/>
          <w:b/>
          <w:sz w:val="28"/>
          <w:szCs w:val="28"/>
          <w:lang w:eastAsia="ru-RU"/>
        </w:rPr>
        <w:t xml:space="preserve">правонарушений в Рузаевском муниципальном районе </w:t>
      </w: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54BC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 xml:space="preserve">Кривов Сергей Иванович – </w:t>
      </w:r>
      <w:r w:rsidRPr="0047584A">
        <w:rPr>
          <w:rFonts w:ascii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47584A">
        <w:rPr>
          <w:rFonts w:ascii="Times New Roman" w:hAnsi="Times New Roman"/>
          <w:sz w:val="28"/>
          <w:szCs w:val="28"/>
          <w:lang w:eastAsia="ru-RU"/>
        </w:rPr>
        <w:t xml:space="preserve"> Главы района по сельскому хозяйству и работе с административными органами</w:t>
      </w:r>
      <w:r w:rsidRPr="007254BC">
        <w:rPr>
          <w:rFonts w:ascii="Times New Roman" w:hAnsi="Times New Roman"/>
          <w:sz w:val="28"/>
          <w:szCs w:val="28"/>
          <w:lang w:eastAsia="ru-RU"/>
        </w:rPr>
        <w:t>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Рогов Евгений Владимирович – начальник управления общественной безопасности Администрации Рузаевского муниципального района, заместитель председателя комиссии;</w:t>
      </w:r>
    </w:p>
    <w:p w:rsidR="00B72A6E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Репин Александр Владимирович – заместитель начальника полиции по охране общественного порядка отдела МВД России по Рузаевскому муниципальному району, заместитель председателя комиссии (по согласованию);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Рычов Андрей Андреевич – консультант управ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ления общественной безопасности </w:t>
      </w:r>
      <w:r w:rsidRPr="007254B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54BC">
        <w:rPr>
          <w:rFonts w:ascii="Times New Roman" w:hAnsi="Times New Roman"/>
          <w:sz w:val="28"/>
          <w:szCs w:val="28"/>
          <w:lang w:eastAsia="ru-RU"/>
        </w:rPr>
        <w:t>секретарь административной комиссии, секретарь комиссии.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B72A6E" w:rsidRPr="007254BC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 xml:space="preserve">Батяев Аркадий Серафимович – заместитель директора МАУ «Центр физической культуры и спорта» </w:t>
      </w:r>
      <w:r>
        <w:rPr>
          <w:rFonts w:ascii="Times New Roman" w:hAnsi="Times New Roman"/>
          <w:sz w:val="28"/>
          <w:szCs w:val="28"/>
          <w:lang w:eastAsia="ru-RU"/>
        </w:rPr>
        <w:t>(по согласованию)</w:t>
      </w:r>
      <w:r w:rsidRPr="007254BC">
        <w:rPr>
          <w:rFonts w:ascii="Times New Roman" w:hAnsi="Times New Roman"/>
          <w:sz w:val="28"/>
          <w:szCs w:val="28"/>
          <w:lang w:eastAsia="ru-RU"/>
        </w:rPr>
        <w:t>;</w:t>
      </w:r>
    </w:p>
    <w:p w:rsidR="00B72A6E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 xml:space="preserve">Ковырева Людмила Николаевна – начальник управления образования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254BC">
        <w:rPr>
          <w:rFonts w:ascii="Times New Roman" w:hAnsi="Times New Roman"/>
          <w:sz w:val="28"/>
          <w:szCs w:val="28"/>
          <w:lang w:eastAsia="ru-RU"/>
        </w:rPr>
        <w:t>дминистрации Рузаевского муниципального района;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Козлова Лидия Владимировна – начальник управления культуры Администрации Рузаевского муниципального района;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Лакшин Сергей Владимирович - начальник филиала по Рузаевскому МР ФКУ УИИ УФСИН России по РМ (по согласованию);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>Лапшатников Дмитрий Александрович – заместитель начальника полиции по охране общественного порядка Рузаевского ЛО МВД России на транспорте (по согласованию);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 xml:space="preserve">Немудрякина Елена Анатольевна – начальник отдела содействия Комиссии по делам несовершеннолетних и защите их прав Администрации Рузаевского муниципального района; </w:t>
      </w:r>
    </w:p>
    <w:p w:rsidR="00B72A6E" w:rsidRPr="007254BC" w:rsidRDefault="00B72A6E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4BC">
        <w:rPr>
          <w:rFonts w:ascii="Times New Roman" w:hAnsi="Times New Roman"/>
          <w:sz w:val="28"/>
          <w:szCs w:val="28"/>
          <w:lang w:eastAsia="ru-RU"/>
        </w:rPr>
        <w:t xml:space="preserve">Новиков Денис Васильевич – начальник ОВО по Рузаевскому муниципальному району филиала ФГКУ ОВО </w:t>
      </w:r>
      <w:r>
        <w:rPr>
          <w:rFonts w:ascii="Times New Roman" w:hAnsi="Times New Roman"/>
          <w:sz w:val="28"/>
          <w:szCs w:val="28"/>
          <w:lang w:eastAsia="ru-RU"/>
        </w:rPr>
        <w:t>ВНГ РФ по РМ (по согласованию).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br w:type="page"/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Приложение 2 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7254B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 xml:space="preserve">Республики Мордовия  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jc w:val="right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02.06.2025 г. № 251</w:t>
      </w:r>
    </w:p>
    <w:p w:rsidR="00B72A6E" w:rsidRPr="007254BC" w:rsidRDefault="00B72A6E" w:rsidP="007254BC">
      <w:pPr>
        <w:pStyle w:val="NoSpacing"/>
        <w:suppressAutoHyphens/>
        <w:ind w:left="-567" w:right="-141"/>
        <w:contextualSpacing/>
        <w:rPr>
          <w:rFonts w:ascii="Times New Roman" w:hAnsi="Times New Roman"/>
          <w:sz w:val="28"/>
          <w:szCs w:val="28"/>
        </w:rPr>
      </w:pPr>
    </w:p>
    <w:p w:rsidR="00B72A6E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 xml:space="preserve">Положение о межведомственной комиссии по профилактике правонарушений в Рузаевском муниципальном районе </w:t>
      </w:r>
    </w:p>
    <w:p w:rsidR="00B72A6E" w:rsidRPr="007254BC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B72A6E" w:rsidRPr="007254BC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1.1. Межведомственная комиссия по профилактике правонарушений в Рузаевском муниципальном районе Республики Мордовия (далее – комиссия) -</w:t>
      </w:r>
      <w:r w:rsidRPr="007254BC">
        <w:rPr>
          <w:rStyle w:val="10pt"/>
          <w:i w:val="0"/>
          <w:iCs w:val="0"/>
          <w:color w:val="auto"/>
          <w:spacing w:val="20"/>
          <w:sz w:val="28"/>
          <w:szCs w:val="28"/>
          <w:shd w:val="clear" w:color="auto" w:fill="auto"/>
          <w:lang w:eastAsia="en-US"/>
        </w:rPr>
        <w:t xml:space="preserve"> </w:t>
      </w:r>
      <w:r w:rsidRPr="007254BC">
        <w:rPr>
          <w:rFonts w:ascii="Times New Roman" w:hAnsi="Times New Roman"/>
          <w:sz w:val="28"/>
          <w:szCs w:val="28"/>
        </w:rPr>
        <w:t>является коллегиальным органом, обеспечивающим согласованные действия органов местного самоуправления Рузаевского муниципального района (далее – района), учреждений района, иных заинтересованных организации по реализации государственной политики в области профилактики правонарушений в Рузаевском муниципальном районе.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1.2. 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 и иными нормативными правовыми актами Республики Мордовия, решениями Правительственной комиссии по профилактике правонарушений, муниципальными правовыми актами района, настоящим Положением, а также решениями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1.3.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Республики Мордовия, органами местного самоуправления района, а также общественными и иными организациями, расположенными на территории района.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2. Задачи комиссии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2.1.</w:t>
      </w:r>
      <w:r w:rsidRPr="007254BC">
        <w:rPr>
          <w:rFonts w:ascii="Times New Roman" w:hAnsi="Times New Roman"/>
          <w:b/>
          <w:sz w:val="28"/>
          <w:szCs w:val="28"/>
        </w:rPr>
        <w:t xml:space="preserve"> </w:t>
      </w:r>
      <w:r w:rsidRPr="007254BC">
        <w:rPr>
          <w:rFonts w:ascii="Times New Roman" w:hAnsi="Times New Roman"/>
          <w:sz w:val="28"/>
          <w:szCs w:val="28"/>
        </w:rPr>
        <w:t>Своевременное внесение необходимых изменений в нормативные правовые акты района по вопросам профилактики правонарушений в Рузаевском муниципальном районе.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2.2. Проведение анализа правонарушений в районе.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2.3. Мониторинг сети «Интернет», с целью выявления сайтов, распространяющих наркотические и психотропные вещества.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2.4. Координация деятельности органов местного самоуправления, организация их взаимодействия с территориальными органами федеральных органов исполнительной власти, исполнительными органами государственной власти Республики Мордовия, а также общественными и иными организациями.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2.5. Проведение анализа реализации муниципальной программы «Профилактика правонарушений на территории Рузаевского муниципального района».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2.6. Решение иных </w:t>
      </w:r>
      <w:r w:rsidRPr="007254BC">
        <w:rPr>
          <w:rStyle w:val="LucidaSansUnicode4"/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задач, </w:t>
      </w:r>
      <w:r w:rsidRPr="007254BC">
        <w:rPr>
          <w:rFonts w:ascii="Times New Roman" w:hAnsi="Times New Roman"/>
          <w:sz w:val="28"/>
          <w:szCs w:val="28"/>
        </w:rPr>
        <w:t xml:space="preserve">предусмотренных </w:t>
      </w:r>
      <w:r w:rsidRPr="007254BC">
        <w:rPr>
          <w:rStyle w:val="LucidaSansUnicode4"/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законодательством Российской </w:t>
      </w:r>
      <w:r w:rsidRPr="007254BC">
        <w:rPr>
          <w:rFonts w:ascii="Times New Roman" w:hAnsi="Times New Roman"/>
          <w:sz w:val="28"/>
          <w:szCs w:val="28"/>
        </w:rPr>
        <w:t xml:space="preserve">Федерации </w:t>
      </w:r>
      <w:r w:rsidRPr="007254BC">
        <w:rPr>
          <w:rStyle w:val="LucidaSansUnicode4"/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7254BC">
        <w:rPr>
          <w:rFonts w:ascii="Times New Roman" w:hAnsi="Times New Roman"/>
          <w:sz w:val="28"/>
          <w:szCs w:val="28"/>
        </w:rPr>
        <w:t>профилактике правонарушений.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7254BC">
        <w:rPr>
          <w:rFonts w:ascii="Times New Roman" w:hAnsi="Times New Roman"/>
          <w:b/>
          <w:sz w:val="28"/>
          <w:szCs w:val="28"/>
        </w:rPr>
        <w:t>3. Права комиссии</w:t>
      </w:r>
      <w:bookmarkEnd w:id="0"/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3.1</w:t>
      </w:r>
      <w:r>
        <w:rPr>
          <w:rFonts w:ascii="Times New Roman" w:hAnsi="Times New Roman"/>
          <w:sz w:val="28"/>
          <w:szCs w:val="28"/>
        </w:rPr>
        <w:t>.</w:t>
      </w:r>
      <w:r w:rsidRPr="007254BC">
        <w:rPr>
          <w:rFonts w:ascii="Times New Roman" w:hAnsi="Times New Roman"/>
          <w:sz w:val="28"/>
          <w:szCs w:val="28"/>
        </w:rPr>
        <w:t xml:space="preserve"> Принимать решения, касающиеся организации, координации, совершенствования и оценки деятельности органов местного самоуправления района по профилактике правонарушений.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7254BC">
        <w:rPr>
          <w:rFonts w:ascii="Times New Roman" w:hAnsi="Times New Roman"/>
          <w:sz w:val="28"/>
          <w:szCs w:val="28"/>
        </w:rPr>
        <w:t xml:space="preserve"> Вносить в Правительственную комиссию Республики Мордовия предложения по вопросам, требующим их решения.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7254BC">
        <w:rPr>
          <w:rFonts w:ascii="Times New Roman" w:hAnsi="Times New Roman"/>
          <w:sz w:val="28"/>
          <w:szCs w:val="28"/>
        </w:rPr>
        <w:t xml:space="preserve"> Запрашивать в установленном законодательством порядке материалы и информацию, необходимые для деятельности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3.4.</w:t>
      </w:r>
      <w:r w:rsidRPr="007254BC">
        <w:rPr>
          <w:rFonts w:ascii="Times New Roman" w:hAnsi="Times New Roman"/>
          <w:sz w:val="28"/>
          <w:szCs w:val="28"/>
        </w:rPr>
        <w:t xml:space="preserve"> Приглашать для участия в работе комиссии должностных лиц и специалистов территориальных органов федеральных органов исполнительной власти, а также представителей общественных и иных организаций (по согласованию).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4. Полномочия председателя и членов Комиссии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4.1. </w:t>
      </w:r>
      <w:r w:rsidRPr="007254BC">
        <w:rPr>
          <w:rFonts w:ascii="Times New Roman" w:hAnsi="Times New Roman"/>
          <w:sz w:val="28"/>
          <w:szCs w:val="28"/>
        </w:rPr>
        <w:t>Председатель Комиссии утверждает регламент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Председатель Комиссии представляет Комиссию по вопросам, отнесенным к ее компетенции.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4.2. </w:t>
      </w:r>
      <w:r w:rsidRPr="007254BC">
        <w:rPr>
          <w:rFonts w:ascii="Times New Roman" w:hAnsi="Times New Roman"/>
          <w:sz w:val="28"/>
          <w:szCs w:val="28"/>
        </w:rPr>
        <w:t>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Республики Мордовия, органами местного самоуправления муниципального образования, общественными объединениями и организациями, а также средствами массовой информации.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4.3. </w:t>
      </w:r>
      <w:r w:rsidRPr="007254BC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4.3.1.</w:t>
      </w:r>
      <w:r w:rsidRPr="007254BC">
        <w:rPr>
          <w:rFonts w:ascii="Times New Roman" w:hAnsi="Times New Roman"/>
          <w:sz w:val="28"/>
          <w:szCs w:val="28"/>
        </w:rPr>
        <w:t xml:space="preserve"> знакомиться с документами и материалами Комиссии, непосредственно касающимися деятельности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</w:t>
      </w:r>
      <w:r w:rsidRPr="007254BC">
        <w:rPr>
          <w:rFonts w:ascii="Times New Roman" w:hAnsi="Times New Roman"/>
          <w:sz w:val="28"/>
          <w:szCs w:val="28"/>
        </w:rPr>
        <w:t xml:space="preserve">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поданным вопросам;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4.3.3. </w:t>
      </w:r>
      <w:r w:rsidRPr="007254BC">
        <w:rPr>
          <w:rFonts w:ascii="Times New Roman" w:hAnsi="Times New Roman"/>
          <w:sz w:val="28"/>
          <w:szCs w:val="28"/>
        </w:rPr>
        <w:t>голосовать на заседаниях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4.3.4. </w:t>
      </w:r>
      <w:r w:rsidRPr="007254BC">
        <w:rPr>
          <w:rFonts w:ascii="Times New Roman" w:hAnsi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4.3.5. </w:t>
      </w:r>
      <w:r w:rsidRPr="007254BC">
        <w:rPr>
          <w:rFonts w:ascii="Times New Roman" w:hAnsi="Times New Roman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4.4. </w:t>
      </w:r>
      <w:r w:rsidRPr="007254BC">
        <w:rPr>
          <w:rFonts w:ascii="Times New Roman" w:hAnsi="Times New Roman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4.5. </w:t>
      </w:r>
      <w:r w:rsidRPr="007254BC">
        <w:rPr>
          <w:rFonts w:ascii="Times New Roman" w:hAnsi="Times New Roman"/>
          <w:sz w:val="28"/>
          <w:szCs w:val="28"/>
        </w:rPr>
        <w:t>Члены Комиссии не вправе делегировать свои полномочия иным лицам.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4.6. </w:t>
      </w:r>
      <w:r w:rsidRPr="007254BC">
        <w:rPr>
          <w:rFonts w:ascii="Times New Roman" w:hAnsi="Times New Roman"/>
          <w:sz w:val="28"/>
          <w:szCs w:val="28"/>
        </w:rPr>
        <w:t>Члены Комиссии обязаны: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4.6.1.</w:t>
      </w:r>
      <w:r w:rsidRPr="007254BC">
        <w:rPr>
          <w:rFonts w:ascii="Times New Roman" w:hAnsi="Times New Roman"/>
          <w:sz w:val="28"/>
          <w:szCs w:val="28"/>
        </w:rPr>
        <w:t xml:space="preserve"> участвовать в подготовке вопросов, выносимых на рассмотрение Комиссии;</w:t>
      </w:r>
    </w:p>
    <w:p w:rsidR="00B72A6E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4.6.2.</w:t>
      </w:r>
      <w:r w:rsidRPr="007254BC">
        <w:rPr>
          <w:rFonts w:ascii="Times New Roman" w:hAnsi="Times New Roman"/>
          <w:sz w:val="28"/>
          <w:szCs w:val="28"/>
        </w:rPr>
        <w:t xml:space="preserve"> присутствовать на заседаниях Комиссии. В случае невозможности присутствия члена Комиссии на заседании он обязан, не позднее чем за 2 дня до даты проведения заседания известить об этом председателя Комиссии. 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Лицо, исполняющее его обязанности по должности, после уведомления секретаря Комиссии может присутствовать на ее заседании с правом совещательного голоса;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4.6.3. </w:t>
      </w:r>
      <w:r w:rsidRPr="007254BC">
        <w:rPr>
          <w:rFonts w:ascii="Times New Roman" w:hAnsi="Times New Roman"/>
          <w:sz w:val="28"/>
          <w:szCs w:val="28"/>
        </w:rPr>
        <w:t>организовывать в рамках своих должностных полномочий, выполнение решений Комиссии и поручений её председателя.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7254BC">
        <w:rPr>
          <w:rFonts w:ascii="Times New Roman" w:hAnsi="Times New Roman"/>
          <w:b/>
          <w:sz w:val="28"/>
          <w:szCs w:val="28"/>
        </w:rPr>
        <w:t>5. Планирование и организация работы Комиссии</w:t>
      </w:r>
      <w:bookmarkEnd w:id="1"/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5.1. </w:t>
      </w:r>
      <w:r w:rsidRPr="007254BC">
        <w:rPr>
          <w:rFonts w:ascii="Times New Roman" w:hAnsi="Times New Roman"/>
          <w:sz w:val="28"/>
          <w:szCs w:val="28"/>
        </w:rPr>
        <w:t>Заседания Комиссии проводятся в соответствии с планом, который составляется на один год.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Заседания Комиссии проводятся не реже одного раза в полгода. В случае необходимости по решению председателя Комиссии, могут проводиться внеочередные заседания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В случае проведения выездных заседаний Комиссии, указывается место проведения заседания.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Предложения в план заседаний Комиссии вносятся в письменной форме членами Комиссии секретарю Комиссии не позднее, чем за два месяца до начала планируемого периода, либо в сроки, определенные председателем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Предложения должны содержать: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наименование вопроса и краткое обоснование необходимости его рассмотрения на заседании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вариант предлагаемого решения;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 xml:space="preserve">- наименование органа, ответственного за </w:t>
      </w:r>
      <w:r w:rsidRPr="007254BC">
        <w:rPr>
          <w:rStyle w:val="10pt2"/>
          <w:sz w:val="28"/>
          <w:szCs w:val="28"/>
          <w:lang w:eastAsia="en-US"/>
        </w:rPr>
        <w:t xml:space="preserve">подготовку </w:t>
      </w:r>
      <w:r w:rsidRPr="007254BC">
        <w:rPr>
          <w:rFonts w:ascii="Times New Roman" w:hAnsi="Times New Roman"/>
          <w:sz w:val="28"/>
          <w:szCs w:val="28"/>
        </w:rPr>
        <w:t>вопроса: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перечень соисполнителей;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срок рассмотрения на заседании Комиссии и при необходимости место проведения заседания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В случае если в проект плана предлагается вопрос, решение которого не относится к компетенции предлагающего его органа, инициатору необходимо </w:t>
      </w:r>
      <w:r w:rsidRPr="007254BC">
        <w:rPr>
          <w:rStyle w:val="LucidaSansUnicode3"/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провести </w:t>
      </w:r>
      <w:r w:rsidRPr="007254BC">
        <w:rPr>
          <w:rFonts w:ascii="Times New Roman" w:hAnsi="Times New Roman"/>
          <w:sz w:val="28"/>
          <w:szCs w:val="28"/>
        </w:rPr>
        <w:t>процедуру согласования предложения с органом, в пределы компетенции которого, входит предлагаемый к рассмотрению вопрос.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секретарю Комиссии, но не позднее одного месяца со дня получения предложений, если иное не оговорено в сопроводительном документе.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На основе поступивших предложений формируется проект плана заседаний Комиссии на очередной год, который по согласованию с председателем Комиссии выносится для обсуждения на последнее в текущем году заседание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Копии утвержденного плана заседаний Комиссии рассылаются секретарем членам Комиссии. Решение об изменении утвержденного плана и части содержания вопроса и срока его рассмотрения принимаются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На заседаниях Комиссии рассмотрению подлежат не включенные в план вопросы о результатах исполнения решений предыдущих заседаний Комиссии. Рассмотрение на заседаниях Комиссии других внеплановых вопросов, осуществляется по решению председателя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Для подготовки вопросов, вносимых па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Порядок создания, организации деятельности и отчетности рабочих органов, а также назначения их руководителей устанавливается председател</w:t>
      </w:r>
      <w:r w:rsidRPr="007254BC">
        <w:rPr>
          <w:rStyle w:val="LucidaSansUnicode4"/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7254BC">
        <w:rPr>
          <w:rFonts w:ascii="Times New Roman" w:hAnsi="Times New Roman"/>
          <w:sz w:val="28"/>
          <w:szCs w:val="28"/>
        </w:rPr>
        <w:t>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Доступ средств массовой информации к сведениям о деятельности </w:t>
      </w:r>
      <w:r w:rsidRPr="007254BC">
        <w:rPr>
          <w:rStyle w:val="LucidaSansUnicode4"/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Комиссии и </w:t>
      </w:r>
      <w:r w:rsidRPr="007254BC">
        <w:rPr>
          <w:rFonts w:ascii="Times New Roman" w:hAnsi="Times New Roman"/>
          <w:sz w:val="28"/>
          <w:szCs w:val="28"/>
        </w:rPr>
        <w:t>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6. Порядок подготовки заседаний Комиссии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Члены Комиссии, иные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 xml:space="preserve">Секретарь Комиссии организует проведение заседаний Комиссии, </w:t>
      </w:r>
      <w:r w:rsidRPr="007254BC">
        <w:rPr>
          <w:rFonts w:ascii="Times New Roman" w:hAnsi="Times New Roman"/>
          <w:sz w:val="28"/>
          <w:szCs w:val="28"/>
          <w:lang w:val="en-US"/>
        </w:rPr>
        <w:t>a</w:t>
      </w:r>
      <w:r w:rsidRPr="007254BC">
        <w:rPr>
          <w:rFonts w:ascii="Times New Roman" w:hAnsi="Times New Roman"/>
          <w:sz w:val="28"/>
          <w:szCs w:val="28"/>
        </w:rPr>
        <w:t xml:space="preserve"> также оказывает организационную и методическую помощь должностным лицам, участвующим в подготовке материалов к заседанию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Проект повестки (плана) заседания Комиссии уточняется в процессе подготовки к очередному заседанию и представляется секретарем Комиссии на утверждение ее председателю.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 w:rsidRPr="007254BC">
        <w:rPr>
          <w:rFonts w:ascii="Times New Roman" w:hAnsi="Times New Roman"/>
          <w:sz w:val="28"/>
          <w:szCs w:val="28"/>
        </w:rPr>
        <w:tab/>
        <w:t>Секретарю Комиссии не позднее, чем за 10 дней до даты проведения заседания, представляются в письменном и электронном виде материалы: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тезисы выступления основного докладчика;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тезисы выступлений содокладчиков;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проект решения по рассматриваемому вопросу с указанием исполнителей поручений и сроков исполнения;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материалы согласования проекта решения с заинтересованными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4BC">
        <w:rPr>
          <w:rFonts w:ascii="Times New Roman" w:hAnsi="Times New Roman"/>
          <w:sz w:val="28"/>
          <w:szCs w:val="28"/>
        </w:rPr>
        <w:t>государственными органами;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особое мнение по представленному проекту, если таковое имеется;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иллюстрированные материалы к основному докладу и содокладам (при необходимости);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 xml:space="preserve">- предложения по составу приглашенных на заседание Комиссии лиц.     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7254BC">
        <w:rPr>
          <w:rFonts w:ascii="Times New Roman" w:hAnsi="Times New Roman"/>
          <w:sz w:val="28"/>
          <w:szCs w:val="28"/>
        </w:rPr>
        <w:t>онтроль за качеством и своевременностью подготовки, и предоставления материалов для рассмотрения на заседаниях Комиссии, осуществляется секретарем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 xml:space="preserve">В случае непредставления материалов в 10-дневный срок представления с нарушением настоящего порядка вопрос, по решению </w:t>
      </w:r>
      <w:r w:rsidRPr="007254BC">
        <w:rPr>
          <w:rStyle w:val="10pt2"/>
          <w:sz w:val="28"/>
          <w:szCs w:val="28"/>
          <w:lang w:eastAsia="en-US"/>
        </w:rPr>
        <w:t xml:space="preserve">председателя </w:t>
      </w:r>
      <w:r w:rsidRPr="007254BC">
        <w:rPr>
          <w:rFonts w:ascii="Times New Roman" w:hAnsi="Times New Roman"/>
          <w:sz w:val="28"/>
          <w:szCs w:val="28"/>
        </w:rPr>
        <w:t>Комиссии, может быть снят с рассмотрения, либо перенесен для рассмотрения на другом заседании.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Повестка предстоящего заседания Комиссии, с соответствующими материалами докладывается секретарем Комиссии её председателю.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Одобренные председателем Комиссии проект протокольного решения, повестка заседания и соответствующие материалы рассылаются Комиссии и участникам заседания не позднее, чем за 5 дней до даты проведения заседания.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 xml:space="preserve">Члены Комиссии и участники заседания, которым разосланы проекты протокольного решения, повестка заседания и материалы к нему, при необходимости не позднее, чем за 2 дня </w:t>
      </w:r>
      <w:r w:rsidRPr="007254BC">
        <w:rPr>
          <w:rStyle w:val="10pt2"/>
          <w:sz w:val="28"/>
          <w:szCs w:val="28"/>
          <w:lang w:eastAsia="en-US"/>
        </w:rPr>
        <w:t xml:space="preserve">до </w:t>
      </w:r>
      <w:r w:rsidRPr="007254BC">
        <w:rPr>
          <w:rFonts w:ascii="Times New Roman" w:hAnsi="Times New Roman"/>
          <w:sz w:val="28"/>
          <w:szCs w:val="28"/>
        </w:rPr>
        <w:t>начала заседания, представляют в письменном и электронном виде секретарю Комиссии свои замечания и предложения к проекту решения по соответствующим вопросам.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Секретарь Комиссии не позднее, чем за 2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Члены Комиссии информируют её председателя о своем участии в заседании или причинах отсутствия. Список</w:t>
      </w:r>
      <w:r w:rsidRPr="007254BC">
        <w:rPr>
          <w:rFonts w:ascii="Times New Roman" w:hAnsi="Times New Roman"/>
          <w:sz w:val="28"/>
          <w:szCs w:val="28"/>
        </w:rPr>
        <w:tab/>
        <w:t>членов Комиссии, с указанием причин невозможности участия в</w:t>
      </w:r>
      <w:r w:rsidRPr="007254BC">
        <w:rPr>
          <w:rFonts w:ascii="Times New Roman" w:hAnsi="Times New Roman"/>
          <w:sz w:val="28"/>
          <w:szCs w:val="28"/>
        </w:rPr>
        <w:tab/>
        <w:t>заседании отдельных членов Комиссии, докладывается председателю.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На заседания Комиссии могут быть приглашены руководители территориальных органов федеральных органов исполнительной власти и органов местного самоуправления муниципальных образований, руководители иных органов и организаций, а также другие лица, имеющие непосредственное отношение к рассматриваемому вопросу.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 xml:space="preserve">Состав приглашаемых на заседание Комиссии должностных лиц, формируется секретарем Комиссии на основе предложений </w:t>
      </w:r>
      <w:r w:rsidRPr="007254BC">
        <w:rPr>
          <w:rFonts w:ascii="Times New Roman" w:hAnsi="Times New Roman"/>
          <w:sz w:val="28"/>
          <w:szCs w:val="28"/>
          <w:lang w:val="en-US"/>
        </w:rPr>
        <w:t>op</w:t>
      </w:r>
      <w:r w:rsidRPr="007254BC">
        <w:rPr>
          <w:rFonts w:ascii="Times New Roman" w:hAnsi="Times New Roman"/>
          <w:sz w:val="28"/>
          <w:szCs w:val="28"/>
        </w:rPr>
        <w:t>ганов, ответственных за подготовку рассматриваемых вопросов, и заблаговременно докладывается председателю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7. Порядок проведения заседаний Комиссии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Заседания Комиссии созываются председателем Комиссии, либо по его поручению секретарем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Лица, участвующие в заседаниях Комиссии, регистрируются секретарем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Заседания проходят под председательством председателя Комиссии, который: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ведет заседание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организует обсуждение вопросов повестки заседания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организует обсуждение замечаний и предложений по проекту решений, поступивших от участников заседания;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предоставляет слово для выступления участникам заседания Комиссии;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организует голосование и подсчет голосов, оглашает результаты голосования;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- обеспечивает соблюдение участниками заседания положений порядка работы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В случае проведения голосования по рассматриваемому вопросу,</w:t>
      </w:r>
      <w:r w:rsidRPr="007254BC">
        <w:rPr>
          <w:rStyle w:val="10pt2"/>
          <w:sz w:val="28"/>
          <w:szCs w:val="28"/>
          <w:lang w:eastAsia="en-US"/>
        </w:rPr>
        <w:t xml:space="preserve"> </w:t>
      </w:r>
      <w:r w:rsidRPr="007254BC">
        <w:rPr>
          <w:rFonts w:ascii="Times New Roman" w:hAnsi="Times New Roman"/>
          <w:sz w:val="28"/>
          <w:szCs w:val="28"/>
        </w:rPr>
        <w:t>председатель голосует последним.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С докладами на заседании Комиссии, по вопросам его повестки выступают члены Комиссии либо, по согласованию с председателем Комиссии, лица, уполномоченные на то членами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</w:t>
      </w:r>
      <w:r>
        <w:rPr>
          <w:rFonts w:ascii="Times New Roman" w:hAnsi="Times New Roman"/>
          <w:sz w:val="28"/>
          <w:szCs w:val="28"/>
        </w:rPr>
        <w:t xml:space="preserve"> к протоколу заседания Комиссии.</w:t>
      </w: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Решения Комиссии принимаются открытым голосованием, простым большинством голосов, присутствующих на заседании членов Комиссии.     При равенстве голосов,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Присутствие представителей средств массовой информации и проведение кино-видео и фотосъемок, а также звукозаписи на заседаниях Комиссии организуются в порядке, определяемом председателем Комиссии или по поручению секретаря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По решению председателя Комиссии, на заседаниях Комиссии может вестись стенографическая запись заседания.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4BC">
        <w:rPr>
          <w:rFonts w:ascii="Times New Roman" w:hAnsi="Times New Roman"/>
          <w:sz w:val="28"/>
          <w:szCs w:val="28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Pr="007254BC" w:rsidRDefault="00B72A6E" w:rsidP="007254BC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 xml:space="preserve">8. Оформление решения, принятых на заседаниях </w:t>
      </w:r>
      <w:r w:rsidRPr="007254BC">
        <w:rPr>
          <w:rStyle w:val="610"/>
          <w:sz w:val="28"/>
          <w:szCs w:val="28"/>
          <w:lang w:eastAsia="en-US"/>
        </w:rPr>
        <w:t>Комиссии.</w:t>
      </w:r>
    </w:p>
    <w:p w:rsidR="00B72A6E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8.1. </w:t>
      </w:r>
      <w:r w:rsidRPr="007254BC">
        <w:rPr>
          <w:rFonts w:ascii="Times New Roman" w:hAnsi="Times New Roman"/>
          <w:sz w:val="28"/>
          <w:szCs w:val="28"/>
        </w:rPr>
        <w:t>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 </w:t>
      </w:r>
      <w:r w:rsidRPr="007254BC">
        <w:rPr>
          <w:rFonts w:ascii="Times New Roman" w:hAnsi="Times New Roman"/>
          <w:sz w:val="28"/>
          <w:szCs w:val="28"/>
        </w:rPr>
        <w:t>В протоколе указываются:</w:t>
      </w:r>
    </w:p>
    <w:p w:rsidR="00B72A6E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8.2.1. </w:t>
      </w:r>
      <w:r w:rsidRPr="007254BC">
        <w:rPr>
          <w:rFonts w:ascii="Times New Roman" w:hAnsi="Times New Roman"/>
          <w:sz w:val="28"/>
          <w:szCs w:val="28"/>
        </w:rPr>
        <w:t>фамилии председательствующего, присутствующих на заседании членов Комиссии и приглашенных лиц;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8.2.2. </w:t>
      </w:r>
      <w:r w:rsidRPr="007254BC">
        <w:rPr>
          <w:rFonts w:ascii="Times New Roman" w:hAnsi="Times New Roman"/>
          <w:sz w:val="28"/>
          <w:szCs w:val="28"/>
        </w:rPr>
        <w:t>вопросы, рассмотренные в ходе заседания;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8.2.3. </w:t>
      </w:r>
      <w:r w:rsidRPr="007254BC">
        <w:rPr>
          <w:rFonts w:ascii="Times New Roman" w:hAnsi="Times New Roman"/>
          <w:sz w:val="28"/>
          <w:szCs w:val="28"/>
        </w:rPr>
        <w:t>принятые решения.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8.3. </w:t>
      </w:r>
      <w:r w:rsidRPr="007254BC">
        <w:rPr>
          <w:rFonts w:ascii="Times New Roman" w:hAnsi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8.4. </w:t>
      </w:r>
      <w:r w:rsidRPr="007254BC">
        <w:rPr>
          <w:rFonts w:ascii="Times New Roman" w:hAnsi="Times New Roman"/>
          <w:sz w:val="28"/>
          <w:szCs w:val="28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8.5. </w:t>
      </w:r>
      <w:r w:rsidRPr="007254BC">
        <w:rPr>
          <w:rFonts w:ascii="Times New Roman" w:hAnsi="Times New Roman"/>
          <w:sz w:val="28"/>
          <w:szCs w:val="28"/>
        </w:rPr>
        <w:t>Протоколы заседаний (выписки из протоколов заседаний) секретарем Комиссии рассылаются членам Комиссии и другим исполнителям поручений, указанных в протоколе, в трехдневный срок после получения секретарем Комиссии подписанного протокола.</w:t>
      </w:r>
    </w:p>
    <w:p w:rsidR="00B72A6E" w:rsidRPr="007254BC" w:rsidRDefault="00B72A6E" w:rsidP="007254BC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B72A6E" w:rsidRDefault="00B72A6E" w:rsidP="00E82019">
      <w:pPr>
        <w:pStyle w:val="NoSpacing"/>
        <w:suppressAutoHyphens/>
        <w:ind w:right="-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54BC">
        <w:rPr>
          <w:rFonts w:ascii="Times New Roman" w:hAnsi="Times New Roman"/>
          <w:b/>
          <w:sz w:val="28"/>
          <w:szCs w:val="28"/>
        </w:rPr>
        <w:t>9. Исполнение поручений, содержащихся в решениях Комиссии</w:t>
      </w:r>
    </w:p>
    <w:p w:rsidR="00B72A6E" w:rsidRPr="00E82019" w:rsidRDefault="00B72A6E" w:rsidP="00E82019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9.1. </w:t>
      </w:r>
      <w:r w:rsidRPr="007254BC">
        <w:rPr>
          <w:rFonts w:ascii="Times New Roman" w:hAnsi="Times New Roman"/>
          <w:sz w:val="28"/>
          <w:szCs w:val="28"/>
        </w:rPr>
        <w:t>Исполнители поручений, содержащихся в решениях Комиссии, готовят отчеты о проделанной работе и ее результатах. Отчеты предоставляются секретарю Комиссии в установленные решением Комиссии сроки электронном или бумажном виде.</w:t>
      </w:r>
    </w:p>
    <w:p w:rsidR="00B72A6E" w:rsidRPr="007254BC" w:rsidRDefault="00B72A6E" w:rsidP="00E82019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9.2. </w:t>
      </w:r>
      <w:r w:rsidRPr="007254BC">
        <w:rPr>
          <w:rFonts w:ascii="Times New Roman" w:hAnsi="Times New Roman"/>
          <w:sz w:val="28"/>
          <w:szCs w:val="28"/>
        </w:rPr>
        <w:t xml:space="preserve">Контроль исполнения поручений, содержащихся в </w:t>
      </w:r>
      <w:r w:rsidRPr="007254BC">
        <w:rPr>
          <w:rStyle w:val="LucidaSansUnicode2"/>
          <w:rFonts w:ascii="Times New Roman" w:eastAsia="Calibri" w:hAnsi="Times New Roman" w:cs="Times New Roman"/>
          <w:i w:val="0"/>
          <w:sz w:val="28"/>
          <w:szCs w:val="28"/>
          <w:lang w:eastAsia="en-US"/>
        </w:rPr>
        <w:t>решениях</w:t>
      </w:r>
      <w:r w:rsidRPr="007254BC">
        <w:rPr>
          <w:rFonts w:ascii="Times New Roman" w:hAnsi="Times New Roman"/>
          <w:sz w:val="28"/>
          <w:szCs w:val="28"/>
        </w:rPr>
        <w:t xml:space="preserve"> Комиссии, осуществляет секретарь Комиссии.</w:t>
      </w:r>
    </w:p>
    <w:p w:rsidR="00B72A6E" w:rsidRPr="007254BC" w:rsidRDefault="00B72A6E" w:rsidP="00E82019">
      <w:pPr>
        <w:pStyle w:val="NoSpacing"/>
        <w:suppressAutoHyphens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9.3. </w:t>
      </w:r>
      <w:r w:rsidRPr="007254BC">
        <w:rPr>
          <w:rFonts w:ascii="Times New Roman" w:hAnsi="Times New Roman"/>
          <w:sz w:val="28"/>
          <w:szCs w:val="28"/>
        </w:rPr>
        <w:t>Снятие поручений с контроля, осуществляется решением Комиссии на основании информации её секретаря, о выполнении поручений, срок исполнения которых истек на 1 число месяца очередного заседания Комиссии.</w:t>
      </w:r>
    </w:p>
    <w:p w:rsidR="00B72A6E" w:rsidRPr="007254BC" w:rsidRDefault="00B72A6E" w:rsidP="007254BC">
      <w:pPr>
        <w:suppressAutoHyphens/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2A6E" w:rsidRPr="007254BC" w:rsidRDefault="00B72A6E" w:rsidP="007254BC">
      <w:pPr>
        <w:suppressAutoHyphens/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2A6E" w:rsidRDefault="00B72A6E" w:rsidP="007254B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2A6E" w:rsidRPr="007254BC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Pr="007254BC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Pr="007254BC" w:rsidRDefault="00B72A6E" w:rsidP="007254BC">
      <w:pPr>
        <w:pStyle w:val="1"/>
        <w:shd w:val="clear" w:color="auto" w:fill="auto"/>
        <w:suppressAutoHyphens/>
        <w:spacing w:line="240" w:lineRule="auto"/>
        <w:ind w:right="260"/>
        <w:contextualSpacing/>
        <w:jc w:val="both"/>
        <w:rPr>
          <w:sz w:val="28"/>
          <w:szCs w:val="28"/>
        </w:rPr>
      </w:pPr>
    </w:p>
    <w:p w:rsidR="00B72A6E" w:rsidRDefault="00B72A6E" w:rsidP="007254BC">
      <w:pPr>
        <w:suppressAutoHyphens/>
        <w:spacing w:line="240" w:lineRule="auto"/>
        <w:contextualSpacing/>
        <w:rPr>
          <w:rFonts w:ascii="Times New Roman" w:hAnsi="Times New Roman"/>
        </w:rPr>
      </w:pPr>
    </w:p>
    <w:p w:rsidR="00B72A6E" w:rsidRDefault="00B72A6E" w:rsidP="007254BC">
      <w:pPr>
        <w:suppressAutoHyphens/>
        <w:spacing w:line="240" w:lineRule="auto"/>
        <w:contextualSpacing/>
        <w:rPr>
          <w:rFonts w:ascii="Times New Roman" w:hAnsi="Times New Roman"/>
        </w:rPr>
      </w:pPr>
    </w:p>
    <w:p w:rsidR="00B72A6E" w:rsidRDefault="00B72A6E" w:rsidP="007254BC">
      <w:pPr>
        <w:suppressAutoHyphens/>
        <w:spacing w:line="240" w:lineRule="auto"/>
        <w:contextualSpacing/>
        <w:rPr>
          <w:rFonts w:ascii="Times New Roman" w:hAnsi="Times New Roman"/>
        </w:rPr>
      </w:pPr>
    </w:p>
    <w:p w:rsidR="00B72A6E" w:rsidRDefault="00B72A6E" w:rsidP="007254BC">
      <w:pPr>
        <w:suppressAutoHyphens/>
        <w:spacing w:line="240" w:lineRule="auto"/>
        <w:contextualSpacing/>
        <w:rPr>
          <w:rFonts w:ascii="Times New Roman" w:hAnsi="Times New Roman"/>
        </w:rPr>
      </w:pPr>
    </w:p>
    <w:p w:rsidR="00B72A6E" w:rsidRDefault="00B72A6E" w:rsidP="007254BC">
      <w:pPr>
        <w:suppressAutoHyphens/>
        <w:spacing w:line="240" w:lineRule="auto"/>
        <w:contextualSpacing/>
        <w:rPr>
          <w:rFonts w:ascii="Times New Roman" w:hAnsi="Times New Roman"/>
        </w:rPr>
      </w:pPr>
    </w:p>
    <w:p w:rsidR="00B72A6E" w:rsidRPr="007254BC" w:rsidRDefault="00B72A6E">
      <w:pPr>
        <w:suppressAutoHyphens/>
        <w:spacing w:line="240" w:lineRule="auto"/>
        <w:contextualSpacing/>
        <w:rPr>
          <w:rFonts w:ascii="Times New Roman" w:hAnsi="Times New Roman"/>
        </w:rPr>
      </w:pPr>
    </w:p>
    <w:sectPr w:rsidR="00B72A6E" w:rsidRPr="007254BC" w:rsidSect="007A20F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CFB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66805"/>
    <w:multiLevelType w:val="multilevel"/>
    <w:tmpl w:val="92B0E5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CA3B82"/>
    <w:multiLevelType w:val="multilevel"/>
    <w:tmpl w:val="4018287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AF7D00"/>
    <w:multiLevelType w:val="multilevel"/>
    <w:tmpl w:val="5A3C1560"/>
    <w:lvl w:ilvl="0">
      <w:start w:val="1"/>
      <w:numFmt w:val="bullet"/>
      <w:lvlText w:val="♦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783877"/>
    <w:multiLevelType w:val="hybridMultilevel"/>
    <w:tmpl w:val="DD2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76931"/>
    <w:multiLevelType w:val="multilevel"/>
    <w:tmpl w:val="91E4632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2F0C9C"/>
    <w:multiLevelType w:val="multilevel"/>
    <w:tmpl w:val="CEAC2E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E06E5B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8543BA7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A4C3609"/>
    <w:multiLevelType w:val="hybridMultilevel"/>
    <w:tmpl w:val="EF702E98"/>
    <w:lvl w:ilvl="0" w:tplc="094882E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205DC5"/>
    <w:multiLevelType w:val="multilevel"/>
    <w:tmpl w:val="4AA4F6E0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086412"/>
    <w:multiLevelType w:val="multilevel"/>
    <w:tmpl w:val="9B080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4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61B"/>
    <w:rsid w:val="000007F0"/>
    <w:rsid w:val="000008C8"/>
    <w:rsid w:val="00011679"/>
    <w:rsid w:val="00036293"/>
    <w:rsid w:val="00055242"/>
    <w:rsid w:val="000749AD"/>
    <w:rsid w:val="000A4E31"/>
    <w:rsid w:val="00147C02"/>
    <w:rsid w:val="001A1545"/>
    <w:rsid w:val="001A6827"/>
    <w:rsid w:val="001C232F"/>
    <w:rsid w:val="001E02CA"/>
    <w:rsid w:val="001E163D"/>
    <w:rsid w:val="001E4A9D"/>
    <w:rsid w:val="001F5290"/>
    <w:rsid w:val="00204216"/>
    <w:rsid w:val="00240656"/>
    <w:rsid w:val="00253E06"/>
    <w:rsid w:val="0029559F"/>
    <w:rsid w:val="00296EA7"/>
    <w:rsid w:val="002B1A6F"/>
    <w:rsid w:val="002F2284"/>
    <w:rsid w:val="0030792A"/>
    <w:rsid w:val="00333616"/>
    <w:rsid w:val="00335A12"/>
    <w:rsid w:val="00337923"/>
    <w:rsid w:val="0036211E"/>
    <w:rsid w:val="00365282"/>
    <w:rsid w:val="003A6E5D"/>
    <w:rsid w:val="003A72EC"/>
    <w:rsid w:val="003E396B"/>
    <w:rsid w:val="003E7226"/>
    <w:rsid w:val="0047584A"/>
    <w:rsid w:val="004C0784"/>
    <w:rsid w:val="004E28CF"/>
    <w:rsid w:val="004F30F3"/>
    <w:rsid w:val="004F4895"/>
    <w:rsid w:val="00582CA7"/>
    <w:rsid w:val="005A35CA"/>
    <w:rsid w:val="005D368D"/>
    <w:rsid w:val="005E4436"/>
    <w:rsid w:val="0060315E"/>
    <w:rsid w:val="00606A61"/>
    <w:rsid w:val="006322DD"/>
    <w:rsid w:val="006B6539"/>
    <w:rsid w:val="006C2BF5"/>
    <w:rsid w:val="006C7794"/>
    <w:rsid w:val="006E4860"/>
    <w:rsid w:val="006F40FD"/>
    <w:rsid w:val="007254BC"/>
    <w:rsid w:val="00737AD2"/>
    <w:rsid w:val="007A20F6"/>
    <w:rsid w:val="007E3D42"/>
    <w:rsid w:val="007E3E2A"/>
    <w:rsid w:val="008355C5"/>
    <w:rsid w:val="00893F3B"/>
    <w:rsid w:val="008B3F1D"/>
    <w:rsid w:val="008C7EFF"/>
    <w:rsid w:val="008E536F"/>
    <w:rsid w:val="009141A4"/>
    <w:rsid w:val="0092468D"/>
    <w:rsid w:val="0092761B"/>
    <w:rsid w:val="00934399"/>
    <w:rsid w:val="0094269E"/>
    <w:rsid w:val="00972124"/>
    <w:rsid w:val="00983607"/>
    <w:rsid w:val="009C4BC7"/>
    <w:rsid w:val="009E4105"/>
    <w:rsid w:val="00A24891"/>
    <w:rsid w:val="00A412C7"/>
    <w:rsid w:val="00A637B5"/>
    <w:rsid w:val="00A730D5"/>
    <w:rsid w:val="00AA1CA2"/>
    <w:rsid w:val="00AB4448"/>
    <w:rsid w:val="00AC7E04"/>
    <w:rsid w:val="00AD35DB"/>
    <w:rsid w:val="00B11775"/>
    <w:rsid w:val="00B11926"/>
    <w:rsid w:val="00B12118"/>
    <w:rsid w:val="00B20C96"/>
    <w:rsid w:val="00B20D6A"/>
    <w:rsid w:val="00B610A1"/>
    <w:rsid w:val="00B72A6E"/>
    <w:rsid w:val="00C44D62"/>
    <w:rsid w:val="00C473E9"/>
    <w:rsid w:val="00C80B4D"/>
    <w:rsid w:val="00C85002"/>
    <w:rsid w:val="00C85E5A"/>
    <w:rsid w:val="00CA08B2"/>
    <w:rsid w:val="00CA1875"/>
    <w:rsid w:val="00CA5B44"/>
    <w:rsid w:val="00CA7B71"/>
    <w:rsid w:val="00CB3707"/>
    <w:rsid w:val="00CC4CD9"/>
    <w:rsid w:val="00D1558B"/>
    <w:rsid w:val="00D26F8A"/>
    <w:rsid w:val="00D448B7"/>
    <w:rsid w:val="00D66A33"/>
    <w:rsid w:val="00D91DB3"/>
    <w:rsid w:val="00DF137A"/>
    <w:rsid w:val="00E24F2D"/>
    <w:rsid w:val="00E32F98"/>
    <w:rsid w:val="00E82019"/>
    <w:rsid w:val="00E82AC4"/>
    <w:rsid w:val="00E83022"/>
    <w:rsid w:val="00EB0C13"/>
    <w:rsid w:val="00F30C65"/>
    <w:rsid w:val="00F359A8"/>
    <w:rsid w:val="00F735D5"/>
    <w:rsid w:val="00FA16FC"/>
    <w:rsid w:val="00FD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240656"/>
    <w:rPr>
      <w:rFonts w:ascii="Times New Roman" w:hAnsi="Times New Roman" w:cs="Times New Roman"/>
      <w:b/>
      <w:bCs/>
      <w:spacing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40656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b/>
      <w:bCs/>
      <w:spacing w:val="23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A5B44"/>
    <w:rPr>
      <w:rFonts w:ascii="Times New Roman" w:hAnsi="Times New Roman" w:cs="Times New Roman"/>
      <w:i/>
      <w:iCs/>
      <w:spacing w:val="7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A5B44"/>
    <w:rPr>
      <w:color w:val="000000"/>
      <w:spacing w:val="11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A5B44"/>
    <w:rPr>
      <w:rFonts w:ascii="Times New Roman" w:hAnsi="Times New Roman" w:cs="Times New Roman"/>
      <w:spacing w:val="24"/>
      <w:sz w:val="23"/>
      <w:szCs w:val="23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A5B44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Курсив,Интервал 0 pt"/>
    <w:basedOn w:val="a"/>
    <w:uiPriority w:val="99"/>
    <w:rsid w:val="00CA5B44"/>
    <w:rPr>
      <w:i/>
      <w:iCs/>
      <w:color w:val="000000"/>
      <w:spacing w:val="8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A5B44"/>
    <w:rPr>
      <w:rFonts w:ascii="Times New Roman" w:hAnsi="Times New Roman" w:cs="Times New Roman"/>
      <w:i/>
      <w:iCs/>
      <w:spacing w:val="8"/>
      <w:sz w:val="20"/>
      <w:szCs w:val="20"/>
      <w:shd w:val="clear" w:color="auto" w:fill="FFFFFF"/>
    </w:rPr>
  </w:style>
  <w:style w:type="character" w:customStyle="1" w:styleId="Candara">
    <w:name w:val="Основной текст + Candara"/>
    <w:aliases w:val="6,5 pt,Интервал 0 pt7"/>
    <w:basedOn w:val="a"/>
    <w:uiPriority w:val="99"/>
    <w:rsid w:val="00CA5B44"/>
    <w:rPr>
      <w:rFonts w:ascii="Candara" w:eastAsia="Times New Roman" w:hAnsi="Candara" w:cs="Candara"/>
      <w:color w:val="000000"/>
      <w:spacing w:val="18"/>
      <w:w w:val="100"/>
      <w:position w:val="0"/>
      <w:sz w:val="13"/>
      <w:szCs w:val="13"/>
      <w:lang w:val="ru-RU"/>
    </w:rPr>
  </w:style>
  <w:style w:type="character" w:customStyle="1" w:styleId="LucidaSansUnicode">
    <w:name w:val="Основной текст + Lucida Sans Unicode"/>
    <w:aliases w:val="9 pt,Интервал 0 pt6"/>
    <w:basedOn w:val="a"/>
    <w:uiPriority w:val="99"/>
    <w:rsid w:val="00CA5B44"/>
    <w:rPr>
      <w:rFonts w:ascii="Lucida Sans Unicode" w:eastAsia="Times New Roman" w:hAnsi="Lucida Sans Unicode" w:cs="Lucida Sans Unicode"/>
      <w:color w:val="000000"/>
      <w:spacing w:val="12"/>
      <w:w w:val="100"/>
      <w:position w:val="0"/>
      <w:sz w:val="18"/>
      <w:szCs w:val="18"/>
      <w:lang w:val="ru-RU"/>
    </w:rPr>
  </w:style>
  <w:style w:type="character" w:customStyle="1" w:styleId="10pt2">
    <w:name w:val="Основной текст + 10 pt2"/>
    <w:aliases w:val="Интервал 0 pt5"/>
    <w:basedOn w:val="a"/>
    <w:uiPriority w:val="99"/>
    <w:rsid w:val="00CA5B44"/>
    <w:rPr>
      <w:color w:val="000000"/>
      <w:spacing w:val="16"/>
      <w:w w:val="100"/>
      <w:position w:val="0"/>
      <w:sz w:val="20"/>
      <w:szCs w:val="20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CA5B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/>
      <w:i/>
      <w:iCs/>
      <w:spacing w:val="7"/>
    </w:rPr>
  </w:style>
  <w:style w:type="paragraph" w:customStyle="1" w:styleId="40">
    <w:name w:val="Основной текст (4)"/>
    <w:basedOn w:val="Normal"/>
    <w:link w:val="4"/>
    <w:uiPriority w:val="99"/>
    <w:rsid w:val="00CA5B44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/>
      <w:spacing w:val="24"/>
      <w:sz w:val="23"/>
      <w:szCs w:val="23"/>
    </w:rPr>
  </w:style>
  <w:style w:type="paragraph" w:customStyle="1" w:styleId="1">
    <w:name w:val="Основной текст1"/>
    <w:basedOn w:val="Normal"/>
    <w:link w:val="a"/>
    <w:uiPriority w:val="99"/>
    <w:rsid w:val="00CA5B44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pacing w:val="20"/>
      <w:sz w:val="21"/>
      <w:szCs w:val="21"/>
    </w:rPr>
  </w:style>
  <w:style w:type="paragraph" w:customStyle="1" w:styleId="50">
    <w:name w:val="Основной текст (5)"/>
    <w:basedOn w:val="Normal"/>
    <w:link w:val="5"/>
    <w:uiPriority w:val="99"/>
    <w:rsid w:val="00CA5B4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  <w:i/>
      <w:iCs/>
      <w:spacing w:val="8"/>
      <w:sz w:val="20"/>
      <w:szCs w:val="20"/>
    </w:rPr>
  </w:style>
  <w:style w:type="character" w:customStyle="1" w:styleId="LucidaSansUnicode4">
    <w:name w:val="Основной текст + Lucida Sans Unicode4"/>
    <w:aliases w:val="9,5 pt4,Интервал 0 pt4"/>
    <w:basedOn w:val="a"/>
    <w:uiPriority w:val="99"/>
    <w:rsid w:val="000A4E31"/>
    <w:rPr>
      <w:rFonts w:ascii="Lucida Sans Unicode" w:eastAsia="Times New Roman" w:hAnsi="Lucida Sans Unicode" w:cs="Lucida Sans Unicode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0A4E31"/>
    <w:rPr>
      <w:rFonts w:ascii="Times New Roman" w:hAnsi="Times New Roman" w:cs="Times New Roman"/>
      <w:b/>
      <w:bCs/>
      <w:spacing w:val="22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A4E31"/>
    <w:rPr>
      <w:rFonts w:ascii="Times New Roman" w:hAnsi="Times New Roman" w:cs="Times New Roman"/>
      <w:b/>
      <w:bCs/>
      <w:spacing w:val="22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0A4E31"/>
    <w:pPr>
      <w:widowControl w:val="0"/>
      <w:shd w:val="clear" w:color="auto" w:fill="FFFFFF"/>
      <w:spacing w:before="240" w:after="0" w:line="307" w:lineRule="exact"/>
      <w:jc w:val="center"/>
      <w:outlineLvl w:val="0"/>
    </w:pPr>
    <w:rPr>
      <w:rFonts w:ascii="Times New Roman" w:eastAsia="Times New Roman" w:hAnsi="Times New Roman"/>
      <w:b/>
      <w:bCs/>
      <w:spacing w:val="22"/>
    </w:rPr>
  </w:style>
  <w:style w:type="paragraph" w:customStyle="1" w:styleId="60">
    <w:name w:val="Основной текст (6)"/>
    <w:basedOn w:val="Normal"/>
    <w:link w:val="6"/>
    <w:uiPriority w:val="99"/>
    <w:rsid w:val="000A4E3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b/>
      <w:bCs/>
      <w:spacing w:val="2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0A4E31"/>
    <w:rPr>
      <w:rFonts w:ascii="Times New Roman" w:hAnsi="Times New Roman" w:cs="Times New Roman"/>
      <w:b/>
      <w:bCs/>
      <w:spacing w:val="2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0A4E31"/>
    <w:pPr>
      <w:widowControl w:val="0"/>
      <w:shd w:val="clear" w:color="auto" w:fill="FFFFFF"/>
      <w:spacing w:before="240" w:after="0" w:line="298" w:lineRule="exact"/>
      <w:jc w:val="both"/>
      <w:outlineLvl w:val="1"/>
    </w:pPr>
    <w:rPr>
      <w:rFonts w:ascii="Times New Roman" w:eastAsia="Times New Roman" w:hAnsi="Times New Roman"/>
      <w:b/>
      <w:bCs/>
      <w:spacing w:val="22"/>
    </w:rPr>
  </w:style>
  <w:style w:type="character" w:customStyle="1" w:styleId="LucidaSansUnicode3">
    <w:name w:val="Основной текст + Lucida Sans Unicode3"/>
    <w:aliases w:val="10 pt,Интервал 0 pt3"/>
    <w:basedOn w:val="a"/>
    <w:uiPriority w:val="99"/>
    <w:rsid w:val="000A4E31"/>
    <w:rPr>
      <w:rFonts w:ascii="Lucida Sans Unicode" w:eastAsia="Times New Roman" w:hAnsi="Lucida Sans Unicode" w:cs="Lucida Sans Unicode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Основной текст + 10 pt1"/>
    <w:aliases w:val="Малые прописные,Интервал 0 pt2"/>
    <w:basedOn w:val="a"/>
    <w:uiPriority w:val="99"/>
    <w:rsid w:val="003E396B"/>
    <w:rPr>
      <w:smallCaps/>
      <w:color w:val="000000"/>
      <w:spacing w:val="16"/>
      <w:w w:val="100"/>
      <w:position w:val="0"/>
      <w:sz w:val="20"/>
      <w:szCs w:val="20"/>
      <w:u w:val="none"/>
      <w:lang w:val="en-US"/>
    </w:rPr>
  </w:style>
  <w:style w:type="character" w:customStyle="1" w:styleId="610">
    <w:name w:val="Основной текст (6) + 10"/>
    <w:aliases w:val="5 pt3,Не полужирный,Интервал 1 pt"/>
    <w:basedOn w:val="6"/>
    <w:uiPriority w:val="99"/>
    <w:rsid w:val="00F30C65"/>
    <w:rPr>
      <w:color w:val="000000"/>
      <w:spacing w:val="31"/>
      <w:w w:val="100"/>
      <w:position w:val="0"/>
      <w:sz w:val="21"/>
      <w:szCs w:val="21"/>
      <w:u w:val="none"/>
      <w:lang w:val="ru-RU"/>
    </w:rPr>
  </w:style>
  <w:style w:type="character" w:customStyle="1" w:styleId="LucidaSansUnicode2">
    <w:name w:val="Основной текст + Lucida Sans Unicode2"/>
    <w:aliases w:val="91,5 pt2,Курсив1,Интервал 0 pt1"/>
    <w:basedOn w:val="a"/>
    <w:uiPriority w:val="99"/>
    <w:rsid w:val="00F30C65"/>
    <w:rPr>
      <w:rFonts w:ascii="Lucida Sans Unicode" w:eastAsia="Times New Roman" w:hAnsi="Lucida Sans Unicode" w:cs="Lucida Sans Unicode"/>
      <w:i/>
      <w:iC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LucidaSansUnicode1">
    <w:name w:val="Основной текст + Lucida Sans Unicode1"/>
    <w:aliases w:val="7,5 pt1,Малые прописные1,Интервал 1 pt1"/>
    <w:basedOn w:val="a"/>
    <w:uiPriority w:val="99"/>
    <w:rsid w:val="00AB4448"/>
    <w:rPr>
      <w:rFonts w:ascii="Lucida Sans Unicode" w:eastAsia="Times New Roman" w:hAnsi="Lucida Sans Unicode" w:cs="Lucida Sans Unicode"/>
      <w:smallCaps/>
      <w:color w:val="000000"/>
      <w:spacing w:val="33"/>
      <w:w w:val="100"/>
      <w:position w:val="0"/>
      <w:sz w:val="15"/>
      <w:szCs w:val="15"/>
      <w:u w:val="none"/>
      <w:lang w:val="en-US"/>
    </w:rPr>
  </w:style>
  <w:style w:type="paragraph" w:styleId="ListParagraph">
    <w:name w:val="List Paragraph"/>
    <w:basedOn w:val="Normal"/>
    <w:uiPriority w:val="99"/>
    <w:qFormat/>
    <w:rsid w:val="00B610A1"/>
    <w:pPr>
      <w:ind w:left="720"/>
      <w:contextualSpacing/>
    </w:pPr>
  </w:style>
  <w:style w:type="paragraph" w:styleId="NoSpacing">
    <w:name w:val="No Spacing"/>
    <w:uiPriority w:val="99"/>
    <w:qFormat/>
    <w:rsid w:val="00253E06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FD56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3088</Words>
  <Characters>17607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2025-05-29T11:18:00Z</cp:lastPrinted>
  <dcterms:created xsi:type="dcterms:W3CDTF">2025-06-03T07:37:00Z</dcterms:created>
  <dcterms:modified xsi:type="dcterms:W3CDTF">2025-06-03T07:37:00Z</dcterms:modified>
</cp:coreProperties>
</file>