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пунктов: 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с разрешенным использованием для ведения личного подсобного хозяйства (приусадебный земельный участок):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- площадью 1480 кв. м, в кадастровом квартале 13:17:0114001, по адресу: Республика Мордовия, Рузаевский муниципальный район, Перхляйское сельское поселение, с. Перхляй;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- площадью 1419 кв. м, в кадастровом квартале 13:17:0118005, по адресу: Республика Мордовия, Рузаевский муниципальный район, Трускляйское сельское поселение, д. Старый Усад;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- площадью 1320 кв. м, в кадастровом квартале 13:17:0121003, по адресу: Республика Мордовия, Рузаевский муниципальный район, Плодопитомническое сельское поселение, с. Ускляй;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- площадью 1100 кв. м, в кадастровом квартале 13:17:0117001, по адресу: Республика Мордовия, Рузаевский муниципальный район, Татарско-Пишлинское сельское поселение, с. Татарская Пишля.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указанных земельных </w:t>
      </w:r>
      <w:proofErr w:type="spellStart"/>
      <w:r>
        <w:rPr>
          <w:szCs w:val="24"/>
        </w:rPr>
        <w:t>участкок</w:t>
      </w:r>
      <w:proofErr w:type="spellEnd"/>
      <w:r>
        <w:rPr>
          <w:szCs w:val="24"/>
        </w:rPr>
        <w:t xml:space="preserve">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 14 октября 2024г.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094E73" w:rsidRDefault="00094E73" w:rsidP="00094E7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094E73" w:rsidRDefault="0021676E" w:rsidP="00094E73">
      <w:bookmarkStart w:id="0" w:name="_GoBack"/>
      <w:bookmarkEnd w:id="0"/>
    </w:p>
    <w:sectPr w:rsidR="0021676E" w:rsidRPr="0009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94E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2024-09-11T07:31:00Z</dcterms:modified>
</cp:coreProperties>
</file>