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Паспорт инвестиционной площадки №1</w:t>
      </w:r>
      <w:r w:rsidR="00E63774">
        <w:rPr>
          <w:rFonts w:ascii="Times New Roman" w:eastAsia="Calibri" w:hAnsi="Times New Roman" w:cs="Times New Roman"/>
          <w:sz w:val="36"/>
          <w:szCs w:val="36"/>
          <w:u w:val="single"/>
        </w:rPr>
        <w:t>8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E63774" w:rsidP="000C5CD9">
                            <w:pPr>
                              <w:jc w:val="center"/>
                            </w:pPr>
                            <w:r w:rsidRPr="00E63774">
                              <w:drawing>
                                <wp:inline distT="0" distB="0" distL="0" distR="0" wp14:anchorId="4F79011B" wp14:editId="702C3A2E">
                                  <wp:extent cx="2276475" cy="1366837"/>
                                  <wp:effectExtent l="0" t="0" r="0" b="5080"/>
                                  <wp:docPr id="7" name="Рисунок 7" descr="https://investmapapi.economy.gov.ru/common/media/staticfiles/image/3e6f6b8f-e619-4b9c-954e-b74093fead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nvestmapapi.economy.gov.ru/common/media/staticfiles/image/3e6f6b8f-e619-4b9c-954e-b74093fead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052" cy="136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E63774" w:rsidP="000C5CD9">
                      <w:pPr>
                        <w:jc w:val="center"/>
                      </w:pPr>
                      <w:r w:rsidRPr="00E63774">
                        <w:drawing>
                          <wp:inline distT="0" distB="0" distL="0" distR="0" wp14:anchorId="4F79011B" wp14:editId="702C3A2E">
                            <wp:extent cx="2276475" cy="1366837"/>
                            <wp:effectExtent l="0" t="0" r="0" b="5080"/>
                            <wp:docPr id="7" name="Рисунок 7" descr="https://investmapapi.economy.gov.ru/common/media/staticfiles/image/3e6f6b8f-e619-4b9c-954e-b74093fead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nvestmapapi.economy.gov.ru/common/media/staticfiles/image/3e6f6b8f-e619-4b9c-954e-b74093fead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052" cy="1368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E63774" w:rsidP="000C5CD9">
                            <w:pPr>
                              <w:jc w:val="center"/>
                            </w:pPr>
                            <w:r w:rsidRPr="00E63774">
                              <w:drawing>
                                <wp:inline distT="0" distB="0" distL="0" distR="0" wp14:anchorId="36F21ED9" wp14:editId="01964892">
                                  <wp:extent cx="2621619" cy="1414463"/>
                                  <wp:effectExtent l="0" t="0" r="7620" b="0"/>
                                  <wp:docPr id="6" name="Рисунок 6" descr="https://investmapapi.economy.gov.ru/common/media/staticfiles/image/5deb7cc4-d2a6-49a4-9f51-f466d1b74fa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5deb7cc4-d2a6-49a4-9f51-f466d1b74fa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7191" cy="141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E63774" w:rsidP="000C5CD9">
                      <w:pPr>
                        <w:jc w:val="center"/>
                      </w:pPr>
                      <w:r w:rsidRPr="00E63774">
                        <w:drawing>
                          <wp:inline distT="0" distB="0" distL="0" distR="0" wp14:anchorId="36F21ED9" wp14:editId="01964892">
                            <wp:extent cx="2621619" cy="1414463"/>
                            <wp:effectExtent l="0" t="0" r="7620" b="0"/>
                            <wp:docPr id="6" name="Рисунок 6" descr="https://investmapapi.economy.gov.ru/common/media/staticfiles/image/5deb7cc4-d2a6-49a4-9f51-f466d1b74fa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5deb7cc4-d2a6-49a4-9f51-f466d1b74fa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7191" cy="141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E63774" w:rsidRDefault="00E63774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6377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Земельный участок №10 в </w:t>
            </w:r>
            <w:proofErr w:type="spellStart"/>
            <w:r w:rsidRPr="00E6377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г.п</w:t>
            </w:r>
            <w:proofErr w:type="spellEnd"/>
            <w:r w:rsidRPr="00E6377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. Рузаевка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76445" w:rsidRDefault="00E63774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6377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13:17:122002:592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176445" w:rsidRDefault="00E6377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Республика Мордовия, </w:t>
            </w:r>
            <w:proofErr w:type="spellStart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г.п</w:t>
            </w:r>
            <w:proofErr w:type="spellEnd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Рузаевка, ул. Станиславского, северо-западнее ОАО «Рузаевский завод листоштамповочных автоматических линий»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3E2299" w:rsidRPr="00176445" w:rsidRDefault="00E6377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</w:t>
            </w: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ринфилд</w:t>
            </w:r>
            <w:proofErr w:type="spellEnd"/>
            <w:r w:rsidR="00411D9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8F61DB" w:rsidRDefault="008F61D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населенных пунктов</w:t>
            </w:r>
          </w:p>
          <w:p w:rsidR="001E01B5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8F61DB" w:rsidP="00E6377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1,</w:t>
            </w:r>
            <w:r w:rsid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76 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E6377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8F61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B739BE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E6377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</w:t>
            </w: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еразграниченная государственная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E63774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Строительная промышленность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E6377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63774">
              <w:rPr>
                <w:rFonts w:ascii="Times New Roman" w:hAnsi="Times New Roman" w:cs="Times New Roman"/>
                <w:i/>
                <w:sz w:val="20"/>
                <w:szCs w:val="20"/>
              </w:rPr>
              <w:t>5 821 935,43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E63774" w:rsidP="00E6377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одземный газопровод высокого давления d=273 мм. Ориентировочная протяженность от точки присоединения до объекта 50 </w:t>
            </w:r>
            <w:proofErr w:type="gramStart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свободная мощность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E63774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Для </w:t>
            </w:r>
            <w:proofErr w:type="spellStart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канализования</w:t>
            </w:r>
            <w:proofErr w:type="spellEnd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данного земельного участка необходимо строительство локальных очистных сооружений. В 600 м проложена канализационная сеть диаметром 500 мм. Прием стоков определенной концентрации загрязняющих веществ, допустимых к сбросу в центр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ализованную систему канализации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свободн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ый объем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25 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C5CD9" w:rsidRPr="000C5CD9" w:rsidRDefault="00E63774" w:rsidP="008F61D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водоснабжения данного земельного участка, необходимо бурение артезианских скважин. В 450 м проложена водопроводная труба диаметром 500 мм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свободный объем 25 м</w:t>
            </w: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C918FB"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E63774" w:rsidP="00E6377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ВЛ-10 </w:t>
            </w:r>
            <w:proofErr w:type="spellStart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 свободной мощностью 0,15 МВт </w:t>
            </w:r>
            <w:proofErr w:type="gramStart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проходящая</w:t>
            </w:r>
            <w:proofErr w:type="gramEnd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 территории земельного участка. В 1,5 км от участка находится ГПП 110/10 </w:t>
            </w:r>
            <w:proofErr w:type="spellStart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«ЛАЛ». </w:t>
            </w:r>
            <w:r w:rsidRPr="00E637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Установленная мощно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сть трансформаторов 2 х 40 МВА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Свободная мощность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9A58F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9A58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0,235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9A58F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 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8F61DB" w:rsidP="009A58F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9A58F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bookmarkStart w:id="0" w:name="_GoBack"/>
            <w:bookmarkEnd w:id="0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1E01B5"/>
    <w:rsid w:val="00227C46"/>
    <w:rsid w:val="00277287"/>
    <w:rsid w:val="003C030E"/>
    <w:rsid w:val="003E2299"/>
    <w:rsid w:val="00411D99"/>
    <w:rsid w:val="00754264"/>
    <w:rsid w:val="008276A2"/>
    <w:rsid w:val="00857B9B"/>
    <w:rsid w:val="00896F75"/>
    <w:rsid w:val="008F61DB"/>
    <w:rsid w:val="009A58FD"/>
    <w:rsid w:val="00AA729E"/>
    <w:rsid w:val="00B739BE"/>
    <w:rsid w:val="00BD1B31"/>
    <w:rsid w:val="00C918FB"/>
    <w:rsid w:val="00CC361B"/>
    <w:rsid w:val="00E12C4E"/>
    <w:rsid w:val="00E63774"/>
    <w:rsid w:val="00EC7402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Александрович Коленченко</dc:creator>
  <cp:lastModifiedBy>Екатерина Григорьевна Уляшкина</cp:lastModifiedBy>
  <cp:revision>10</cp:revision>
  <dcterms:created xsi:type="dcterms:W3CDTF">2024-06-21T06:27:00Z</dcterms:created>
  <dcterms:modified xsi:type="dcterms:W3CDTF">2024-06-21T15:20:00Z</dcterms:modified>
</cp:coreProperties>
</file>