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</w:t>
      </w:r>
      <w:r w:rsidR="00FA7B93">
        <w:rPr>
          <w:rFonts w:ascii="Times New Roman" w:eastAsia="Calibri" w:hAnsi="Times New Roman" w:cs="Times New Roman"/>
          <w:sz w:val="36"/>
          <w:szCs w:val="36"/>
          <w:u w:val="single"/>
        </w:rPr>
        <w:t>с</w:t>
      </w:r>
      <w:r w:rsidR="00AB0731">
        <w:rPr>
          <w:rFonts w:ascii="Times New Roman" w:eastAsia="Calibri" w:hAnsi="Times New Roman" w:cs="Times New Roman"/>
          <w:sz w:val="36"/>
          <w:szCs w:val="36"/>
          <w:u w:val="single"/>
        </w:rPr>
        <w:t>порт инвестиционной площадки №12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857560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97F95" wp14:editId="70603ADD">
                <wp:simplePos x="0" y="0"/>
                <wp:positionH relativeFrom="column">
                  <wp:posOffset>-70485</wp:posOffset>
                </wp:positionH>
                <wp:positionV relativeFrom="paragraph">
                  <wp:posOffset>55880</wp:posOffset>
                </wp:positionV>
                <wp:extent cx="30384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BA5F33" w:rsidP="000C5CD9">
                            <w:pPr>
                              <w:jc w:val="center"/>
                            </w:pPr>
                            <w:r w:rsidRPr="00BA5F33">
                              <w:drawing>
                                <wp:inline distT="0" distB="0" distL="0" distR="0">
                                  <wp:extent cx="2524760" cy="1518920"/>
                                  <wp:effectExtent l="0" t="0" r="8890" b="508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760" cy="1518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-5.55pt;margin-top:4.4pt;width:239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6k2gIAAGwFAAAOAAAAZHJzL2Uyb0RvYy54bWysVE9v0zAUvyPxHSzft7Rdu5Zo6VR1KkKa&#10;tkob2tl1nCaSYwfbbVpODAkucOGbTEiTgLHxFZxvxLOTbd2fEyIH5z2//7/3nvf2VzlHS6Z0JkWE&#10;29stjJigMs7EPMJvTydbA4y0ISImXAoW4TXTeH/48sVeWYSsI1PJY6YQOBE6LIsIp8YUYRBomrKc&#10;6G1ZMAHCRKqcGGDVPIgVKcF7zoNOq7UblFLFhZKUaQ23B7UQD73/JGHUHCeJZgbxCENuxp/KnzN3&#10;BsM9Es4VKdKMNmmQf8giJ5mAoHeuDoghaKGyJ67yjCqpZWK2qcwDmSQZZb4GqKbdelTNSUoK5msB&#10;cHRxB5P+f27p0XKqUBZD7zASJIcW2W/2yt7YX1vVefXJXtrf9iJE9sJeVV+rj/ay+mCv7QVQP+x3&#10;e119sT+R/QOXN9VnEJ5X56jtUC0LHYLzk2KqGk4D6SBaJSp3fygerXwn1nedYCuDKFzutHYG3X4P&#10;Iwqydr/f3u35XgX35oXS5jWTOXJEhBMuy3FKlBlxw5Qghk3rqfBtIctDbSAPsL+1cyloybN4knHu&#10;mbUec4WWBEYFJiyWJUacaAOXEZ74zxUGLh6YcYHKCHcGPZ8ugRlOODGQeV4AqkZlGBE+h+WgRvlc&#10;HljrJ0FPAYONwC3/PRfYFXJAdFpnHAPltEiYZwAA4lke4cGmMRdOyvxSNGi4JtVtcZRZzVZNr2Yy&#10;XsNcKFkvjC7oJINwhwDHlCjYENgl2HpzDIdDPsKyoTBKpXr/3L3Th8EFKUYlbFyE9bsFUQyKfSNg&#10;pF+1u123op7p9vodYNSmZLYpEYt8LKFTMLaQnSedvuG3ZKJkfgaPw8hFBRERFGLXbWiYsalfAnhe&#10;KBuNvBqsZUHMoTgpqHPuIHNAn67OiCqaWTPQoiN5u50kfDRdta6zFHK0MDLJ/Og5iGtcYYgcAyvt&#10;x6l5ftybscl7rftHcvgXAAD//wMAUEsDBBQABgAIAAAAIQC7lusq3QAAAAkBAAAPAAAAZHJzL2Rv&#10;d25yZXYueG1sTI9BT4NAFITvJv6HzTPx1i40pKWUpTFGj422evH2gFdA2beE3VL89z5PepzMZOab&#10;fD/bXk00+s6xgXgZgSKuXN1xY+D97XmRgvIBucbeMRn4Jg/74vYmx6x2Vz7SdAqNkhL2GRpoQxgy&#10;rX3VkkW/dAOxeGc3Wgwix0bXI16l3PZ6FUVrbbFjWWhxoMeWqq/TxRr4oGN3eHnl8LRNDjhU2+mz&#10;nCdj7u/mhx2oQHP4C8MvvqBDIUylu3DtVW9gEcexRA2k8kD8ZL1JQJUGVukmBV3k+v+D4gcAAP//&#10;AwBQSwECLQAUAAYACAAAACEAtoM4kv4AAADhAQAAEwAAAAAAAAAAAAAAAAAAAAAAW0NvbnRlbnRf&#10;VHlwZXNdLnhtbFBLAQItABQABgAIAAAAIQA4/SH/1gAAAJQBAAALAAAAAAAAAAAAAAAAAC8BAABf&#10;cmVscy8ucmVsc1BLAQItABQABgAIAAAAIQDedg6k2gIAAGwFAAAOAAAAAAAAAAAAAAAAAC4CAABk&#10;cnMvZTJvRG9jLnhtbFBLAQItABQABgAIAAAAIQC7lusq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BA5F33" w:rsidP="000C5CD9">
                      <w:pPr>
                        <w:jc w:val="center"/>
                      </w:pPr>
                      <w:r w:rsidRPr="00BA5F33">
                        <w:drawing>
                          <wp:inline distT="0" distB="0" distL="0" distR="0">
                            <wp:extent cx="2524760" cy="1518920"/>
                            <wp:effectExtent l="0" t="0" r="8890" b="508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760" cy="1518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CD9"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D39FC5" wp14:editId="53A52D6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73500E" w:rsidP="000C5CD9">
                            <w:pPr>
                              <w:jc w:val="center"/>
                            </w:pPr>
                            <w:r w:rsidRPr="0073500E">
                              <w:drawing>
                                <wp:inline distT="0" distB="0" distL="0" distR="0" wp14:anchorId="4B9A04E1" wp14:editId="6EBA0B0B">
                                  <wp:extent cx="2197735" cy="1648301"/>
                                  <wp:effectExtent l="0" t="0" r="0" b="9525"/>
                                  <wp:docPr id="9" name="Рисунок 9" descr="https://map.investrm.ru/api/v1/gs-vector-layers/layers-info/6c1790a3-a9f5-4419-9885-e5128a449d50/resources/9cf68953-bc42-4eb7-8be6-caba3fa1322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map.investrm.ru/api/v1/gs-vector-layers/layers-info/6c1790a3-a9f5-4419-9885-e5128a449d50/resources/9cf68953-bc42-4eb7-8be6-caba3fa1322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648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" o:spid="_x0000_s1027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uZ2gIAAHMFAAAOAAAAZHJzL2Uyb0RvYy54bWysVM1O3DAQvlfqO1i+QzYRC9uILFot2qoS&#10;AiSoOHsdZxPJsV3bu9ntqVRqL+2lb4IqIbWl0FdI3qhjJ8Dyc6qagzPj8fx/M7t7y5KjBdOmkCLB&#10;4WYPIyaoTAsxS/Db08nGACNjiUgJl4IleMUM3hu+fLFbqZhFMpc8ZRqBEWHiSiU4t1bFQWBozkpi&#10;NqViAoSZ1CWxwOpZkGpSgfWSB1Gvtx1UUqdKS8qMgdv9VoiH3n6WMWqPsswwi3iCITbrT+3PqTuD&#10;4S6JZ5qovKBdGOQfoihJIcDpnal9Ygma6+KJqbKgWhqZ2U0qy0BmWUGZzwGyCXuPsjnJiWI+FyiO&#10;UXdlMv/PLD1cHGtUpAmOMBKkhBbV3+qr+qb+tdGcN5/qy/p3fRGj+qK+ar42H+vL5kN9XV8A9aP+&#10;Xl83X+qfqP4DlzfNZxCeN+coclWtlInB+Ik61h1ngHQlWma6dH9IHi19J1Z3nWBLiyhcRv1BGO30&#10;MaIgC3e2ozDqO6vBvbrSxr5mskSOSHDGZTXOibYjbpkWxLLjFhW+LWRxYGyrf6vnQjCSF+mk4Nwz&#10;KzPmGi0IQAUQlsoKI06MhcsET/zXhfBAjQtUQcCDvg+XAIYzTixEXiqoqtUFRoTPYDio1T6WB9rm&#10;idNTqMGa457/nnPsEtknJm8jToFyr0hcFlAAxIsywYN1ZS6clPmh6KrhmtS2xVF2OV16KITOkLuZ&#10;ynQF8NCynRuj6KQArwdQlWOiYVBgpGD47REcrgEJlh2FUS71++fu3XvAL0gxqmDwEmzezYlmkPMb&#10;Ach+FW5tuUn1zFZ/JwJGr0um6xIxL8cSGhbCmlHUk+695bdkpmV5Bjti5LyCiAgKvttudMzYtgsB&#10;tgxlo5F/BtOpiD0QJ4o6465yrt6nyzOiVQc5C506lLdDSuJHIGvfOk0hR3Mrs8Ij8L6uAGfHwGR7&#10;YHdbyK2Odd6/ut+Vw78AAAD//wMAUEsDBBQABgAIAAAAIQCXFZhd3QAAAAkBAAAPAAAAZHJzL2Rv&#10;d25yZXYueG1sTI/BTsMwEETvSPyDtUjcqJMoreoQp0IIjhW0cOG2iZckEK+j2E3D32NO9Dia0cyb&#10;crfYQcw0+d6xhnSVgCBunOm51fD+9ny3BeEDssHBMWn4IQ+76vqqxMK4Mx9oPoZWxBL2BWroQhgL&#10;KX3TkUW/ciNx9D7dZDFEObXSTHiO5XaQWZJspMWe40KHIz121HwfT1bDBx36/csrhyeV73Fs1PxV&#10;L7PWtzfLwz2IQEv4D8MffkSHKjLV7sTGi0HDOlF5jGrINyCir9K1AlFryLZZCrIq5eWD6hcAAP//&#10;AwBQSwECLQAUAAYACAAAACEAtoM4kv4AAADhAQAAEwAAAAAAAAAAAAAAAAAAAAAAW0NvbnRlbnRf&#10;VHlwZXNdLnhtbFBLAQItABQABgAIAAAAIQA4/SH/1gAAAJQBAAALAAAAAAAAAAAAAAAAAC8BAABf&#10;cmVscy8ucmVsc1BLAQItABQABgAIAAAAIQBnV+uZ2gIAAHMFAAAOAAAAAAAAAAAAAAAAAC4CAABk&#10;cnMvZTJvRG9jLnhtbFBLAQItABQABgAIAAAAIQCXFZhd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73500E" w:rsidP="000C5CD9">
                      <w:pPr>
                        <w:jc w:val="center"/>
                      </w:pPr>
                      <w:r w:rsidRPr="0073500E">
                        <w:drawing>
                          <wp:inline distT="0" distB="0" distL="0" distR="0" wp14:anchorId="4B9A04E1" wp14:editId="6EBA0B0B">
                            <wp:extent cx="2197735" cy="1648301"/>
                            <wp:effectExtent l="0" t="0" r="0" b="9525"/>
                            <wp:docPr id="9" name="Рисунок 9" descr="https://map.investrm.ru/api/v1/gs-vector-layers/layers-info/6c1790a3-a9f5-4419-9885-e5128a449d50/resources/9cf68953-bc42-4eb7-8be6-caba3fa1322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map.investrm.ru/api/v1/gs-vector-layers/layers-info/6c1790a3-a9f5-4419-9885-e5128a449d50/resources/9cf68953-bc42-4eb7-8be6-caba3fa1322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648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Style w:val="1"/>
        <w:tblpPr w:leftFromText="180" w:rightFromText="180" w:vertAnchor="page" w:horzAnchor="margin" w:tblpY="5776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0C5CD9" w:rsidRPr="000C5CD9" w:rsidTr="00225C45">
        <w:tc>
          <w:tcPr>
            <w:tcW w:w="9606" w:type="dxa"/>
            <w:gridSpan w:val="2"/>
          </w:tcPr>
          <w:p w:rsidR="000C5CD9" w:rsidRPr="000C5CD9" w:rsidRDefault="000C5CD9" w:rsidP="000C5C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площадки (здание, участок)</w:t>
            </w:r>
          </w:p>
        </w:tc>
        <w:tc>
          <w:tcPr>
            <w:tcW w:w="5103" w:type="dxa"/>
          </w:tcPr>
          <w:p w:rsidR="000C5CD9" w:rsidRPr="00814DEC" w:rsidRDefault="00814DEC" w:rsidP="000C5CD9">
            <w:pPr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</w:pPr>
            <w:r w:rsidRPr="00814DEC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 xml:space="preserve">Земельный участок </w:t>
            </w:r>
            <w:proofErr w:type="gramStart"/>
            <w:r w:rsidRPr="00814DEC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>в</w:t>
            </w:r>
            <w:proofErr w:type="gramEnd"/>
            <w:r w:rsidRPr="00814DEC">
              <w:rPr>
                <w:rFonts w:ascii="Times New Roman" w:eastAsia="Calibri" w:hAnsi="Times New Roman" w:cs="Times New Roman"/>
                <w:bCs/>
                <w:i/>
                <w:sz w:val="20"/>
                <w:szCs w:val="20"/>
              </w:rPr>
              <w:t xml:space="preserve"> с. Красное сельцо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Кадастровый номер </w:t>
            </w:r>
            <w:r w:rsidRPr="000C5CD9">
              <w:rPr>
                <w:rFonts w:ascii="Calibri" w:eastAsia="Calibri" w:hAnsi="Calibri" w:cs="Times New Roman"/>
                <w:b/>
              </w:rPr>
              <w:t xml:space="preserve"> </w:t>
            </w:r>
          </w:p>
        </w:tc>
        <w:tc>
          <w:tcPr>
            <w:tcW w:w="5103" w:type="dxa"/>
          </w:tcPr>
          <w:p w:rsidR="000C5CD9" w:rsidRPr="000C5CD9" w:rsidRDefault="00AB0731" w:rsidP="000C5CD9">
            <w:pP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AB073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13:17:0108006:108</w:t>
            </w:r>
          </w:p>
        </w:tc>
      </w:tr>
      <w:tr w:rsidR="000C5CD9" w:rsidRPr="000C5CD9" w:rsidTr="00225C45">
        <w:trPr>
          <w:trHeight w:val="457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Адрес объекта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5103" w:type="dxa"/>
          </w:tcPr>
          <w:p w:rsidR="00937AAE" w:rsidRPr="000C5CD9" w:rsidRDefault="0073500E" w:rsidP="00D746BB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73500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Республика Мордовия, Рузаевский район, участок № 12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5103" w:type="dxa"/>
          </w:tcPr>
          <w:p w:rsidR="0073500E" w:rsidRDefault="0073500E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Гринфилд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;</w:t>
            </w:r>
          </w:p>
          <w:p w:rsidR="000C5CD9" w:rsidRPr="000C5CD9" w:rsidRDefault="0073500E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73500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</w:tcPr>
          <w:p w:rsidR="000C5CD9" w:rsidRPr="000C5CD9" w:rsidRDefault="003B3C10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645</w:t>
            </w:r>
            <w:r w:rsidR="00413CD4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r w:rsidR="000C5CD9"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га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Площадь объекта капитального строительства (при наличии), </w:t>
            </w:r>
            <w:proofErr w:type="gramStart"/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²</w:t>
            </w:r>
          </w:p>
        </w:tc>
        <w:tc>
          <w:tcPr>
            <w:tcW w:w="51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0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Форма собственности / Балансодержатель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5103" w:type="dxa"/>
          </w:tcPr>
          <w:p w:rsidR="000C5CD9" w:rsidRPr="000C5CD9" w:rsidRDefault="00814DEC" w:rsidP="00814D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Республиканская собственность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5103" w:type="dxa"/>
          </w:tcPr>
          <w:p w:rsidR="000C5CD9" w:rsidRPr="000C5CD9" w:rsidRDefault="00814DEC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14DEC">
              <w:rPr>
                <w:rFonts w:ascii="Times New Roman" w:eastAsia="Calibri" w:hAnsi="Times New Roman" w:cs="Times New Roman"/>
                <w:i/>
                <w:sz w:val="20"/>
                <w:szCs w:val="20"/>
                <w:shd w:val="clear" w:color="auto" w:fill="FFFFFF"/>
              </w:rPr>
              <w:t>Для ведения сельскохозяйственного производства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4852C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Оценочная стоимость</w:t>
            </w:r>
            <w:r w:rsidR="0036064D">
              <w:rPr>
                <w:rFonts w:ascii="Times New Roman" w:eastAsia="Calibri" w:hAnsi="Times New Roman" w:cs="Times New Roman"/>
                <w:sz w:val="20"/>
                <w:szCs w:val="20"/>
              </w:rPr>
              <w:t>, тыс. руб</w:t>
            </w:r>
            <w:r w:rsidR="004852C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0C5CD9" w:rsidRPr="000C5CD9" w:rsidRDefault="00814DEC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4D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36 224 822,76</w:t>
            </w:r>
            <w:r w:rsidR="00393FF3" w:rsidRPr="00814D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</w:t>
            </w:r>
            <w:r w:rsidR="004810D4" w:rsidRPr="00814D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кадастровая стоимость</w:t>
            </w:r>
            <w:r w:rsidR="004852CC" w:rsidRPr="00814D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на 01 января 2022 г.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5103" w:type="dxa"/>
          </w:tcPr>
          <w:p w:rsidR="000C5CD9" w:rsidRPr="000C5CD9" w:rsidRDefault="00814DEC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А</w:t>
            </w:r>
            <w:r w:rsidR="000C5CD9"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ренда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продажа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51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Ранее объект не размещался</w:t>
            </w:r>
          </w:p>
        </w:tc>
      </w:tr>
      <w:tr w:rsidR="000C5CD9" w:rsidRPr="000C5CD9" w:rsidTr="00225C45"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5103" w:type="dxa"/>
          </w:tcPr>
          <w:p w:rsidR="000C5CD9" w:rsidRPr="000C5CD9" w:rsidRDefault="00814DEC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14D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Возможна смена вида разрешенного использования в соответствии с П</w:t>
            </w:r>
            <w:proofErr w:type="gramStart"/>
            <w:r w:rsidRPr="00814D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</w:t>
            </w:r>
            <w:proofErr w:type="gramEnd"/>
            <w:r w:rsidRPr="00814D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правила земельного пользования</w:t>
            </w:r>
          </w:p>
        </w:tc>
      </w:tr>
      <w:tr w:rsidR="000C5CD9" w:rsidRPr="000C5CD9" w:rsidTr="00225C45">
        <w:tc>
          <w:tcPr>
            <w:tcW w:w="9606" w:type="dxa"/>
            <w:gridSpan w:val="2"/>
          </w:tcPr>
          <w:p w:rsidR="000C5CD9" w:rsidRPr="000C5CD9" w:rsidRDefault="000C5CD9" w:rsidP="000C5C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0C5CD9" w:rsidRPr="000C5CD9" w:rsidTr="00225C45">
        <w:trPr>
          <w:trHeight w:val="120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Наличие газоснабжения на объекте (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103" w:type="dxa"/>
          </w:tcPr>
          <w:p w:rsidR="000C5CD9" w:rsidRPr="000C5CD9" w:rsidRDefault="003B3C10" w:rsidP="00BA398F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3B3C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3 км - газопровод со свободной мощностью до 10 000 м3/сутки</w:t>
            </w:r>
          </w:p>
        </w:tc>
      </w:tr>
      <w:tr w:rsidR="000C5CD9" w:rsidRPr="000C5CD9" w:rsidTr="00225C45">
        <w:trPr>
          <w:trHeight w:val="120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Наличие водоотведения на объекте (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103" w:type="dxa"/>
          </w:tcPr>
          <w:p w:rsidR="000C5CD9" w:rsidRDefault="003B3C10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3B3C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Необходимо строительство очистных сооружений</w:t>
            </w:r>
            <w:r w:rsidR="00814D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</w:p>
          <w:p w:rsidR="00814DEC" w:rsidRPr="000C5CD9" w:rsidRDefault="00814DEC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14D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Необходимо бурение артезианских скважин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.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Электроснабжение (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103" w:type="dxa"/>
          </w:tcPr>
          <w:p w:rsidR="000C5CD9" w:rsidRPr="000C5CD9" w:rsidRDefault="003B3C10" w:rsidP="00BA398F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3B3C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3,1 км - ПС 220 </w:t>
            </w:r>
            <w:proofErr w:type="spellStart"/>
            <w:r w:rsidRPr="003B3C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кВ</w:t>
            </w:r>
            <w:proofErr w:type="spellEnd"/>
            <w:r w:rsidRPr="003B3C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«Рузаевка» со свободной мощностью до 90 МВт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Наличие отопления (тепловых сетей) (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  <w:proofErr w:type="gramEnd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51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Нет; </w:t>
            </w:r>
          </w:p>
        </w:tc>
      </w:tr>
      <w:tr w:rsidR="000C5CD9" w:rsidRPr="000C5CD9" w:rsidTr="00225C45">
        <w:trPr>
          <w:trHeight w:val="135"/>
        </w:trPr>
        <w:tc>
          <w:tcPr>
            <w:tcW w:w="9606" w:type="dxa"/>
            <w:gridSpan w:val="2"/>
          </w:tcPr>
          <w:p w:rsidR="000C5CD9" w:rsidRPr="00814DEC" w:rsidRDefault="000C5CD9" w:rsidP="000C5C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4DE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814DEC" w:rsidRPr="000C5CD9" w:rsidTr="00225C45">
        <w:trPr>
          <w:trHeight w:val="135"/>
        </w:trPr>
        <w:tc>
          <w:tcPr>
            <w:tcW w:w="4503" w:type="dxa"/>
          </w:tcPr>
          <w:p w:rsidR="00814DEC" w:rsidRPr="000C5CD9" w:rsidRDefault="00814DEC" w:rsidP="00814D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Удаленность от автомагистрали, 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814DEC" w:rsidRPr="00B739BE" w:rsidRDefault="00814DEC" w:rsidP="00814D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Расстояние до </w:t>
            </w:r>
            <w:proofErr w:type="spellStart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фед</w:t>
            </w:r>
            <w:proofErr w:type="spellEnd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. трассы </w:t>
            </w:r>
            <w:proofErr w:type="gramStart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</w:t>
            </w:r>
            <w:proofErr w:type="gramEnd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158 Нижний Новгород- Саратов (через Арзамас, Саранск, </w:t>
            </w:r>
            <w:proofErr w:type="spellStart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Иссу</w:t>
            </w:r>
            <w:proofErr w:type="spellEnd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, Пензу) </w:t>
            </w: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0,005</w:t>
            </w: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км.</w:t>
            </w:r>
          </w:p>
        </w:tc>
      </w:tr>
      <w:tr w:rsidR="00814DEC" w:rsidRPr="000C5CD9" w:rsidTr="00225C45">
        <w:trPr>
          <w:trHeight w:val="135"/>
        </w:trPr>
        <w:tc>
          <w:tcPr>
            <w:tcW w:w="4503" w:type="dxa"/>
          </w:tcPr>
          <w:p w:rsidR="00814DEC" w:rsidRPr="000C5CD9" w:rsidRDefault="00814DEC" w:rsidP="00814D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Удаленность от железной дороги, 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814DEC" w:rsidRPr="00B739BE" w:rsidRDefault="00814DEC" w:rsidP="00814D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1</w:t>
            </w: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км </w:t>
            </w:r>
            <w:proofErr w:type="gramStart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от ж</w:t>
            </w:r>
            <w:proofErr w:type="gramEnd"/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/д станции «Рузаевка» </w:t>
            </w:r>
          </w:p>
        </w:tc>
      </w:tr>
      <w:tr w:rsidR="00814DEC" w:rsidRPr="000C5CD9" w:rsidTr="00225C45">
        <w:trPr>
          <w:trHeight w:val="135"/>
        </w:trPr>
        <w:tc>
          <w:tcPr>
            <w:tcW w:w="4503" w:type="dxa"/>
          </w:tcPr>
          <w:p w:rsidR="00814DEC" w:rsidRPr="000C5CD9" w:rsidRDefault="00814DEC" w:rsidP="00814DE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814DEC" w:rsidRPr="00B739BE" w:rsidRDefault="00814DEC" w:rsidP="00814D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21</w:t>
            </w:r>
            <w:r w:rsidRPr="00B739B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км от г. Саранска</w:t>
            </w:r>
          </w:p>
        </w:tc>
      </w:tr>
      <w:tr w:rsidR="000C5CD9" w:rsidRPr="000C5CD9" w:rsidTr="00225C45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Расстояние до центра муниципального образования, в котором находится площадка, </w:t>
            </w:r>
            <w:proofErr w:type="gramStart"/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</w:tcPr>
          <w:p w:rsidR="000C5CD9" w:rsidRPr="000C5CD9" w:rsidRDefault="000C5CD9" w:rsidP="003B3C10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Площадка расположена в </w:t>
            </w:r>
            <w:r w:rsidR="003B3C1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г.Рузаевка</w:t>
            </w:r>
          </w:p>
        </w:tc>
      </w:tr>
      <w:tr w:rsidR="000C5CD9" w:rsidRPr="000C5CD9" w:rsidTr="00225C45">
        <w:trPr>
          <w:trHeight w:val="135"/>
        </w:trPr>
        <w:tc>
          <w:tcPr>
            <w:tcW w:w="9606" w:type="dxa"/>
            <w:gridSpan w:val="2"/>
          </w:tcPr>
          <w:p w:rsidR="000C5CD9" w:rsidRPr="00814DEC" w:rsidRDefault="000C5CD9" w:rsidP="00814DE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0C5CD9" w:rsidRPr="000C5CD9" w:rsidTr="00814DEC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</w:tcPr>
          <w:p w:rsidR="00814DEC" w:rsidRPr="00814DEC" w:rsidRDefault="00814DEC" w:rsidP="00814D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14D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Для резидентов ТОСЭР:</w:t>
            </w:r>
          </w:p>
          <w:p w:rsidR="00814DEC" w:rsidRPr="00814DEC" w:rsidRDefault="00814DEC" w:rsidP="00814D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14D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814DEC" w:rsidRPr="00814DEC" w:rsidRDefault="00814DEC" w:rsidP="00814D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14D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Налог на имущество организаций – 0% в течение 10 лет;</w:t>
            </w:r>
          </w:p>
          <w:p w:rsidR="00814DEC" w:rsidRPr="00814DEC" w:rsidRDefault="00814DEC" w:rsidP="00814D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14D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0C5CD9" w:rsidRPr="000C5CD9" w:rsidRDefault="00814DEC" w:rsidP="00814DE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14DEC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0C5CD9" w:rsidRPr="000C5CD9" w:rsidTr="00225C45">
        <w:trPr>
          <w:trHeight w:val="135"/>
        </w:trPr>
        <w:tc>
          <w:tcPr>
            <w:tcW w:w="9606" w:type="dxa"/>
            <w:gridSpan w:val="2"/>
          </w:tcPr>
          <w:p w:rsidR="000C5CD9" w:rsidRPr="000C5CD9" w:rsidRDefault="000C5CD9" w:rsidP="000C5CD9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Контактная информация</w:t>
            </w:r>
          </w:p>
        </w:tc>
      </w:tr>
      <w:tr w:rsidR="000C5CD9" w:rsidRPr="000C5CD9" w:rsidTr="00814DEC">
        <w:trPr>
          <w:trHeight w:val="135"/>
        </w:trPr>
        <w:tc>
          <w:tcPr>
            <w:tcW w:w="4503" w:type="dxa"/>
          </w:tcPr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:rsidR="000C5CD9" w:rsidRPr="000C5CD9" w:rsidRDefault="000C5CD9" w:rsidP="000C5C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5CD9">
              <w:rPr>
                <w:rFonts w:ascii="Times New Roman" w:eastAsia="Calibri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5103" w:type="dxa"/>
          </w:tcPr>
          <w:p w:rsidR="00BA5F33" w:rsidRPr="00BA5F33" w:rsidRDefault="00BA5F33" w:rsidP="00BA5F33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BA5F3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Уляшкина</w:t>
            </w:r>
            <w:proofErr w:type="spellEnd"/>
            <w:r w:rsidRPr="00BA5F3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BA5F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BA5F3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BA5F33" w:rsidRPr="00BA5F33" w:rsidRDefault="00BA5F33" w:rsidP="00BA5F33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A5F3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8(83451)6-30-40</w:t>
            </w:r>
          </w:p>
          <w:p w:rsidR="00BA5F33" w:rsidRPr="00BA5F33" w:rsidRDefault="00BA5F33" w:rsidP="00BA5F33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A5F3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0C5CD9" w:rsidRPr="000C5CD9" w:rsidRDefault="00BA5F33" w:rsidP="00BA5F33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A5F3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8(83451)6-30-40</w:t>
            </w:r>
          </w:p>
        </w:tc>
      </w:tr>
    </w:tbl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D1B31" w:rsidRDefault="00BD1B31"/>
    <w:sectPr w:rsidR="00BD1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4557F"/>
    <w:rsid w:val="000B56F3"/>
    <w:rsid w:val="000C5CD9"/>
    <w:rsid w:val="00182BE7"/>
    <w:rsid w:val="00213A1D"/>
    <w:rsid w:val="00227C46"/>
    <w:rsid w:val="0036064D"/>
    <w:rsid w:val="00393FF3"/>
    <w:rsid w:val="003B3C10"/>
    <w:rsid w:val="003D27D7"/>
    <w:rsid w:val="00413CD4"/>
    <w:rsid w:val="004810D4"/>
    <w:rsid w:val="004852CC"/>
    <w:rsid w:val="004E03E8"/>
    <w:rsid w:val="004E4345"/>
    <w:rsid w:val="005A1525"/>
    <w:rsid w:val="00680A9B"/>
    <w:rsid w:val="0073500E"/>
    <w:rsid w:val="00814DEC"/>
    <w:rsid w:val="00857560"/>
    <w:rsid w:val="00861CB2"/>
    <w:rsid w:val="00863ECE"/>
    <w:rsid w:val="008A465F"/>
    <w:rsid w:val="00913AAF"/>
    <w:rsid w:val="00937AAE"/>
    <w:rsid w:val="00AB0731"/>
    <w:rsid w:val="00AB4230"/>
    <w:rsid w:val="00BA398F"/>
    <w:rsid w:val="00BA5F33"/>
    <w:rsid w:val="00BD1B31"/>
    <w:rsid w:val="00CE121C"/>
    <w:rsid w:val="00D746BB"/>
    <w:rsid w:val="00E4664E"/>
    <w:rsid w:val="00EA300E"/>
    <w:rsid w:val="00F972F3"/>
    <w:rsid w:val="00FA1095"/>
    <w:rsid w:val="00FA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7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F9566-C0C6-4907-A116-02AD547B9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2</cp:revision>
  <dcterms:created xsi:type="dcterms:W3CDTF">2024-06-21T12:42:00Z</dcterms:created>
  <dcterms:modified xsi:type="dcterms:W3CDTF">2024-06-21T12:42:00Z</dcterms:modified>
</cp:coreProperties>
</file>